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BD" w:rsidRDefault="00A030BD" w:rsidP="00897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30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2770" cy="9279172"/>
            <wp:effectExtent l="0" t="0" r="0" b="0"/>
            <wp:docPr id="1" name="Рисунок 1" descr="C:\Users\User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92" cy="92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BD" w:rsidRDefault="00A030BD" w:rsidP="00897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9DB" w:rsidRDefault="00F519DB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F519DB" w:rsidRDefault="00F519DB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85DAC" w:rsidP="00A85DAC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85DAC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52753" cy="8724900"/>
            <wp:effectExtent l="0" t="0" r="0" b="0"/>
            <wp:docPr id="5" name="Рисунок 5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59" cy="87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DB" w:rsidRDefault="00F519DB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030BD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030BD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030BD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030BD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A030BD" w:rsidRDefault="00A030BD" w:rsidP="002F50B7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1A359F" w:rsidRDefault="001A359F" w:rsidP="00946688">
      <w:pPr>
        <w:rPr>
          <w:rFonts w:ascii="Times New Roman" w:hAnsi="Times New Roman" w:cs="Times New Roman"/>
          <w:b/>
          <w:sz w:val="28"/>
          <w:szCs w:val="28"/>
        </w:rPr>
      </w:pPr>
    </w:p>
    <w:p w:rsidR="004F2996" w:rsidRPr="0034253F" w:rsidRDefault="004F2996" w:rsidP="004F2996">
      <w:pPr>
        <w:pStyle w:val="Default"/>
        <w:spacing w:before="240" w:after="120"/>
        <w:jc w:val="both"/>
        <w:rPr>
          <w:color w:val="auto"/>
          <w:sz w:val="22"/>
          <w:szCs w:val="22"/>
        </w:rPr>
      </w:pPr>
      <w:r w:rsidRPr="0034253F">
        <w:rPr>
          <w:b/>
          <w:bCs/>
          <w:color w:val="auto"/>
          <w:sz w:val="22"/>
          <w:szCs w:val="22"/>
        </w:rPr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2552"/>
        <w:gridCol w:w="5245"/>
      </w:tblGrid>
      <w:tr w:rsidR="004F2996" w:rsidRPr="00E069B6" w:rsidTr="00CC584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8B33DD" w:rsidRDefault="004F2996" w:rsidP="00CC584A">
            <w:pPr>
              <w:pStyle w:val="ab"/>
              <w:jc w:val="center"/>
              <w:rPr>
                <w:b/>
                <w:sz w:val="22"/>
                <w:szCs w:val="22"/>
              </w:rPr>
            </w:pPr>
            <w:r w:rsidRPr="008B33DD">
              <w:rPr>
                <w:b/>
                <w:bCs/>
                <w:i/>
                <w:iCs/>
                <w:sz w:val="22"/>
                <w:szCs w:val="22"/>
              </w:rPr>
              <w:t xml:space="preserve">Коды компетенции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CC584A">
            <w:pPr>
              <w:pStyle w:val="Default1"/>
              <w:jc w:val="center"/>
              <w:rPr>
                <w:b/>
                <w:sz w:val="22"/>
                <w:szCs w:val="22"/>
              </w:rPr>
            </w:pPr>
            <w:r w:rsidRPr="008B33DD"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F2996" w:rsidRPr="008B33DD" w:rsidRDefault="004F2996" w:rsidP="00CC58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8B33DD">
              <w:rPr>
                <w:b/>
                <w:bCs/>
                <w:color w:val="auto"/>
                <w:sz w:val="22"/>
                <w:szCs w:val="22"/>
              </w:rPr>
              <w:t>Перечень планируемых результатов обучения по дисциплине</w:t>
            </w:r>
          </w:p>
        </w:tc>
      </w:tr>
      <w:tr w:rsidR="004F2996" w:rsidRPr="00E069B6" w:rsidTr="00CC584A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5C52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33DD">
              <w:rPr>
                <w:rFonts w:ascii="Times New Roman" w:hAnsi="Times New Roman"/>
                <w:b/>
                <w:bCs/>
              </w:rPr>
              <w:t>ПК-</w:t>
            </w:r>
            <w:r w:rsidR="005C52F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A131AA" w:rsidRDefault="0031676A" w:rsidP="003167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</w:t>
            </w:r>
            <w:r w:rsidR="00095DD8">
              <w:rPr>
                <w:rFonts w:ascii="Times New Roman" w:hAnsi="Times New Roman" w:cs="Times New Roman"/>
              </w:rPr>
              <w:t>необходимого лечения в соответствии с поставленным диагнозом.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D555E" w:rsidRPr="006B4C3D" w:rsidRDefault="005C52F2" w:rsidP="005D555E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="005D555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5D555E" w:rsidRPr="006B4C3D">
              <w:rPr>
                <w:rFonts w:ascii="Times New Roman" w:hAnsi="Times New Roman"/>
              </w:rPr>
              <w:t xml:space="preserve">законы </w:t>
            </w:r>
            <w:r w:rsidR="005D555E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5D555E">
              <w:rPr>
                <w:rFonts w:ascii="Times New Roman" w:hAnsi="Times New Roman" w:cs="Times New Roman"/>
              </w:rPr>
              <w:t xml:space="preserve">и свойства </w:t>
            </w:r>
            <w:r w:rsidR="005D555E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5D555E">
              <w:rPr>
                <w:rFonts w:ascii="Times New Roman" w:hAnsi="Times New Roman" w:cs="Times New Roman"/>
              </w:rPr>
              <w:t xml:space="preserve"> и растворов</w:t>
            </w:r>
            <w:r w:rsidR="005D555E">
              <w:rPr>
                <w:rFonts w:ascii="Times New Roman" w:hAnsi="Times New Roman"/>
              </w:rPr>
              <w:t>;</w:t>
            </w:r>
            <w:r w:rsidR="005D555E" w:rsidRPr="006B4C3D">
              <w:rPr>
                <w:rFonts w:ascii="Times New Roman" w:hAnsi="Times New Roman"/>
              </w:rPr>
              <w:t xml:space="preserve"> зависимость свойств элементов от строения атом</w:t>
            </w:r>
            <w:r w:rsidR="005D555E">
              <w:rPr>
                <w:rFonts w:ascii="Times New Roman" w:hAnsi="Times New Roman"/>
              </w:rPr>
              <w:t xml:space="preserve">а; </w:t>
            </w:r>
            <w:r w:rsidR="005D555E" w:rsidRPr="006B4C3D">
              <w:rPr>
                <w:rFonts w:ascii="Times New Roman" w:hAnsi="Times New Roman"/>
              </w:rPr>
              <w:t xml:space="preserve">роль элементов в жизнедеятельности </w:t>
            </w:r>
            <w:r w:rsidR="005D555E">
              <w:rPr>
                <w:rFonts w:ascii="Times New Roman" w:hAnsi="Times New Roman"/>
              </w:rPr>
              <w:t>животных</w:t>
            </w:r>
            <w:r w:rsidR="005D555E" w:rsidRPr="006B4C3D">
              <w:rPr>
                <w:rFonts w:ascii="Times New Roman" w:hAnsi="Times New Roman"/>
              </w:rPr>
              <w:t>.</w:t>
            </w:r>
          </w:p>
          <w:p w:rsidR="005D555E" w:rsidRDefault="005C52F2" w:rsidP="005D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Уметь: </w:t>
            </w:r>
            <w:r w:rsidR="005D555E" w:rsidRPr="002F7DF5">
              <w:rPr>
                <w:rFonts w:ascii="Times New Roman" w:hAnsi="Times New Roman"/>
              </w:rPr>
              <w:t>определ</w:t>
            </w:r>
            <w:r w:rsidR="005D555E">
              <w:rPr>
                <w:rFonts w:ascii="Times New Roman" w:hAnsi="Times New Roman"/>
              </w:rPr>
              <w:t xml:space="preserve">ять свойства элементов по месту нахождения в периодической системе Д.И. Менделеева, </w:t>
            </w:r>
            <w:r w:rsidR="005D555E">
              <w:rPr>
                <w:rFonts w:ascii="Times New Roman" w:eastAsia="Times New Roman" w:hAnsi="Times New Roman"/>
              </w:rPr>
              <w:t>писать уравнения химических реакций и осуществлять расчеты на основе знаний законов химии.</w:t>
            </w:r>
          </w:p>
          <w:p w:rsidR="005D555E" w:rsidRDefault="005C52F2" w:rsidP="005D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Владеть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навыками</w:t>
            </w: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: </w:t>
            </w:r>
            <w:r w:rsidR="00CE2587">
              <w:rPr>
                <w:rFonts w:ascii="Times New Roman" w:hAnsi="Times New Roman" w:cs="Times New Roman"/>
              </w:rPr>
              <w:t>проведения химических реакций</w:t>
            </w:r>
            <w:r w:rsidR="00A573C5">
              <w:rPr>
                <w:rFonts w:ascii="Times New Roman" w:hAnsi="Times New Roman" w:cs="Times New Roman"/>
              </w:rPr>
              <w:t>,</w:t>
            </w:r>
            <w:r w:rsidR="005D555E">
              <w:rPr>
                <w:rFonts w:ascii="Times New Roman" w:hAnsi="Times New Roman" w:cs="Times New Roman"/>
              </w:rPr>
              <w:t xml:space="preserve"> </w:t>
            </w:r>
            <w:r w:rsidR="00A573C5" w:rsidRPr="00AB39DB">
              <w:rPr>
                <w:rFonts w:ascii="Times New Roman" w:hAnsi="Times New Roman" w:cs="Times New Roman"/>
                <w:bCs/>
                <w:color w:val="000000"/>
              </w:rPr>
              <w:t>оценки</w:t>
            </w:r>
            <w:r w:rsidR="005D555E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A573C5" w:rsidRPr="006B4C3D">
              <w:rPr>
                <w:rFonts w:ascii="Times New Roman" w:hAnsi="Times New Roman" w:cs="Times New Roman"/>
              </w:rPr>
              <w:t xml:space="preserve">свойств основных химических элементов и их использовании в </w:t>
            </w:r>
            <w:r w:rsidR="005D555E">
              <w:rPr>
                <w:rFonts w:ascii="Times New Roman" w:hAnsi="Times New Roman" w:cs="Times New Roman"/>
              </w:rPr>
              <w:t>ветеринарии.</w:t>
            </w:r>
          </w:p>
          <w:p w:rsidR="005D555E" w:rsidRPr="008B33DD" w:rsidRDefault="005D555E" w:rsidP="00A57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70C0"/>
              </w:rPr>
            </w:pPr>
          </w:p>
        </w:tc>
      </w:tr>
      <w:tr w:rsidR="004F2996" w:rsidRPr="00E069B6" w:rsidTr="00CC584A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8B33DD" w:rsidRDefault="004F2996" w:rsidP="00316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33DD">
              <w:rPr>
                <w:rFonts w:ascii="Times New Roman" w:hAnsi="Times New Roman"/>
                <w:b/>
                <w:bCs/>
              </w:rPr>
              <w:t>ПК-</w:t>
            </w:r>
            <w:r w:rsidR="0031676A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8B33DD" w:rsidRDefault="00A131AA" w:rsidP="00095DD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6B4C3D">
              <w:rPr>
                <w:rFonts w:ascii="Times New Roman" w:hAnsi="Times New Roman" w:cs="Times New Roman"/>
              </w:rPr>
              <w:t xml:space="preserve">пособностью </w:t>
            </w:r>
            <w:r w:rsidR="00095DD8">
              <w:rPr>
                <w:rFonts w:ascii="Times New Roman" w:hAnsi="Times New Roman" w:cs="Times New Roman"/>
              </w:rPr>
              <w:t xml:space="preserve">и готовностью </w:t>
            </w:r>
            <w:r w:rsidRPr="006B4C3D">
              <w:rPr>
                <w:rFonts w:ascii="Times New Roman" w:hAnsi="Times New Roman" w:cs="Times New Roman"/>
              </w:rPr>
              <w:t xml:space="preserve">к </w:t>
            </w:r>
            <w:r w:rsidR="00095DD8">
              <w:rPr>
                <w:rFonts w:ascii="Times New Roman" w:hAnsi="Times New Roman" w:cs="Times New Roman"/>
              </w:rPr>
              <w:t>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D555E" w:rsidRDefault="005C52F2" w:rsidP="005D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="00095DD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5D555E" w:rsidRPr="006B4C3D">
              <w:rPr>
                <w:rFonts w:ascii="Times New Roman" w:hAnsi="Times New Roman"/>
              </w:rPr>
              <w:t>способы выражения концентрации растворов</w:t>
            </w:r>
            <w:r w:rsidR="005D555E">
              <w:rPr>
                <w:rFonts w:ascii="Times New Roman" w:hAnsi="Times New Roman"/>
              </w:rPr>
              <w:t>,</w:t>
            </w:r>
            <w:r w:rsidR="005D555E" w:rsidRPr="006B4C3D">
              <w:rPr>
                <w:rFonts w:ascii="Times New Roman" w:hAnsi="Times New Roman"/>
              </w:rPr>
              <w:t xml:space="preserve"> качественные реакции на к</w:t>
            </w:r>
            <w:r w:rsidR="005D555E">
              <w:rPr>
                <w:rFonts w:ascii="Times New Roman" w:hAnsi="Times New Roman"/>
              </w:rPr>
              <w:t>атионы и анионы.</w:t>
            </w:r>
          </w:p>
          <w:p w:rsidR="005C52F2" w:rsidRDefault="005C52F2" w:rsidP="00C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6B4C3D">
              <w:rPr>
                <w:rFonts w:ascii="Times New Roman" w:hAnsi="Times New Roman"/>
              </w:rPr>
              <w:t xml:space="preserve"> проводить расчеты по приготовлению растворов различной концентрации; определять реакцию среды растворов; правильно обращаться с химической посудой, оборудованием и реактивами.</w:t>
            </w:r>
          </w:p>
          <w:p w:rsidR="005C52F2" w:rsidRPr="008B33DD" w:rsidRDefault="00D86932" w:rsidP="00B875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6B4C3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Владеть </w:t>
            </w:r>
            <w:r w:rsidRPr="00162657">
              <w:rPr>
                <w:rFonts w:ascii="Times New Roman" w:hAnsi="Times New Roman" w:cs="Times New Roman"/>
                <w:b/>
                <w:iCs/>
                <w:color w:val="000000"/>
              </w:rPr>
              <w:t>навыками:</w:t>
            </w:r>
            <w:r w:rsidR="005D555E">
              <w:rPr>
                <w:rFonts w:ascii="Times New Roman" w:hAnsi="Times New Roman" w:cs="Times New Roman"/>
                <w:b/>
                <w:iCs/>
                <w:color w:val="000000"/>
              </w:rPr>
              <w:t xml:space="preserve"> </w:t>
            </w:r>
            <w:r w:rsidRPr="006B4C3D">
              <w:rPr>
                <w:rFonts w:ascii="Times New Roman" w:hAnsi="Times New Roman" w:cs="Times New Roman"/>
              </w:rPr>
              <w:t>работ</w:t>
            </w:r>
            <w:r w:rsidR="00B875E5">
              <w:rPr>
                <w:rFonts w:ascii="Times New Roman" w:hAnsi="Times New Roman" w:cs="Times New Roman"/>
              </w:rPr>
              <w:t>ы на лабораторном оборудовании качественного и количественного анализа веществ.</w:t>
            </w:r>
          </w:p>
        </w:tc>
      </w:tr>
    </w:tbl>
    <w:p w:rsidR="00617474" w:rsidRDefault="00617474" w:rsidP="00B34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6688" w:rsidRPr="00AE5EBB" w:rsidRDefault="00946688" w:rsidP="00946688">
      <w:pPr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2. Место дисциплины в структуре основной образовательной программы (О</w:t>
      </w:r>
      <w:r w:rsidR="00132979" w:rsidRPr="00AE5EBB">
        <w:rPr>
          <w:rFonts w:ascii="Times New Roman" w:hAnsi="Times New Roman" w:cs="Times New Roman"/>
          <w:b/>
          <w:sz w:val="24"/>
          <w:szCs w:val="24"/>
        </w:rPr>
        <w:t>П</w:t>
      </w:r>
      <w:r w:rsidRPr="00AE5EBB">
        <w:rPr>
          <w:rFonts w:ascii="Times New Roman" w:hAnsi="Times New Roman" w:cs="Times New Roman"/>
          <w:b/>
          <w:sz w:val="24"/>
          <w:szCs w:val="24"/>
        </w:rPr>
        <w:t>ОП)</w:t>
      </w:r>
    </w:p>
    <w:p w:rsidR="00946688" w:rsidRPr="00AE5EBB" w:rsidRDefault="00946688" w:rsidP="007448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«</w:t>
      </w:r>
      <w:r w:rsidR="008D754F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8D754F" w:rsidRP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8D754F">
        <w:rPr>
          <w:rFonts w:ascii="Times New Roman" w:hAnsi="Times New Roman" w:cs="Times New Roman"/>
          <w:sz w:val="24"/>
          <w:szCs w:val="24"/>
        </w:rPr>
        <w:t>х</w:t>
      </w:r>
      <w:r w:rsidR="008D754F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>» относится к</w:t>
      </w:r>
      <w:r w:rsid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EE59E0" w:rsidRPr="00AE5EBB">
        <w:rPr>
          <w:rFonts w:ascii="Times New Roman" w:hAnsi="Times New Roman" w:cs="Times New Roman"/>
          <w:i/>
          <w:sz w:val="24"/>
          <w:szCs w:val="24"/>
          <w:u w:val="single"/>
        </w:rPr>
        <w:t>Блоку 1</w:t>
      </w:r>
      <w:r w:rsidR="008D754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и в соответствии с </w:t>
      </w:r>
      <w:r w:rsidR="00D221AB">
        <w:rPr>
          <w:rFonts w:ascii="Times New Roman" w:hAnsi="Times New Roman" w:cs="Times New Roman"/>
          <w:sz w:val="24"/>
          <w:szCs w:val="24"/>
        </w:rPr>
        <w:t>учебным планом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 данного направления является </w:t>
      </w:r>
      <w:r w:rsidR="00EE59E0" w:rsidRPr="00AE5EBB">
        <w:rPr>
          <w:rFonts w:ascii="Times New Roman" w:hAnsi="Times New Roman" w:cs="Times New Roman"/>
          <w:i/>
          <w:sz w:val="24"/>
          <w:szCs w:val="24"/>
          <w:u w:val="single"/>
        </w:rPr>
        <w:t>базовой</w:t>
      </w:r>
      <w:r w:rsidRPr="00AE5EBB">
        <w:rPr>
          <w:rFonts w:ascii="Times New Roman" w:hAnsi="Times New Roman" w:cs="Times New Roman"/>
          <w:sz w:val="24"/>
          <w:szCs w:val="24"/>
        </w:rPr>
        <w:t>. Дисциплина «</w:t>
      </w:r>
      <w:r w:rsidR="008D754F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8D754F" w:rsidRP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8D754F">
        <w:rPr>
          <w:rFonts w:ascii="Times New Roman" w:hAnsi="Times New Roman" w:cs="Times New Roman"/>
          <w:sz w:val="24"/>
          <w:szCs w:val="24"/>
        </w:rPr>
        <w:t>х</w:t>
      </w:r>
      <w:r w:rsidR="008D754F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>» является интегрирующей для изучения таких курсов, как органическая</w:t>
      </w:r>
      <w:r w:rsidR="00D221AB">
        <w:rPr>
          <w:rFonts w:ascii="Times New Roman" w:hAnsi="Times New Roman" w:cs="Times New Roman"/>
          <w:sz w:val="24"/>
          <w:szCs w:val="24"/>
        </w:rPr>
        <w:t xml:space="preserve"> и</w:t>
      </w:r>
      <w:r w:rsidR="008D754F" w:rsidRP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B252CF" w:rsidRPr="00AE5EBB">
        <w:rPr>
          <w:rFonts w:ascii="Times New Roman" w:hAnsi="Times New Roman" w:cs="Times New Roman"/>
          <w:sz w:val="24"/>
          <w:szCs w:val="24"/>
        </w:rPr>
        <w:t>физколлоидная</w:t>
      </w:r>
      <w:r w:rsidR="00D221AB" w:rsidRPr="00D221AB">
        <w:rPr>
          <w:rFonts w:ascii="Times New Roman" w:hAnsi="Times New Roman" w:cs="Times New Roman"/>
          <w:sz w:val="24"/>
          <w:szCs w:val="24"/>
        </w:rPr>
        <w:t xml:space="preserve"> </w:t>
      </w:r>
      <w:r w:rsidR="00D221AB" w:rsidRPr="00AE5EBB">
        <w:rPr>
          <w:rFonts w:ascii="Times New Roman" w:hAnsi="Times New Roman" w:cs="Times New Roman"/>
          <w:sz w:val="24"/>
          <w:szCs w:val="24"/>
        </w:rPr>
        <w:t>химия</w:t>
      </w:r>
      <w:r w:rsidR="00B252CF" w:rsidRPr="00AE5EBB">
        <w:rPr>
          <w:rFonts w:ascii="Times New Roman" w:hAnsi="Times New Roman" w:cs="Times New Roman"/>
          <w:sz w:val="24"/>
          <w:szCs w:val="24"/>
        </w:rPr>
        <w:t xml:space="preserve">, </w:t>
      </w:r>
      <w:r w:rsidR="00D221AB">
        <w:rPr>
          <w:rFonts w:ascii="Times New Roman" w:hAnsi="Times New Roman" w:cs="Times New Roman"/>
          <w:sz w:val="24"/>
          <w:szCs w:val="24"/>
        </w:rPr>
        <w:t>биологическая химия</w:t>
      </w:r>
      <w:r w:rsidRPr="00AE5EBB">
        <w:rPr>
          <w:rFonts w:ascii="Times New Roman" w:hAnsi="Times New Roman" w:cs="Times New Roman"/>
          <w:sz w:val="24"/>
          <w:szCs w:val="24"/>
        </w:rPr>
        <w:t>. Для ее изучения необходимы знания, умения и компетенции по химии, физике, биологии, математике в объеме, предусмотренном государственным образовательным стандартом среднего (полного) общего образования (базовый уровень).</w:t>
      </w:r>
    </w:p>
    <w:p w:rsidR="009147E1" w:rsidRDefault="00946688" w:rsidP="00D221AB">
      <w:pPr>
        <w:pStyle w:val="a3"/>
        <w:tabs>
          <w:tab w:val="left" w:pos="1843"/>
          <w:tab w:val="left" w:pos="2127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Дисциплины, для которых «</w:t>
      </w:r>
      <w:r w:rsidR="008D754F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8D754F" w:rsidRP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8D754F">
        <w:rPr>
          <w:rFonts w:ascii="Times New Roman" w:hAnsi="Times New Roman" w:cs="Times New Roman"/>
          <w:sz w:val="24"/>
          <w:szCs w:val="24"/>
        </w:rPr>
        <w:t>х</w:t>
      </w:r>
      <w:r w:rsidR="008D754F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>» является предшествующей дисциплиной:</w:t>
      </w:r>
      <w:r w:rsid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1. </w:t>
      </w:r>
      <w:r w:rsidR="00D221AB">
        <w:rPr>
          <w:rFonts w:ascii="Times New Roman" w:hAnsi="Times New Roman" w:cs="Times New Roman"/>
          <w:sz w:val="24"/>
          <w:szCs w:val="24"/>
        </w:rPr>
        <w:t>Биология с основами экологии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2. Ф</w:t>
      </w:r>
      <w:r w:rsidRPr="00AE5EBB">
        <w:rPr>
          <w:rFonts w:ascii="Times New Roman" w:hAnsi="Times New Roman" w:cs="Times New Roman"/>
          <w:sz w:val="24"/>
          <w:szCs w:val="24"/>
        </w:rPr>
        <w:t xml:space="preserve">изиология </w:t>
      </w:r>
      <w:r w:rsidR="00D221AB">
        <w:rPr>
          <w:rFonts w:ascii="Times New Roman" w:hAnsi="Times New Roman" w:cs="Times New Roman"/>
          <w:sz w:val="24"/>
          <w:szCs w:val="24"/>
        </w:rPr>
        <w:t xml:space="preserve">и этология </w:t>
      </w:r>
      <w:r w:rsidR="008D754F">
        <w:rPr>
          <w:rFonts w:ascii="Times New Roman" w:hAnsi="Times New Roman" w:cs="Times New Roman"/>
          <w:sz w:val="24"/>
          <w:szCs w:val="24"/>
        </w:rPr>
        <w:t>животных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7448F1">
        <w:rPr>
          <w:rFonts w:ascii="Times New Roman" w:hAnsi="Times New Roman" w:cs="Times New Roman"/>
          <w:sz w:val="24"/>
          <w:szCs w:val="24"/>
        </w:rPr>
        <w:t>3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. </w:t>
      </w:r>
      <w:r w:rsidR="00D221AB">
        <w:rPr>
          <w:rFonts w:ascii="Times New Roman" w:hAnsi="Times New Roman" w:cs="Times New Roman"/>
          <w:sz w:val="24"/>
          <w:szCs w:val="24"/>
        </w:rPr>
        <w:t>Вирусология и биотехнология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7448F1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4. </w:t>
      </w:r>
      <w:r w:rsidR="007448F1">
        <w:rPr>
          <w:rFonts w:ascii="Times New Roman" w:hAnsi="Times New Roman" w:cs="Times New Roman"/>
          <w:sz w:val="24"/>
          <w:szCs w:val="24"/>
        </w:rPr>
        <w:t>В</w:t>
      </w:r>
      <w:r w:rsidR="007448F1" w:rsidRPr="007448F1">
        <w:rPr>
          <w:rFonts w:ascii="Times New Roman" w:hAnsi="Times New Roman" w:cs="Times New Roman"/>
          <w:sz w:val="24"/>
          <w:szCs w:val="24"/>
        </w:rPr>
        <w:t>етеринарная фармакология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7448F1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5. </w:t>
      </w:r>
      <w:r w:rsidR="007448F1">
        <w:rPr>
          <w:rFonts w:ascii="Times New Roman" w:hAnsi="Times New Roman" w:cs="Times New Roman"/>
          <w:sz w:val="24"/>
          <w:szCs w:val="24"/>
        </w:rPr>
        <w:t>Токсикология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D221AB">
        <w:rPr>
          <w:rFonts w:ascii="Times New Roman" w:hAnsi="Times New Roman" w:cs="Times New Roman"/>
          <w:sz w:val="24"/>
          <w:szCs w:val="24"/>
        </w:rPr>
        <w:t xml:space="preserve"> 6. Ветеринарно-судебная экспертиза</w:t>
      </w:r>
      <w:r w:rsidR="007448F1" w:rsidRPr="007448F1">
        <w:rPr>
          <w:rFonts w:ascii="Times New Roman" w:hAnsi="Times New Roman" w:cs="Times New Roman"/>
          <w:sz w:val="24"/>
          <w:szCs w:val="24"/>
        </w:rPr>
        <w:t>,</w:t>
      </w:r>
      <w:r w:rsidR="007448F1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7. </w:t>
      </w:r>
      <w:r w:rsidR="007448F1">
        <w:rPr>
          <w:rFonts w:ascii="Times New Roman" w:hAnsi="Times New Roman" w:cs="Times New Roman"/>
          <w:sz w:val="24"/>
          <w:szCs w:val="24"/>
        </w:rPr>
        <w:t>Токсикологи</w:t>
      </w:r>
      <w:r w:rsidR="00D221AB">
        <w:rPr>
          <w:rFonts w:ascii="Times New Roman" w:hAnsi="Times New Roman" w:cs="Times New Roman"/>
          <w:sz w:val="24"/>
          <w:szCs w:val="24"/>
        </w:rPr>
        <w:t>ческая химия</w:t>
      </w:r>
      <w:r w:rsidR="007448F1">
        <w:rPr>
          <w:rFonts w:ascii="Times New Roman" w:hAnsi="Times New Roman" w:cs="Times New Roman"/>
          <w:sz w:val="24"/>
          <w:szCs w:val="24"/>
        </w:rPr>
        <w:t>, 8. Фармацевтическая химия</w:t>
      </w:r>
      <w:r w:rsidR="009147E1" w:rsidRPr="00AE5EBB">
        <w:rPr>
          <w:rFonts w:ascii="Times New Roman" w:hAnsi="Times New Roman" w:cs="Times New Roman"/>
          <w:sz w:val="24"/>
          <w:szCs w:val="24"/>
        </w:rPr>
        <w:t>.</w:t>
      </w:r>
    </w:p>
    <w:p w:rsidR="00617474" w:rsidRPr="00AE5EBB" w:rsidRDefault="00617474" w:rsidP="007448F1">
      <w:pPr>
        <w:pStyle w:val="a3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изучается на 1 курсе в 1 семестре по очной</w:t>
      </w:r>
      <w:r w:rsidR="00B348A2">
        <w:rPr>
          <w:rFonts w:ascii="Times New Roman" w:hAnsi="Times New Roman" w:cs="Times New Roman"/>
          <w:sz w:val="24"/>
          <w:szCs w:val="24"/>
        </w:rPr>
        <w:t xml:space="preserve">, очно-заочной </w:t>
      </w:r>
      <w:r w:rsidRPr="00AE5EBB">
        <w:rPr>
          <w:rFonts w:ascii="Times New Roman" w:hAnsi="Times New Roman" w:cs="Times New Roman"/>
          <w:sz w:val="24"/>
          <w:szCs w:val="24"/>
        </w:rPr>
        <w:t>и заочной форме обучения.</w:t>
      </w:r>
    </w:p>
    <w:p w:rsidR="00A85DAC" w:rsidRDefault="00A85DAC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474" w:rsidRPr="00AE5EBB" w:rsidRDefault="00617474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E5EBB">
        <w:rPr>
          <w:rFonts w:ascii="Times New Roman" w:hAnsi="Times New Roman" w:cs="Times New Roman"/>
          <w:b/>
          <w:sz w:val="24"/>
          <w:szCs w:val="24"/>
        </w:rPr>
        <w:t>3. Объем дисциплины и виды учебной работы</w:t>
      </w:r>
    </w:p>
    <w:p w:rsidR="00617474" w:rsidRPr="00AE5EBB" w:rsidRDefault="00617474" w:rsidP="00617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Общая трудоемкость дисциплины составляет 144 часа (4 зачетных единиц)</w:t>
      </w:r>
      <w:r w:rsidR="000457D6" w:rsidRPr="00AE5EB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417"/>
        <w:gridCol w:w="1843"/>
        <w:gridCol w:w="1418"/>
      </w:tblGrid>
      <w:tr w:rsidR="007448F1" w:rsidRPr="00865D54" w:rsidTr="007448F1">
        <w:trPr>
          <w:trHeight w:val="430"/>
        </w:trPr>
        <w:tc>
          <w:tcPr>
            <w:tcW w:w="4820" w:type="dxa"/>
            <w:vAlign w:val="center"/>
          </w:tcPr>
          <w:p w:rsidR="007448F1" w:rsidRPr="00664DAC" w:rsidRDefault="007448F1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417" w:type="dxa"/>
            <w:vAlign w:val="center"/>
          </w:tcPr>
          <w:p w:rsidR="007448F1" w:rsidRPr="00664DAC" w:rsidRDefault="007448F1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</w:tc>
        <w:tc>
          <w:tcPr>
            <w:tcW w:w="1843" w:type="dxa"/>
            <w:vAlign w:val="center"/>
          </w:tcPr>
          <w:p w:rsidR="007448F1" w:rsidRPr="00664DAC" w:rsidRDefault="007448F1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Очно-заочная форма</w:t>
            </w:r>
          </w:p>
        </w:tc>
        <w:tc>
          <w:tcPr>
            <w:tcW w:w="1418" w:type="dxa"/>
            <w:vAlign w:val="center"/>
          </w:tcPr>
          <w:p w:rsidR="007448F1" w:rsidRPr="00664DAC" w:rsidRDefault="007448F1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Заочная форма</w:t>
            </w:r>
          </w:p>
        </w:tc>
      </w:tr>
      <w:tr w:rsidR="00A52778" w:rsidRPr="009C7CD6" w:rsidTr="007448F1">
        <w:trPr>
          <w:trHeight w:val="382"/>
        </w:trPr>
        <w:tc>
          <w:tcPr>
            <w:tcW w:w="4820" w:type="dxa"/>
            <w:shd w:val="clear" w:color="auto" w:fill="FFFFFF" w:themeFill="background1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1417" w:type="dxa"/>
            <w:shd w:val="clear" w:color="auto" w:fill="FFFFFF" w:themeFill="background1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843" w:type="dxa"/>
            <w:shd w:val="clear" w:color="auto" w:fill="FFFFFF" w:themeFill="background1"/>
          </w:tcPr>
          <w:p w:rsidR="00A52778" w:rsidRPr="00664DAC" w:rsidRDefault="00A52778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8" w:type="dxa"/>
            <w:shd w:val="clear" w:color="auto" w:fill="FFFFFF" w:themeFill="background1"/>
          </w:tcPr>
          <w:p w:rsidR="00A52778" w:rsidRPr="00664DAC" w:rsidRDefault="00A52778" w:rsidP="00E13A92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A52778" w:rsidRPr="00865D54" w:rsidTr="007448F1">
        <w:tc>
          <w:tcPr>
            <w:tcW w:w="4820" w:type="dxa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A52778" w:rsidRPr="00664DAC" w:rsidRDefault="00A52778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2778" w:rsidRPr="00664DAC" w:rsidRDefault="00A52778" w:rsidP="00E13A92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2778" w:rsidRPr="00865D54" w:rsidTr="007448F1">
        <w:tc>
          <w:tcPr>
            <w:tcW w:w="4820" w:type="dxa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A52778" w:rsidRPr="00664DAC" w:rsidRDefault="00A52778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A52778" w:rsidRPr="00664DAC" w:rsidRDefault="00365AA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52778" w:rsidRPr="00865D54" w:rsidTr="007448F1">
        <w:tc>
          <w:tcPr>
            <w:tcW w:w="4820" w:type="dxa"/>
            <w:tcBorders>
              <w:bottom w:val="single" w:sz="4" w:space="0" w:color="auto"/>
            </w:tcBorders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52778" w:rsidRPr="00664DAC" w:rsidRDefault="00A52778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52778" w:rsidRPr="00664DAC" w:rsidRDefault="00365AA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52778" w:rsidRPr="009C7CD6" w:rsidTr="007448F1">
        <w:tc>
          <w:tcPr>
            <w:tcW w:w="4820" w:type="dxa"/>
            <w:shd w:val="clear" w:color="auto" w:fill="FFFFFF" w:themeFill="background1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417" w:type="dxa"/>
            <w:shd w:val="clear" w:color="auto" w:fill="FFFFFF" w:themeFill="background1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843" w:type="dxa"/>
            <w:shd w:val="clear" w:color="auto" w:fill="FFFFFF" w:themeFill="background1"/>
          </w:tcPr>
          <w:p w:rsidR="00A52778" w:rsidRPr="00664DAC" w:rsidRDefault="00736111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418" w:type="dxa"/>
            <w:shd w:val="clear" w:color="auto" w:fill="FFFFFF" w:themeFill="background1"/>
          </w:tcPr>
          <w:p w:rsidR="00A52778" w:rsidRPr="00664DAC" w:rsidRDefault="00A52778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</w:tr>
      <w:tr w:rsidR="00A52778" w:rsidRPr="00865D54" w:rsidTr="007448F1">
        <w:tc>
          <w:tcPr>
            <w:tcW w:w="4820" w:type="dxa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A52778" w:rsidRPr="00664DAC" w:rsidRDefault="00A52778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52778" w:rsidRPr="00664DAC" w:rsidRDefault="00A52778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2778" w:rsidRPr="00865D54" w:rsidTr="007448F1">
        <w:trPr>
          <w:trHeight w:val="587"/>
        </w:trPr>
        <w:tc>
          <w:tcPr>
            <w:tcW w:w="4820" w:type="dxa"/>
          </w:tcPr>
          <w:p w:rsidR="00A52778" w:rsidRPr="00664DAC" w:rsidRDefault="00A52778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проработка материала лекций, подготовка к занятиям, зачету</w:t>
            </w:r>
          </w:p>
        </w:tc>
        <w:tc>
          <w:tcPr>
            <w:tcW w:w="1417" w:type="dxa"/>
            <w:vAlign w:val="center"/>
          </w:tcPr>
          <w:p w:rsidR="00A52778" w:rsidRPr="00664DAC" w:rsidRDefault="00A52778" w:rsidP="00183607">
            <w:pPr>
              <w:pStyle w:val="ab"/>
              <w:jc w:val="center"/>
            </w:pPr>
            <w:r>
              <w:t>18</w:t>
            </w:r>
          </w:p>
        </w:tc>
        <w:tc>
          <w:tcPr>
            <w:tcW w:w="1843" w:type="dxa"/>
            <w:vMerge w:val="restart"/>
            <w:vAlign w:val="center"/>
          </w:tcPr>
          <w:p w:rsidR="00A52778" w:rsidRPr="00664DAC" w:rsidRDefault="00736111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vMerge w:val="restart"/>
            <w:vAlign w:val="center"/>
          </w:tcPr>
          <w:p w:rsidR="00A52778" w:rsidRPr="00664DAC" w:rsidRDefault="00A52778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52778" w:rsidRPr="00865D54" w:rsidTr="007448F1">
        <w:trPr>
          <w:trHeight w:val="269"/>
        </w:trPr>
        <w:tc>
          <w:tcPr>
            <w:tcW w:w="4820" w:type="dxa"/>
          </w:tcPr>
          <w:p w:rsidR="00A52778" w:rsidRPr="00664DAC" w:rsidRDefault="00A52778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vMerge/>
          </w:tcPr>
          <w:p w:rsidR="00A52778" w:rsidRPr="00664DAC" w:rsidRDefault="00A52778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52778" w:rsidRPr="00664DAC" w:rsidRDefault="00A52778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2778" w:rsidRPr="00865D54" w:rsidTr="007448F1">
        <w:tc>
          <w:tcPr>
            <w:tcW w:w="4820" w:type="dxa"/>
          </w:tcPr>
          <w:p w:rsidR="00A52778" w:rsidRPr="00664DAC" w:rsidRDefault="00A52778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A52778" w:rsidRPr="00664DAC" w:rsidRDefault="0074114A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2778" w:rsidRPr="00664DAC" w:rsidRDefault="00A52778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64DA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52778" w:rsidRPr="00865D54" w:rsidTr="007448F1">
        <w:tc>
          <w:tcPr>
            <w:tcW w:w="4820" w:type="dxa"/>
          </w:tcPr>
          <w:p w:rsidR="00A52778" w:rsidRPr="00664DAC" w:rsidRDefault="00A52778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1417" w:type="dxa"/>
          </w:tcPr>
          <w:p w:rsidR="00A52778" w:rsidRPr="00664DAC" w:rsidRDefault="00A52778" w:rsidP="00183607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52778" w:rsidRPr="00664DAC" w:rsidRDefault="009610B9" w:rsidP="007448F1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2778" w:rsidRPr="00664DAC" w:rsidRDefault="00A52778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70A64" w:rsidRPr="00865D54" w:rsidTr="007448F1">
        <w:tc>
          <w:tcPr>
            <w:tcW w:w="4820" w:type="dxa"/>
          </w:tcPr>
          <w:p w:rsidR="00C70A64" w:rsidRPr="00664DAC" w:rsidRDefault="00C70A64" w:rsidP="00C70A64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417" w:type="dxa"/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C70A64" w:rsidRPr="00865D54" w:rsidTr="007448F1">
        <w:tc>
          <w:tcPr>
            <w:tcW w:w="4820" w:type="dxa"/>
            <w:tcBorders>
              <w:bottom w:val="single" w:sz="4" w:space="0" w:color="auto"/>
            </w:tcBorders>
          </w:tcPr>
          <w:p w:rsidR="00C70A64" w:rsidRPr="00664DAC" w:rsidRDefault="00C70A64" w:rsidP="00C70A64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70A64" w:rsidRPr="00664DAC" w:rsidRDefault="00C70A64" w:rsidP="00C70A64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C70A64" w:rsidRPr="00865D54" w:rsidTr="007448F1">
        <w:tc>
          <w:tcPr>
            <w:tcW w:w="4820" w:type="dxa"/>
            <w:shd w:val="clear" w:color="auto" w:fill="FFFFFF" w:themeFill="background1"/>
          </w:tcPr>
          <w:p w:rsidR="00C70A64" w:rsidRPr="00664DAC" w:rsidRDefault="00C70A64" w:rsidP="00C70A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Общая трудоемкость, часов </w:t>
            </w:r>
          </w:p>
          <w:p w:rsidR="00C70A64" w:rsidRPr="00664DAC" w:rsidRDefault="00C70A64" w:rsidP="00C70A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зачетных единиц</w:t>
            </w:r>
          </w:p>
        </w:tc>
        <w:tc>
          <w:tcPr>
            <w:tcW w:w="1417" w:type="dxa"/>
            <w:shd w:val="clear" w:color="auto" w:fill="FFFFFF" w:themeFill="background1"/>
          </w:tcPr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1843" w:type="dxa"/>
            <w:shd w:val="clear" w:color="auto" w:fill="FFFFFF" w:themeFill="background1"/>
          </w:tcPr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  <w:tc>
          <w:tcPr>
            <w:tcW w:w="1418" w:type="dxa"/>
            <w:shd w:val="clear" w:color="auto" w:fill="FFFFFF" w:themeFill="background1"/>
          </w:tcPr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C70A64" w:rsidRPr="00664DAC" w:rsidRDefault="00C70A64" w:rsidP="00C70A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0457D6" w:rsidRDefault="000457D6" w:rsidP="00617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A2" w:rsidRDefault="006F23A2" w:rsidP="00617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Содержание дисциплины</w:t>
      </w:r>
    </w:p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.1. Содержание разделов дисциплины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5918"/>
      </w:tblGrid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8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18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ind w:left="72" w:right="128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  <w:p w:rsidR="00365AA9" w:rsidRPr="004335CF" w:rsidRDefault="00365AA9" w:rsidP="00183607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химии</w:t>
            </w:r>
          </w:p>
          <w:p w:rsidR="00365AA9" w:rsidRPr="004335CF" w:rsidRDefault="00365AA9" w:rsidP="00183607">
            <w:pPr>
              <w:tabs>
                <w:tab w:val="left" w:pos="272"/>
                <w:tab w:val="left" w:pos="414"/>
                <w:tab w:val="left" w:pos="1051"/>
              </w:tabs>
              <w:ind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сновные законы химических превращений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(стехиометрические законы).</w:t>
            </w:r>
          </w:p>
        </w:tc>
      </w:tr>
      <w:tr w:rsidR="00365AA9" w:rsidTr="00F519DB">
        <w:trPr>
          <w:trHeight w:val="1399"/>
        </w:trPr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Строение атома, периодический закон и химическая связь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Планетарная модель строения атома  </w:t>
            </w:r>
          </w:p>
          <w:p w:rsidR="00365AA9" w:rsidRPr="004335CF" w:rsidRDefault="00365AA9" w:rsidP="00183607">
            <w:pPr>
              <w:ind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Периодический закон Д.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И. Менделеева и структура периодической системы</w:t>
            </w:r>
          </w:p>
          <w:p w:rsidR="00365AA9" w:rsidRPr="004335CF" w:rsidRDefault="00365AA9" w:rsidP="00183607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-элементы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4. Типы химической связи.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pStyle w:val="a5"/>
              <w:ind w:left="0" w:right="4"/>
              <w:rPr>
                <w:sz w:val="24"/>
              </w:rPr>
            </w:pPr>
            <w:r w:rsidRPr="004335CF">
              <w:rPr>
                <w:sz w:val="24"/>
              </w:rPr>
              <w:t xml:space="preserve">Химическая кинетика и 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химическое равновесие</w:t>
            </w:r>
          </w:p>
        </w:tc>
        <w:tc>
          <w:tcPr>
            <w:tcW w:w="5918" w:type="dxa"/>
          </w:tcPr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Скорость химических реакций.</w:t>
            </w:r>
          </w:p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Закон действующих масс.</w:t>
            </w:r>
          </w:p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Влияние температуры на скорость химической реакции. Правило Вант-Гоффа.</w:t>
            </w:r>
          </w:p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Понятие о катализаторах.</w:t>
            </w:r>
          </w:p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Химическое равновесие. Принцип Ле-Шателье. </w:t>
            </w:r>
          </w:p>
          <w:p w:rsidR="00365AA9" w:rsidRPr="004335CF" w:rsidRDefault="00365AA9" w:rsidP="00183607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Энергетические явления при химических реакциях.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Растворы. Свойства растворов электролитов. Гидролиз солей.</w:t>
            </w:r>
          </w:p>
          <w:p w:rsidR="00365AA9" w:rsidRPr="004335CF" w:rsidRDefault="00365AA9" w:rsidP="00183607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растворы</w:t>
            </w:r>
          </w:p>
          <w:p w:rsidR="00365AA9" w:rsidRPr="004335CF" w:rsidRDefault="00365AA9" w:rsidP="00183607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Растворимость веществ.</w:t>
            </w:r>
          </w:p>
          <w:p w:rsidR="00365AA9" w:rsidRPr="004335CF" w:rsidRDefault="00365AA9" w:rsidP="00183607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выражения концентрации.</w:t>
            </w:r>
          </w:p>
          <w:p w:rsidR="00365AA9" w:rsidRPr="004335CF" w:rsidRDefault="00365AA9" w:rsidP="00183607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электролитической диссоциации</w:t>
            </w:r>
          </w:p>
          <w:p w:rsidR="00365AA9" w:rsidRPr="004335CF" w:rsidRDefault="00365AA9" w:rsidP="001836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5.Степень диссоциации. Сильные и слабые электролиты</w:t>
            </w:r>
          </w:p>
          <w:p w:rsidR="00365AA9" w:rsidRPr="004335CF" w:rsidRDefault="00365AA9" w:rsidP="001836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Константа диссоциации. </w:t>
            </w:r>
          </w:p>
          <w:p w:rsidR="00365AA9" w:rsidRPr="004335CF" w:rsidRDefault="00365AA9" w:rsidP="001836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7. Ионные реакции</w:t>
            </w:r>
          </w:p>
          <w:p w:rsidR="00365AA9" w:rsidRPr="004335CF" w:rsidRDefault="00365AA9" w:rsidP="001836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8. Современные представления о природе кислот, оснований и солей</w:t>
            </w:r>
          </w:p>
          <w:p w:rsidR="00365AA9" w:rsidRPr="004335CF" w:rsidRDefault="00365AA9" w:rsidP="0018360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9. Ионное произведение воды. Водородный показатель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10. Гидролиз солей</w:t>
            </w:r>
          </w:p>
        </w:tc>
      </w:tr>
      <w:tr w:rsidR="00C620DB" w:rsidTr="00F519DB">
        <w:tc>
          <w:tcPr>
            <w:tcW w:w="594" w:type="dxa"/>
          </w:tcPr>
          <w:p w:rsidR="00C620DB" w:rsidRPr="004335CF" w:rsidRDefault="00C620DB" w:rsidP="00C620D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58" w:type="dxa"/>
          </w:tcPr>
          <w:p w:rsidR="00C620DB" w:rsidRPr="004335CF" w:rsidRDefault="00C620DB" w:rsidP="00C620DB">
            <w:pPr>
              <w:pStyle w:val="a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8" w:type="dxa"/>
          </w:tcPr>
          <w:p w:rsidR="00C620DB" w:rsidRPr="004335CF" w:rsidRDefault="00C620DB" w:rsidP="00C620DB">
            <w:pPr>
              <w:pStyle w:val="a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Окислительно-восстановительные реакции 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1. Понятие электроотрицательности и степени окисления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2. Механизм окислительно-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восстановительных реакций 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3. Влияние реакции среды на окислительно-восстановительные реакции 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4. Методы составления окислительно-восстановительных реакций 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5. Типы окислительно-восстановительных реакций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Комплексные соединения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1. Основные положения координационной теории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2. Природа химической связи комплексных соединений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3. Номенклатура и типы комплексных соединений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4. Изомерия комплексных соединений</w:t>
            </w:r>
          </w:p>
          <w:p w:rsidR="00365AA9" w:rsidRPr="004335CF" w:rsidRDefault="00365AA9" w:rsidP="00183607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5. Устойчивость комплексных соединений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6. Значение комплексных соединений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Химия элементов</w:t>
            </w:r>
          </w:p>
        </w:tc>
        <w:tc>
          <w:tcPr>
            <w:tcW w:w="5918" w:type="dxa"/>
          </w:tcPr>
          <w:p w:rsidR="00365AA9" w:rsidRPr="004335CF" w:rsidRDefault="00365AA9" w:rsidP="00183607">
            <w:pPr>
              <w:pStyle w:val="a5"/>
              <w:numPr>
                <w:ilvl w:val="0"/>
                <w:numId w:val="1"/>
              </w:numPr>
              <w:ind w:right="0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5 группы</w:t>
            </w:r>
          </w:p>
          <w:p w:rsidR="00365AA9" w:rsidRPr="004335CF" w:rsidRDefault="00365AA9" w:rsidP="00183607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6 группы</w:t>
            </w:r>
          </w:p>
          <w:p w:rsidR="00365AA9" w:rsidRDefault="00365AA9" w:rsidP="00183607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7 группы</w:t>
            </w:r>
          </w:p>
          <w:p w:rsidR="00365AA9" w:rsidRDefault="00365AA9" w:rsidP="00183607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и свойства металлов</w:t>
            </w:r>
          </w:p>
          <w:p w:rsidR="00365AA9" w:rsidRPr="004335CF" w:rsidRDefault="00365AA9" w:rsidP="00183607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и свойства воды</w:t>
            </w:r>
          </w:p>
        </w:tc>
      </w:tr>
      <w:tr w:rsidR="00365AA9" w:rsidTr="00F519DB">
        <w:tc>
          <w:tcPr>
            <w:tcW w:w="594" w:type="dxa"/>
          </w:tcPr>
          <w:p w:rsidR="00365AA9" w:rsidRPr="004335CF" w:rsidRDefault="00365AA9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58" w:type="dxa"/>
          </w:tcPr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</w:pPr>
            <w:r w:rsidRPr="004335CF">
              <w:t xml:space="preserve">Основные понятия </w:t>
            </w:r>
            <w:r>
              <w:t xml:space="preserve">и методы </w:t>
            </w:r>
            <w:r w:rsidRPr="004335CF">
              <w:t>анали</w:t>
            </w:r>
            <w:r>
              <w:t>тической химии. Качественный и к</w:t>
            </w:r>
            <w:r w:rsidRPr="004335CF">
              <w:t>оличественный анализ</w:t>
            </w:r>
            <w:r>
              <w:t>.</w:t>
            </w:r>
          </w:p>
          <w:p w:rsidR="00365AA9" w:rsidRPr="004335CF" w:rsidRDefault="00365AA9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</w:pPr>
            <w:r w:rsidRPr="004335CF">
              <w:t>1. Предмет и задачи аналитической химии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jc w:val="both"/>
            </w:pPr>
            <w:r w:rsidRPr="004335CF">
              <w:t>2. Методы аналитической химии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jc w:val="both"/>
            </w:pPr>
            <w:r w:rsidRPr="004335CF">
              <w:t>3. Качественный анализ веществ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>4. Классификация катионов и анионов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 xml:space="preserve">5. Методы качественного анализа </w:t>
            </w:r>
          </w:p>
          <w:p w:rsidR="00365AA9" w:rsidRDefault="00365AA9" w:rsidP="00183607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>6. Условия проведения реакций</w:t>
            </w:r>
          </w:p>
          <w:p w:rsidR="00C620DB" w:rsidRPr="00C620DB" w:rsidRDefault="00C620DB" w:rsidP="00C620D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eastAsia="Times New Roman" w:hAnsi="Times New Roman" w:cs="Times New Roman"/>
                <w:sz w:val="24"/>
                <w:szCs w:val="24"/>
              </w:rPr>
              <w:t>7. Фармацевтический анализ</w:t>
            </w:r>
          </w:p>
          <w:p w:rsidR="00365AA9" w:rsidRPr="004335CF" w:rsidRDefault="00C620DB" w:rsidP="00183607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>
              <w:t>8</w:t>
            </w:r>
            <w:r w:rsidR="00365AA9">
              <w:t xml:space="preserve">. </w:t>
            </w:r>
            <w:r w:rsidR="00365AA9" w:rsidRPr="00711F5E">
              <w:t>Этапы химического анализа</w:t>
            </w:r>
          </w:p>
          <w:p w:rsidR="00365AA9" w:rsidRPr="004335CF" w:rsidRDefault="00C620DB" w:rsidP="001836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65AA9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365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качественного и </w:t>
            </w:r>
            <w:r w:rsidR="00365AA9" w:rsidRPr="004335CF">
              <w:rPr>
                <w:rFonts w:ascii="Times New Roman" w:hAnsi="Times New Roman" w:cs="Times New Roman"/>
                <w:sz w:val="24"/>
                <w:szCs w:val="24"/>
              </w:rPr>
              <w:t>количественн</w:t>
            </w:r>
            <w:r w:rsidR="00365AA9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365AA9" w:rsidRPr="004335CF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="00365A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65AA9" w:rsidRPr="004335CF" w:rsidRDefault="00C620DB" w:rsidP="00183607">
            <w:pPr>
              <w:pStyle w:val="a6"/>
              <w:framePr w:hSpace="0" w:wrap="auto" w:vAnchor="margin" w:hAnchor="text" w:xAlign="left" w:yAlign="inline"/>
            </w:pPr>
            <w:r>
              <w:t>10</w:t>
            </w:r>
            <w:r w:rsidR="00365AA9" w:rsidRPr="004335CF">
              <w:t>. Химические методы количественного анализа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jc w:val="both"/>
            </w:pPr>
            <w:r>
              <w:t>1</w:t>
            </w:r>
            <w:r w:rsidR="00C620DB">
              <w:t>1</w:t>
            </w:r>
            <w:r w:rsidRPr="004335CF">
              <w:t>. Требования к реакциям в количественном анализе</w:t>
            </w:r>
          </w:p>
          <w:p w:rsidR="00365AA9" w:rsidRPr="004335CF" w:rsidRDefault="00365AA9" w:rsidP="00183607">
            <w:pPr>
              <w:pStyle w:val="a6"/>
              <w:framePr w:hSpace="0" w:wrap="auto" w:vAnchor="margin" w:hAnchor="text" w:xAlign="left" w:yAlign="inline"/>
              <w:tabs>
                <w:tab w:val="left" w:pos="414"/>
              </w:tabs>
              <w:jc w:val="both"/>
            </w:pPr>
            <w:r w:rsidRPr="004335CF">
              <w:t>1</w:t>
            </w:r>
            <w:r w:rsidR="00C620DB">
              <w:t>2</w:t>
            </w:r>
            <w:r w:rsidRPr="004335CF">
              <w:t>. Правильность и воспроизводимость результатов анализа</w:t>
            </w:r>
          </w:p>
          <w:p w:rsidR="00365AA9" w:rsidRPr="00803D21" w:rsidRDefault="00365AA9" w:rsidP="00183607">
            <w:pPr>
              <w:contextualSpacing/>
              <w:rPr>
                <w:rFonts w:ascii="Times New Roman" w:hAnsi="Times New Roman" w:cs="Times New Roman"/>
              </w:rPr>
            </w:pPr>
            <w:r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620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803D21">
              <w:rPr>
                <w:rFonts w:ascii="Times New Roman" w:hAnsi="Times New Roman" w:cs="Times New Roman"/>
                <w:sz w:val="24"/>
                <w:szCs w:val="24"/>
              </w:rPr>
              <w:t>Виды титрования и методы установления конечной точки титрования</w:t>
            </w:r>
          </w:p>
          <w:p w:rsidR="00365AA9" w:rsidRPr="004335CF" w:rsidRDefault="00365AA9" w:rsidP="00C620D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620DB">
              <w:rPr>
                <w:rFonts w:ascii="Times New Roman" w:hAnsi="Times New Roman" w:cs="Times New Roman"/>
              </w:rPr>
              <w:t>4</w:t>
            </w:r>
            <w:r w:rsidRPr="00803D21">
              <w:rPr>
                <w:rFonts w:ascii="Times New Roman" w:hAnsi="Times New Roman" w:cs="Times New Roman"/>
              </w:rPr>
              <w:t xml:space="preserve">. </w:t>
            </w:r>
            <w:r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Ошибки количественного анализа</w:t>
            </w:r>
          </w:p>
        </w:tc>
      </w:tr>
    </w:tbl>
    <w:p w:rsidR="00946688" w:rsidRDefault="00946688" w:rsidP="0094668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6688" w:rsidRPr="00AE5EBB" w:rsidRDefault="002458A6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.2. Разделы дисциплины и междисциплинарные связи с обеспечиваемыми (последующими) дисциплинами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869"/>
        <w:gridCol w:w="4906"/>
        <w:gridCol w:w="426"/>
        <w:gridCol w:w="425"/>
        <w:gridCol w:w="425"/>
        <w:gridCol w:w="425"/>
        <w:gridCol w:w="429"/>
        <w:gridCol w:w="567"/>
        <w:gridCol w:w="567"/>
        <w:gridCol w:w="567"/>
      </w:tblGrid>
      <w:tr w:rsidR="00C620DB" w:rsidRPr="005D7198" w:rsidTr="00183607">
        <w:tc>
          <w:tcPr>
            <w:tcW w:w="869" w:type="dxa"/>
            <w:vMerge w:val="restart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06" w:type="dxa"/>
            <w:vMerge w:val="restart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3831" w:type="dxa"/>
            <w:gridSpan w:val="8"/>
            <w:tcBorders>
              <w:right w:val="single" w:sz="4" w:space="0" w:color="auto"/>
            </w:tcBorders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C620DB" w:rsidRPr="00121C75" w:rsidTr="00C620DB">
        <w:trPr>
          <w:trHeight w:val="260"/>
        </w:trPr>
        <w:tc>
          <w:tcPr>
            <w:tcW w:w="869" w:type="dxa"/>
            <w:vMerge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  <w:vMerge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20DB" w:rsidRPr="005D7198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6" w:type="dxa"/>
          </w:tcPr>
          <w:p w:rsidR="00C620DB" w:rsidRPr="00C620DB" w:rsidRDefault="00B348A2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с основами экологии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5D7198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Физиология </w:t>
            </w:r>
            <w:r w:rsidR="00B348A2">
              <w:rPr>
                <w:rFonts w:ascii="Times New Roman" w:hAnsi="Times New Roman" w:cs="Times New Roman"/>
                <w:sz w:val="24"/>
                <w:szCs w:val="24"/>
              </w:rPr>
              <w:t xml:space="preserve">и этология </w:t>
            </w: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животных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5D7198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6" w:type="dxa"/>
          </w:tcPr>
          <w:p w:rsidR="00C620DB" w:rsidRPr="00C620DB" w:rsidRDefault="00B348A2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Вирусология и биотехнология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5D7198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Ветеринарная фармакология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5D7198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Токсикология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4B25C6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6" w:type="dxa"/>
          </w:tcPr>
          <w:p w:rsidR="00C620DB" w:rsidRPr="00C620DB" w:rsidRDefault="00B348A2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Ветеринарно-судебная экспертиза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E42C87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Токсикологическая химия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620DB" w:rsidRPr="00E42C87" w:rsidTr="00183607">
        <w:tc>
          <w:tcPr>
            <w:tcW w:w="86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06" w:type="dxa"/>
          </w:tcPr>
          <w:p w:rsidR="00C620DB" w:rsidRPr="00C620DB" w:rsidRDefault="00C620DB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Фармацевтическая химия</w:t>
            </w:r>
          </w:p>
        </w:tc>
        <w:tc>
          <w:tcPr>
            <w:tcW w:w="426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C620DB" w:rsidRPr="00C620DB" w:rsidRDefault="00C620DB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0D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348A2" w:rsidRDefault="00B348A2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853ED" w:rsidRPr="00AE5EBB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Разделы дисциплины </w:t>
      </w:r>
      <w:r w:rsidR="001B5F0B" w:rsidRPr="00AE5EBB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виды занятий </w:t>
      </w:r>
    </w:p>
    <w:p w:rsidR="00D853ED" w:rsidRPr="00AE5EBB" w:rsidRDefault="00D637AA" w:rsidP="00D853E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853ED" w:rsidRPr="00AE5EBB">
        <w:rPr>
          <w:rFonts w:ascii="Times New Roman" w:hAnsi="Times New Roman" w:cs="Times New Roman"/>
          <w:b/>
          <w:sz w:val="24"/>
          <w:szCs w:val="24"/>
        </w:rPr>
        <w:t>чная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851"/>
        <w:gridCol w:w="850"/>
        <w:gridCol w:w="851"/>
      </w:tblGrid>
      <w:tr w:rsidR="000C6506" w:rsidRPr="00AE5EBB" w:rsidTr="00A34B07">
        <w:tc>
          <w:tcPr>
            <w:tcW w:w="675" w:type="dxa"/>
          </w:tcPr>
          <w:p w:rsidR="000C6506" w:rsidRPr="005F6872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</w:tcPr>
          <w:p w:rsidR="000C6506" w:rsidRPr="005F6872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0C6506" w:rsidRPr="005F6872" w:rsidRDefault="000C6506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0C6506" w:rsidRPr="005F6872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5F6872" w:rsidRDefault="000C6506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</w:tcPr>
          <w:p w:rsidR="000C6506" w:rsidRPr="005F6872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0C6506" w:rsidRPr="00AE5EBB" w:rsidRDefault="000C6506" w:rsidP="007D3CAC">
            <w:pPr>
              <w:ind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0C6506" w:rsidRPr="00AE5EBB" w:rsidRDefault="000C6506" w:rsidP="0044592B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0C6506" w:rsidRPr="00AE5EBB" w:rsidRDefault="000C6506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0C6506" w:rsidRPr="00AE5EBB" w:rsidRDefault="000C6506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0C6506" w:rsidRPr="00AE5EBB" w:rsidRDefault="000C6506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0C6506" w:rsidRPr="00AE5EBB" w:rsidRDefault="000C6506" w:rsidP="001C4D4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0C6506" w:rsidRPr="00AE5EBB" w:rsidRDefault="000C6506" w:rsidP="00B252CF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6506" w:rsidRPr="00AE5EBB" w:rsidTr="00A34B07"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0C6506" w:rsidRPr="00AE5EBB" w:rsidRDefault="000C6506" w:rsidP="00897FB8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C6506" w:rsidRPr="00AE5EBB" w:rsidTr="00A34B07">
        <w:trPr>
          <w:trHeight w:val="645"/>
        </w:trPr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0C6506" w:rsidRPr="00AE5EBB" w:rsidRDefault="000C6506" w:rsidP="00D9063A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C6506" w:rsidRPr="00886958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3A375D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C6506" w:rsidRPr="00AE5EBB" w:rsidTr="00A34B07">
        <w:trPr>
          <w:trHeight w:val="387"/>
        </w:trPr>
        <w:tc>
          <w:tcPr>
            <w:tcW w:w="675" w:type="dxa"/>
          </w:tcPr>
          <w:p w:rsidR="000C6506" w:rsidRPr="00AE5EBB" w:rsidRDefault="000C6506" w:rsidP="001C5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0C6506" w:rsidRPr="00AE5EBB" w:rsidRDefault="000C6506" w:rsidP="00D9063A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0C6506" w:rsidRPr="00AE5EBB" w:rsidTr="00A34B07">
        <w:tc>
          <w:tcPr>
            <w:tcW w:w="6062" w:type="dxa"/>
            <w:gridSpan w:val="2"/>
          </w:tcPr>
          <w:p w:rsidR="000C6506" w:rsidRPr="00AE5EBB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C6506" w:rsidRPr="00AE5EBB" w:rsidRDefault="000C6506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0C6506" w:rsidRPr="00AE5EBB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0C6506" w:rsidRPr="00AE5EBB" w:rsidRDefault="000C6506" w:rsidP="000C6506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Очно-заочная</w:t>
      </w:r>
      <w:r w:rsidRPr="00AE5EBB">
        <w:rPr>
          <w:rFonts w:ascii="Times New Roman" w:hAnsi="Times New Roman" w:cs="Times New Roman"/>
          <w:b/>
          <w:sz w:val="24"/>
          <w:szCs w:val="24"/>
        </w:rPr>
        <w:t xml:space="preserve">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851"/>
        <w:gridCol w:w="850"/>
        <w:gridCol w:w="851"/>
      </w:tblGrid>
      <w:tr w:rsidR="000C6506" w:rsidRPr="00AE5EBB" w:rsidTr="00A34B07">
        <w:tc>
          <w:tcPr>
            <w:tcW w:w="675" w:type="dxa"/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</w:tcPr>
          <w:p w:rsidR="000C6506" w:rsidRPr="005F6872" w:rsidRDefault="000C650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ind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93618" w:rsidRPr="00AE5EBB" w:rsidTr="00A34B07"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75294F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93618" w:rsidRPr="00AE5EBB" w:rsidTr="00A34B07">
        <w:trPr>
          <w:trHeight w:val="645"/>
        </w:trPr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293618" w:rsidRPr="00886958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293618" w:rsidRPr="00886958" w:rsidRDefault="0075294F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3A375D" w:rsidRDefault="002648CE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293618" w:rsidRPr="00AE5EBB" w:rsidRDefault="00700F24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93618" w:rsidRPr="00AE5EBB" w:rsidTr="00A34B07">
        <w:trPr>
          <w:trHeight w:val="387"/>
        </w:trPr>
        <w:tc>
          <w:tcPr>
            <w:tcW w:w="675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293618" w:rsidRPr="00AE5EBB" w:rsidRDefault="00293618" w:rsidP="00183607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93618" w:rsidRPr="00AE5EBB" w:rsidTr="00A34B07">
        <w:tc>
          <w:tcPr>
            <w:tcW w:w="6062" w:type="dxa"/>
            <w:gridSpan w:val="2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851" w:type="dxa"/>
          </w:tcPr>
          <w:p w:rsidR="00293618" w:rsidRPr="00AE5EBB" w:rsidRDefault="00293618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946688" w:rsidRPr="00AE5EBB" w:rsidRDefault="00D637AA" w:rsidP="00E73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9066B7" w:rsidRPr="00AE5EBB">
        <w:rPr>
          <w:rFonts w:ascii="Times New Roman" w:hAnsi="Times New Roman" w:cs="Times New Roman"/>
          <w:b/>
          <w:sz w:val="24"/>
          <w:szCs w:val="24"/>
        </w:rPr>
        <w:t>а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851"/>
        <w:gridCol w:w="850"/>
        <w:gridCol w:w="851"/>
      </w:tblGrid>
      <w:tr w:rsidR="005F6872" w:rsidRPr="00AE5EBB" w:rsidTr="00A34B07">
        <w:tc>
          <w:tcPr>
            <w:tcW w:w="675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87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850" w:type="dxa"/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5F6872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ind w:left="72"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5F6872" w:rsidRPr="00AE5EBB" w:rsidRDefault="00BE2367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F6872" w:rsidRPr="00AE5EBB" w:rsidRDefault="00BD6660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5F6872" w:rsidRPr="00AE5EBB" w:rsidRDefault="00BE2367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5F6872" w:rsidP="0044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5F6872" w:rsidRPr="00AE5EBB" w:rsidRDefault="00BE2367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F6872" w:rsidRPr="00AE5EBB" w:rsidRDefault="005F6872" w:rsidP="00D63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5F6872" w:rsidP="0044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D637AA" w:rsidP="0044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5F6872" w:rsidRPr="00AE5EBB" w:rsidRDefault="004410CE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5F6872" w:rsidRPr="00AE5EBB" w:rsidRDefault="00BD6660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F6872" w:rsidRPr="00AE5EBB" w:rsidRDefault="005F6872" w:rsidP="00D63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 w:rsidR="00A34B07"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F6872" w:rsidRPr="00AE5EBB" w:rsidRDefault="00BD6660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F6872" w:rsidRPr="00AE5EBB" w:rsidRDefault="00D637AA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D637AA" w:rsidP="0044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410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6872" w:rsidRPr="00AE5EBB" w:rsidTr="00A34B07">
        <w:tc>
          <w:tcPr>
            <w:tcW w:w="675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F6872" w:rsidRPr="00AE5EBB" w:rsidRDefault="005F6872" w:rsidP="00E731B0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F6872" w:rsidRPr="00AE5EBB" w:rsidTr="00A34B07">
        <w:tc>
          <w:tcPr>
            <w:tcW w:w="6062" w:type="dxa"/>
            <w:gridSpan w:val="2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5F6872" w:rsidRPr="00AE5EBB" w:rsidRDefault="00BE2367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F6872" w:rsidRPr="00AE5EBB" w:rsidRDefault="00BE2367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F6872" w:rsidRPr="00AE5EBB" w:rsidRDefault="005F6872" w:rsidP="00E731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A34B07" w:rsidRDefault="00A34B07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4B07" w:rsidRDefault="00A34B07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46688" w:rsidRDefault="00E731B0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4.4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Лабораторный практикум</w:t>
      </w:r>
    </w:p>
    <w:p w:rsidR="000A021D" w:rsidRDefault="000A021D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497"/>
        <w:gridCol w:w="4167"/>
        <w:gridCol w:w="1050"/>
        <w:gridCol w:w="1218"/>
        <w:gridCol w:w="1098"/>
      </w:tblGrid>
      <w:tr w:rsidR="000A021D" w:rsidRPr="003A375D" w:rsidTr="000A021D">
        <w:tc>
          <w:tcPr>
            <w:tcW w:w="540" w:type="dxa"/>
            <w:vMerge w:val="restart"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97" w:type="dxa"/>
            <w:vMerge w:val="restart"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№ раздела дисциплины</w:t>
            </w:r>
          </w:p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 w:val="restart"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3366" w:type="dxa"/>
            <w:gridSpan w:val="3"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Трудоемкость (часы)</w:t>
            </w:r>
          </w:p>
        </w:tc>
      </w:tr>
      <w:tr w:rsidR="000A021D" w:rsidRPr="003A375D" w:rsidTr="000A021D">
        <w:tc>
          <w:tcPr>
            <w:tcW w:w="540" w:type="dxa"/>
            <w:vMerge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vMerge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7" w:type="dxa"/>
            <w:vMerge/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Очная форма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0A021D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 форма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 w:right="0"/>
              <w:rPr>
                <w:sz w:val="24"/>
              </w:rPr>
            </w:pPr>
            <w:r w:rsidRPr="003A375D">
              <w:rPr>
                <w:sz w:val="24"/>
              </w:rPr>
              <w:t>Вводное занятие. Правила работы в химической лаборатории. Техника лабораторных работ.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Классы неорганических соединений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Определение эквивалента магния методом вытеснения.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Химическое равновесие  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 w:right="-88"/>
              <w:rPr>
                <w:sz w:val="24"/>
              </w:rPr>
            </w:pPr>
            <w:r w:rsidRPr="003A375D">
              <w:rPr>
                <w:sz w:val="24"/>
              </w:rPr>
              <w:t>Строение атома, периодический закон и периодическая система, химическая связь</w:t>
            </w:r>
          </w:p>
        </w:tc>
        <w:tc>
          <w:tcPr>
            <w:tcW w:w="1050" w:type="dxa"/>
            <w:tcBorders>
              <w:right w:val="single" w:sz="4" w:space="0" w:color="auto"/>
            </w:tcBorders>
            <w:vAlign w:val="center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Приготовление растворов различной концентрации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Электролитическая диссоциация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Гидролиз солей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Окислительно-восстановительные реакции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Комплексные соединения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63988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>Аналитическая химия. Оборудование, посуда.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34B07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>Качественный анализ неизвестного вещества</w:t>
            </w:r>
          </w:p>
        </w:tc>
        <w:tc>
          <w:tcPr>
            <w:tcW w:w="1050" w:type="dxa"/>
            <w:tcBorders>
              <w:right w:val="single" w:sz="4" w:space="0" w:color="auto"/>
            </w:tcBorders>
            <w:vAlign w:val="center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21D" w:rsidRPr="003A375D" w:rsidRDefault="00BD6660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0A021D" w:rsidRPr="003A375D" w:rsidRDefault="00A34B07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Гравиметрический метод 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3A375D" w:rsidRDefault="0075294F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3A375D" w:rsidRDefault="00A34B07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7" w:type="dxa"/>
          </w:tcPr>
          <w:p w:rsidR="000A021D" w:rsidRPr="003A375D" w:rsidRDefault="000A021D" w:rsidP="00183607">
            <w:pPr>
              <w:pStyle w:val="a5"/>
              <w:ind w:left="0"/>
              <w:rPr>
                <w:sz w:val="24"/>
              </w:rPr>
            </w:pPr>
            <w:r>
              <w:rPr>
                <w:sz w:val="24"/>
              </w:rPr>
              <w:t>Метод нейтрализации</w:t>
            </w:r>
          </w:p>
        </w:tc>
        <w:tc>
          <w:tcPr>
            <w:tcW w:w="1050" w:type="dxa"/>
            <w:tcBorders>
              <w:right w:val="single" w:sz="4" w:space="0" w:color="auto"/>
            </w:tcBorders>
            <w:vAlign w:val="center"/>
          </w:tcPr>
          <w:p w:rsidR="000A021D" w:rsidRPr="003A375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A021D" w:rsidRPr="003A375D" w:rsidRDefault="0075294F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:rsidR="000A021D" w:rsidRPr="003A375D" w:rsidRDefault="00A34B07" w:rsidP="001836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021D" w:rsidRPr="003A375D" w:rsidTr="000A021D">
        <w:tc>
          <w:tcPr>
            <w:tcW w:w="6204" w:type="dxa"/>
            <w:gridSpan w:val="3"/>
          </w:tcPr>
          <w:p w:rsidR="000A021D" w:rsidRPr="003A375D" w:rsidRDefault="000A021D" w:rsidP="00183607">
            <w:pPr>
              <w:pStyle w:val="a5"/>
              <w:ind w:left="0"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0A021D" w:rsidRPr="003A375D" w:rsidRDefault="000A021D" w:rsidP="000A02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18" w:type="dxa"/>
            <w:tcBorders>
              <w:left w:val="single" w:sz="4" w:space="0" w:color="auto"/>
              <w:right w:val="single" w:sz="4" w:space="0" w:color="auto"/>
            </w:tcBorders>
          </w:tcPr>
          <w:p w:rsidR="000A021D" w:rsidRPr="000A021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21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98" w:type="dxa"/>
            <w:tcBorders>
              <w:left w:val="single" w:sz="4" w:space="0" w:color="auto"/>
            </w:tcBorders>
          </w:tcPr>
          <w:p w:rsidR="000A021D" w:rsidRPr="000A021D" w:rsidRDefault="000A021D" w:rsidP="0018360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0A021D" w:rsidRDefault="000A021D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46688" w:rsidRDefault="00946688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Практические (семинарские) занятия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946688" w:rsidRPr="00AE5EBB" w:rsidRDefault="00946688" w:rsidP="007475D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Курсовые проекты (работы)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7475D0" w:rsidRDefault="007475D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75D0" w:rsidRPr="00AE5EBB" w:rsidRDefault="007475D0" w:rsidP="00233D8D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r w:rsidR="002E13A9" w:rsidRPr="00AE5EBB">
        <w:rPr>
          <w:rFonts w:ascii="Times New Roman" w:hAnsi="Times New Roman" w:cs="Times New Roman"/>
          <w:b/>
          <w:sz w:val="24"/>
          <w:szCs w:val="24"/>
        </w:rPr>
        <w:t>обучающихся по дисциплине</w:t>
      </w:r>
    </w:p>
    <w:p w:rsidR="007475D0" w:rsidRPr="00AE5EBB" w:rsidRDefault="007475D0" w:rsidP="00AE5E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917"/>
        <w:gridCol w:w="3036"/>
        <w:gridCol w:w="851"/>
        <w:gridCol w:w="1417"/>
      </w:tblGrid>
      <w:tr w:rsidR="002E13A9" w:rsidRPr="005D7198" w:rsidTr="003B4E4F">
        <w:tc>
          <w:tcPr>
            <w:tcW w:w="628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2E13A9" w:rsidRPr="0059230E" w:rsidRDefault="002E13A9" w:rsidP="002E1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стра</w:t>
            </w:r>
            <w:proofErr w:type="spellEnd"/>
            <w:proofErr w:type="gramEnd"/>
          </w:p>
        </w:tc>
        <w:tc>
          <w:tcPr>
            <w:tcW w:w="2917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036" w:type="dxa"/>
          </w:tcPr>
          <w:p w:rsidR="002E13A9" w:rsidRPr="0059230E" w:rsidRDefault="002E13A9" w:rsidP="009C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E13A9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9C3B48" w:rsidRPr="005D7198" w:rsidTr="003B4E4F">
        <w:trPr>
          <w:trHeight w:val="737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917" w:type="dxa"/>
          </w:tcPr>
          <w:p w:rsidR="009C3B48" w:rsidRPr="0059230E" w:rsidRDefault="003B4E4F" w:rsidP="00CC584A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036" w:type="dxa"/>
          </w:tcPr>
          <w:p w:rsidR="009C3B48" w:rsidRPr="0059230E" w:rsidRDefault="009C3B48" w:rsidP="003B4E4F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9C3B48" w:rsidP="009C3B4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</w:p>
          <w:p w:rsidR="003B4E4F" w:rsidRPr="0059230E" w:rsidRDefault="003B4E4F" w:rsidP="009C3B48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749"/>
        </w:trPr>
        <w:tc>
          <w:tcPr>
            <w:tcW w:w="62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9C3B48" w:rsidRPr="0059230E" w:rsidRDefault="009C3B48" w:rsidP="00A34B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A34B07"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 w:rsidR="00A34B07">
              <w:rPr>
                <w:sz w:val="24"/>
              </w:rPr>
              <w:t>и</w:t>
            </w:r>
            <w:r w:rsidRPr="0059230E">
              <w:rPr>
                <w:sz w:val="24"/>
              </w:rPr>
              <w:t xml:space="preserve"> </w:t>
            </w:r>
            <w:r w:rsidR="00A34B07">
              <w:rPr>
                <w:sz w:val="24"/>
              </w:rPr>
              <w:t>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9C3B48" w:rsidRDefault="009C3B48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491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 w:rsidR="00955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B6" w:rsidRPr="005D7198" w:rsidTr="003B4E4F">
        <w:trPr>
          <w:trHeight w:val="769"/>
        </w:trPr>
        <w:tc>
          <w:tcPr>
            <w:tcW w:w="62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 xml:space="preserve">Химическая кинетика и </w:t>
            </w:r>
          </w:p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химическое равновесие</w:t>
            </w:r>
          </w:p>
        </w:tc>
        <w:tc>
          <w:tcPr>
            <w:tcW w:w="3036" w:type="dxa"/>
            <w:tcBorders>
              <w:top w:val="nil"/>
            </w:tcBorders>
          </w:tcPr>
          <w:p w:rsidR="006B53B6" w:rsidRPr="0059230E" w:rsidRDefault="006B53B6" w:rsidP="00D637A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B53B6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A32AC6" w:rsidRPr="005D7198" w:rsidTr="00A32AC6">
        <w:trPr>
          <w:trHeight w:val="790"/>
        </w:trPr>
        <w:tc>
          <w:tcPr>
            <w:tcW w:w="628" w:type="dxa"/>
          </w:tcPr>
          <w:p w:rsidR="00A32AC6" w:rsidRPr="0059230E" w:rsidRDefault="00A32AC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A32AC6" w:rsidRPr="0059230E" w:rsidRDefault="00A32AC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A32AC6" w:rsidRPr="0059230E" w:rsidRDefault="00A32AC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036" w:type="dxa"/>
          </w:tcPr>
          <w:p w:rsidR="00A32AC6" w:rsidRPr="0059230E" w:rsidRDefault="00A32AC6" w:rsidP="00D6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32AC6" w:rsidRPr="0059230E" w:rsidRDefault="00A32AC6" w:rsidP="00A32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32AC6" w:rsidRDefault="00A32AC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A32AC6" w:rsidRPr="0059230E" w:rsidRDefault="00A32AC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A32AC6" w:rsidRPr="005D7198" w:rsidTr="00A32AC6">
        <w:trPr>
          <w:trHeight w:val="789"/>
        </w:trPr>
        <w:tc>
          <w:tcPr>
            <w:tcW w:w="628" w:type="dxa"/>
          </w:tcPr>
          <w:p w:rsidR="00A32AC6" w:rsidRPr="0059230E" w:rsidRDefault="00A32AC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A32AC6" w:rsidRPr="0059230E" w:rsidRDefault="00A32AC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A32AC6" w:rsidRPr="0059230E" w:rsidRDefault="00A32AC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036" w:type="dxa"/>
          </w:tcPr>
          <w:p w:rsidR="00A32AC6" w:rsidRPr="0059230E" w:rsidRDefault="00A32AC6" w:rsidP="00D6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A32AC6" w:rsidRPr="0059230E" w:rsidRDefault="00A32AC6" w:rsidP="00A32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32AC6" w:rsidRDefault="00A32AC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A32AC6" w:rsidRPr="0059230E" w:rsidRDefault="00A32AC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9C3B48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547"/>
        </w:trPr>
        <w:tc>
          <w:tcPr>
            <w:tcW w:w="62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036" w:type="dxa"/>
          </w:tcPr>
          <w:p w:rsidR="006B53B6" w:rsidRPr="0059230E" w:rsidRDefault="006B53B6" w:rsidP="00A05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6B53B6" w:rsidRDefault="003B4E4F" w:rsidP="006B53B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</w:t>
            </w:r>
            <w:r w:rsidR="00CC584A">
              <w:rPr>
                <w:rFonts w:ascii="Times New Roman" w:hAnsi="Times New Roman"/>
                <w:bCs/>
              </w:rPr>
              <w:t>еферат</w:t>
            </w:r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277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D637AA" w:rsidP="00CC584A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 w:rsidR="00A34B07"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 w:rsidR="00A34B07">
              <w:rPr>
                <w:sz w:val="24"/>
              </w:rPr>
              <w:t xml:space="preserve"> </w:t>
            </w:r>
            <w:r w:rsidR="009C3B48"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059F4" w:rsidRDefault="003B4E4F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9C3B48" w:rsidRPr="0059230E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3A9" w:rsidRPr="005D7198" w:rsidTr="003B4E4F">
        <w:trPr>
          <w:trHeight w:val="513"/>
        </w:trPr>
        <w:tc>
          <w:tcPr>
            <w:tcW w:w="4443" w:type="dxa"/>
            <w:gridSpan w:val="3"/>
          </w:tcPr>
          <w:p w:rsidR="002E13A9" w:rsidRPr="0059230E" w:rsidRDefault="002E13A9" w:rsidP="00CC584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2E13A9" w:rsidRPr="0059230E" w:rsidRDefault="002E13A9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13A9" w:rsidRDefault="00D96F15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E13A9" w:rsidRPr="009C3B48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B48">
              <w:rPr>
                <w:rFonts w:ascii="Times New Roman" w:hAnsi="Times New Roman" w:cs="Times New Roman"/>
                <w:sz w:val="24"/>
              </w:rPr>
              <w:t>экзамен</w:t>
            </w:r>
          </w:p>
        </w:tc>
      </w:tr>
      <w:tr w:rsidR="00CC584A" w:rsidTr="003B4E4F">
        <w:tc>
          <w:tcPr>
            <w:tcW w:w="7479" w:type="dxa"/>
            <w:gridSpan w:val="4"/>
          </w:tcPr>
          <w:p w:rsidR="00CC584A" w:rsidRPr="00CC584A" w:rsidRDefault="00CC584A" w:rsidP="00CC584A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C584A" w:rsidRPr="00CC584A" w:rsidRDefault="00CC584A" w:rsidP="006B5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C584A" w:rsidRPr="0059230E" w:rsidRDefault="00CC584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5D0" w:rsidRDefault="007475D0" w:rsidP="007475D0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AC6" w:rsidRDefault="00A32AC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AC6" w:rsidRDefault="00A32AC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AC6" w:rsidRDefault="00A32AC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F15" w:rsidRDefault="00D96F15" w:rsidP="00D96F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6F15" w:rsidRDefault="00D96F15" w:rsidP="00D96F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Очн</w:t>
      </w:r>
      <w:r>
        <w:rPr>
          <w:rFonts w:ascii="Times New Roman" w:hAnsi="Times New Roman" w:cs="Times New Roman"/>
          <w:b/>
          <w:sz w:val="24"/>
          <w:szCs w:val="24"/>
        </w:rPr>
        <w:t>о-заочная</w:t>
      </w:r>
      <w:r w:rsidRPr="00AE5EBB">
        <w:rPr>
          <w:rFonts w:ascii="Times New Roman" w:hAnsi="Times New Roman" w:cs="Times New Roman"/>
          <w:b/>
          <w:sz w:val="24"/>
          <w:szCs w:val="24"/>
        </w:rPr>
        <w:t xml:space="preserve">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551"/>
        <w:gridCol w:w="3402"/>
        <w:gridCol w:w="851"/>
        <w:gridCol w:w="1417"/>
      </w:tblGrid>
      <w:tr w:rsidR="00601256" w:rsidRPr="0059230E" w:rsidTr="00183607">
        <w:tc>
          <w:tcPr>
            <w:tcW w:w="62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семес-тра</w:t>
            </w:r>
            <w:proofErr w:type="spellEnd"/>
            <w:proofErr w:type="gramEnd"/>
          </w:p>
        </w:tc>
        <w:tc>
          <w:tcPr>
            <w:tcW w:w="2551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402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01256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601256" w:rsidRPr="0059230E" w:rsidTr="00183607">
        <w:trPr>
          <w:trHeight w:val="530"/>
        </w:trPr>
        <w:tc>
          <w:tcPr>
            <w:tcW w:w="62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51" w:type="dxa"/>
          </w:tcPr>
          <w:p w:rsidR="00601256" w:rsidRPr="0059230E" w:rsidRDefault="00601256" w:rsidP="00183607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402" w:type="dxa"/>
          </w:tcPr>
          <w:p w:rsidR="00601256" w:rsidRDefault="00601256" w:rsidP="00183607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256" w:rsidRPr="0059230E" w:rsidRDefault="00601256" w:rsidP="00183607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01256" w:rsidRPr="0059230E" w:rsidRDefault="00601256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74114A" w:rsidRPr="0059230E" w:rsidTr="0074114A">
        <w:trPr>
          <w:trHeight w:val="1020"/>
        </w:trPr>
        <w:tc>
          <w:tcPr>
            <w:tcW w:w="62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4114A" w:rsidRPr="0059230E" w:rsidRDefault="0074114A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>
              <w:rPr>
                <w:sz w:val="24"/>
              </w:rPr>
              <w:t>и 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402" w:type="dxa"/>
          </w:tcPr>
          <w:p w:rsidR="0074114A" w:rsidRPr="0059230E" w:rsidRDefault="0074114A" w:rsidP="00183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A" w:rsidRPr="0059230E" w:rsidRDefault="0074114A" w:rsidP="00183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4114A" w:rsidRPr="0059230E" w:rsidRDefault="0074114A" w:rsidP="0074114A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74114A" w:rsidRPr="0059230E" w:rsidTr="0074114A">
        <w:trPr>
          <w:trHeight w:val="1050"/>
        </w:trPr>
        <w:tc>
          <w:tcPr>
            <w:tcW w:w="62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4114A" w:rsidRPr="0059230E" w:rsidRDefault="0074114A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3402" w:type="dxa"/>
            <w:tcBorders>
              <w:top w:val="nil"/>
            </w:tcBorders>
          </w:tcPr>
          <w:p w:rsidR="0074114A" w:rsidRPr="0059230E" w:rsidRDefault="0074114A" w:rsidP="00183607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A" w:rsidRPr="0059230E" w:rsidRDefault="0074114A" w:rsidP="00183607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4114A" w:rsidRPr="0059230E" w:rsidRDefault="0074114A" w:rsidP="0074114A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74114A" w:rsidRPr="0059230E" w:rsidTr="0074114A">
        <w:trPr>
          <w:trHeight w:val="1104"/>
        </w:trPr>
        <w:tc>
          <w:tcPr>
            <w:tcW w:w="62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4114A" w:rsidRPr="0059230E" w:rsidRDefault="0074114A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402" w:type="dxa"/>
          </w:tcPr>
          <w:p w:rsidR="0074114A" w:rsidRDefault="0074114A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A" w:rsidRPr="0059230E" w:rsidRDefault="0074114A" w:rsidP="007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4114A" w:rsidRPr="0059230E" w:rsidRDefault="0074114A" w:rsidP="00741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4114A" w:rsidRPr="0059230E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74114A" w:rsidRPr="0059230E" w:rsidTr="0074114A">
        <w:trPr>
          <w:trHeight w:val="1104"/>
        </w:trPr>
        <w:tc>
          <w:tcPr>
            <w:tcW w:w="62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4114A" w:rsidRPr="0059230E" w:rsidRDefault="0074114A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402" w:type="dxa"/>
          </w:tcPr>
          <w:p w:rsidR="0074114A" w:rsidRDefault="0074114A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A" w:rsidRPr="0059230E" w:rsidRDefault="0074114A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14A" w:rsidRPr="0059230E" w:rsidTr="0074114A">
        <w:trPr>
          <w:trHeight w:val="1104"/>
        </w:trPr>
        <w:tc>
          <w:tcPr>
            <w:tcW w:w="62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4114A" w:rsidRPr="0059230E" w:rsidRDefault="0074114A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402" w:type="dxa"/>
          </w:tcPr>
          <w:p w:rsidR="0074114A" w:rsidRDefault="0074114A" w:rsidP="00183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114A" w:rsidRPr="0059230E" w:rsidRDefault="0074114A" w:rsidP="0018360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4114A" w:rsidRPr="0059230E" w:rsidRDefault="0074114A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4114A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4114A" w:rsidRPr="0059230E" w:rsidRDefault="0074114A" w:rsidP="00183607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01256" w:rsidRPr="0059230E" w:rsidTr="0074114A">
        <w:trPr>
          <w:trHeight w:val="1128"/>
        </w:trPr>
        <w:tc>
          <w:tcPr>
            <w:tcW w:w="62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01256" w:rsidRPr="0059230E" w:rsidRDefault="00601256" w:rsidP="00183607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402" w:type="dxa"/>
          </w:tcPr>
          <w:p w:rsidR="00601256" w:rsidRPr="0059230E" w:rsidRDefault="00601256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256" w:rsidRPr="0059230E" w:rsidRDefault="00601256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1256" w:rsidRPr="0059230E" w:rsidRDefault="00601256" w:rsidP="005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0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01256" w:rsidRDefault="00601256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256" w:rsidRPr="0059230E" w:rsidTr="00183607">
        <w:trPr>
          <w:trHeight w:val="599"/>
        </w:trPr>
        <w:tc>
          <w:tcPr>
            <w:tcW w:w="62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01256" w:rsidRPr="0059230E" w:rsidRDefault="00601256" w:rsidP="00183607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>
              <w:rPr>
                <w:sz w:val="24"/>
              </w:rPr>
              <w:t xml:space="preserve"> </w:t>
            </w:r>
            <w:r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402" w:type="dxa"/>
          </w:tcPr>
          <w:p w:rsidR="00601256" w:rsidRDefault="00601256" w:rsidP="00183607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256" w:rsidRPr="0059230E" w:rsidRDefault="00601256" w:rsidP="00183607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1256" w:rsidRPr="0059230E" w:rsidRDefault="00570381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01256" w:rsidRDefault="00601256" w:rsidP="00183607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601256" w:rsidRPr="0059230E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256" w:rsidRPr="00CD1B56" w:rsidTr="00183607">
        <w:trPr>
          <w:trHeight w:val="513"/>
        </w:trPr>
        <w:tc>
          <w:tcPr>
            <w:tcW w:w="4077" w:type="dxa"/>
            <w:gridSpan w:val="3"/>
          </w:tcPr>
          <w:p w:rsidR="00601256" w:rsidRPr="0059230E" w:rsidRDefault="00601256" w:rsidP="00183607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601256" w:rsidRPr="0059230E" w:rsidRDefault="00601256" w:rsidP="00183607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601256" w:rsidRDefault="00601256" w:rsidP="00183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601256" w:rsidRPr="00CD1B56" w:rsidRDefault="00601256" w:rsidP="0018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</w:t>
            </w:r>
            <w:r w:rsidRPr="00CD1B56">
              <w:rPr>
                <w:rFonts w:ascii="Times New Roman" w:hAnsi="Times New Roman" w:cs="Times New Roman"/>
                <w:sz w:val="24"/>
              </w:rPr>
              <w:t>кзамен</w:t>
            </w:r>
          </w:p>
        </w:tc>
      </w:tr>
      <w:tr w:rsidR="00601256" w:rsidRPr="00CC584A" w:rsidTr="00183607">
        <w:tc>
          <w:tcPr>
            <w:tcW w:w="7479" w:type="dxa"/>
            <w:gridSpan w:val="4"/>
          </w:tcPr>
          <w:p w:rsidR="00601256" w:rsidRPr="00CC584A" w:rsidRDefault="00601256" w:rsidP="00183607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01256" w:rsidRPr="00CC584A" w:rsidRDefault="00601256" w:rsidP="005703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0381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01256" w:rsidRPr="00CC584A" w:rsidRDefault="00601256" w:rsidP="001836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1256" w:rsidRDefault="00601256" w:rsidP="00D96F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1256" w:rsidRPr="00AE5EBB" w:rsidRDefault="00601256" w:rsidP="00D96F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362" w:rsidRDefault="007B3362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256" w:rsidRDefault="0060125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256" w:rsidRDefault="0060125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256" w:rsidRDefault="0060125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256" w:rsidRDefault="00601256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4A" w:rsidRDefault="0074114A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5D0" w:rsidRPr="00AE5EBB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заочная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551"/>
        <w:gridCol w:w="3402"/>
        <w:gridCol w:w="851"/>
        <w:gridCol w:w="1417"/>
      </w:tblGrid>
      <w:tr w:rsidR="00CD1B56" w:rsidRPr="0059230E" w:rsidTr="00CD1B56"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семес-тра</w:t>
            </w:r>
            <w:proofErr w:type="spellEnd"/>
            <w:proofErr w:type="gramEnd"/>
          </w:p>
        </w:tc>
        <w:tc>
          <w:tcPr>
            <w:tcW w:w="2551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402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Default="00CD1B56" w:rsidP="00CD1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CD1B56" w:rsidRPr="0059230E" w:rsidRDefault="00CD1B56" w:rsidP="00CD1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CD1B56" w:rsidRPr="0059230E" w:rsidTr="00CD1B56">
        <w:trPr>
          <w:trHeight w:val="530"/>
        </w:trPr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551" w:type="dxa"/>
          </w:tcPr>
          <w:p w:rsidR="00CD1B56" w:rsidRPr="0059230E" w:rsidRDefault="006F23A2" w:rsidP="00CC584A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402" w:type="dxa"/>
          </w:tcPr>
          <w:p w:rsidR="00CD1B56" w:rsidRDefault="00CD1B56" w:rsidP="00CC584A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Pr="0059230E" w:rsidRDefault="007B3362" w:rsidP="008A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8A44FB" w:rsidRPr="0059230E" w:rsidTr="00A573C5">
        <w:trPr>
          <w:trHeight w:val="1380"/>
        </w:trPr>
        <w:tc>
          <w:tcPr>
            <w:tcW w:w="62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8A44FB" w:rsidRPr="0059230E" w:rsidRDefault="006012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>
              <w:rPr>
                <w:sz w:val="24"/>
              </w:rPr>
              <w:t>и 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402" w:type="dxa"/>
          </w:tcPr>
          <w:p w:rsidR="008A44FB" w:rsidRPr="0059230E" w:rsidRDefault="008A44FB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 w:rsidR="00D637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672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290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8A44FB" w:rsidRDefault="008A44FB" w:rsidP="007B3362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9F4" w:rsidRPr="0059230E" w:rsidTr="00CD1B56">
        <w:trPr>
          <w:trHeight w:val="227"/>
        </w:trPr>
        <w:tc>
          <w:tcPr>
            <w:tcW w:w="628" w:type="dxa"/>
            <w:vMerge/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A059F4" w:rsidRPr="0059230E" w:rsidRDefault="00A059F4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A059F4" w:rsidRPr="0059230E" w:rsidRDefault="00A059F4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059F4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A059F4" w:rsidRPr="0059230E" w:rsidRDefault="00A059F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FB" w:rsidRPr="0059230E" w:rsidTr="00A573C5">
        <w:trPr>
          <w:trHeight w:val="1380"/>
        </w:trPr>
        <w:tc>
          <w:tcPr>
            <w:tcW w:w="62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vMerge w:val="restart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8A44FB" w:rsidRPr="0059230E" w:rsidRDefault="008A44FB" w:rsidP="00CD1B56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3402" w:type="dxa"/>
            <w:tcBorders>
              <w:top w:val="nil"/>
            </w:tcBorders>
          </w:tcPr>
          <w:p w:rsidR="008A44FB" w:rsidRPr="0059230E" w:rsidRDefault="008A44FB" w:rsidP="00CC584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8A44FB" w:rsidRDefault="008A44FB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60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22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402" w:type="dxa"/>
          </w:tcPr>
          <w:p w:rsidR="00CD1B56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7B3362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B3362" w:rsidRPr="0059230E" w:rsidRDefault="007B3362" w:rsidP="007B3362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CD1B56" w:rsidRPr="0059230E" w:rsidTr="00CD1B56">
        <w:trPr>
          <w:trHeight w:val="226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9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402" w:type="dxa"/>
          </w:tcPr>
          <w:p w:rsidR="00CD1B56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7B3362" w:rsidRDefault="007B3362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239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7"/>
        </w:trPr>
        <w:tc>
          <w:tcPr>
            <w:tcW w:w="62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  <w:vMerge w:val="restart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402" w:type="dxa"/>
          </w:tcPr>
          <w:p w:rsidR="00CD1B56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CD1B56" w:rsidRDefault="00CD1B56" w:rsidP="00CD1B56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контрольная работа</w:t>
            </w:r>
          </w:p>
          <w:p w:rsidR="00CD1B56" w:rsidRPr="0059230E" w:rsidRDefault="007B3362" w:rsidP="007B3362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CD1B56" w:rsidRPr="0059230E" w:rsidTr="00CD1B56">
        <w:trPr>
          <w:trHeight w:val="236"/>
        </w:trPr>
        <w:tc>
          <w:tcPr>
            <w:tcW w:w="62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CD1B56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FB" w:rsidRPr="0059230E" w:rsidTr="00A573C5">
        <w:trPr>
          <w:trHeight w:val="1380"/>
        </w:trPr>
        <w:tc>
          <w:tcPr>
            <w:tcW w:w="628" w:type="dxa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</w:tcPr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8A44FB" w:rsidRPr="0059230E" w:rsidRDefault="008A44FB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402" w:type="dxa"/>
          </w:tcPr>
          <w:p w:rsidR="008A44FB" w:rsidRPr="0059230E" w:rsidRDefault="008A44FB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44FB" w:rsidRPr="0059230E" w:rsidRDefault="008A44FB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A44FB" w:rsidRPr="0059230E" w:rsidRDefault="008A44FB" w:rsidP="008A44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A44FB" w:rsidRDefault="008A44FB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8A44FB" w:rsidRPr="0059230E" w:rsidRDefault="008A44F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99"/>
        </w:trPr>
        <w:tc>
          <w:tcPr>
            <w:tcW w:w="62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CD1B56" w:rsidRPr="0059230E" w:rsidRDefault="00601256" w:rsidP="00CC584A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>
              <w:rPr>
                <w:sz w:val="24"/>
              </w:rPr>
              <w:t xml:space="preserve"> </w:t>
            </w:r>
            <w:r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402" w:type="dxa"/>
          </w:tcPr>
          <w:p w:rsidR="00CD1B56" w:rsidRDefault="00CD1B56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70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5B87" w:rsidRPr="0059230E" w:rsidRDefault="00955B87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59230E" w:rsidRDefault="0067290B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059F4" w:rsidRDefault="007B3362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CD1B56" w:rsidRPr="0059230E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B56" w:rsidRPr="0059230E" w:rsidTr="00CD1B56">
        <w:trPr>
          <w:trHeight w:val="513"/>
        </w:trPr>
        <w:tc>
          <w:tcPr>
            <w:tcW w:w="4077" w:type="dxa"/>
            <w:gridSpan w:val="3"/>
          </w:tcPr>
          <w:p w:rsidR="00CD1B56" w:rsidRPr="0059230E" w:rsidRDefault="00CD1B56" w:rsidP="00CC584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D1B56" w:rsidRPr="0059230E" w:rsidRDefault="00CD1B56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экзамен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D1B56" w:rsidRDefault="00CD1B5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CD1B56" w:rsidRPr="00CD1B56" w:rsidRDefault="00CD1B56" w:rsidP="007B33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</w:t>
            </w:r>
            <w:r w:rsidRPr="00CD1B56">
              <w:rPr>
                <w:rFonts w:ascii="Times New Roman" w:hAnsi="Times New Roman" w:cs="Times New Roman"/>
                <w:sz w:val="24"/>
              </w:rPr>
              <w:t>кзамен</w:t>
            </w:r>
          </w:p>
        </w:tc>
      </w:tr>
      <w:tr w:rsidR="00CD1B56" w:rsidRPr="0059230E" w:rsidTr="00CD1B56">
        <w:tc>
          <w:tcPr>
            <w:tcW w:w="7479" w:type="dxa"/>
            <w:gridSpan w:val="4"/>
          </w:tcPr>
          <w:p w:rsidR="00CD1B56" w:rsidRPr="00CC584A" w:rsidRDefault="00CD1B56" w:rsidP="00CC584A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D1B56" w:rsidRPr="00CC584A" w:rsidRDefault="00CD1B56" w:rsidP="00CC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126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D1B56" w:rsidRPr="00CC584A" w:rsidRDefault="00CD1B56" w:rsidP="00CC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E531C" w:rsidRDefault="004E531C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B87" w:rsidRDefault="00955B87" w:rsidP="0094668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769BA" w:rsidRPr="000D7DF8" w:rsidRDefault="009769BA" w:rsidP="009769B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работы:</w:t>
      </w:r>
    </w:p>
    <w:p w:rsidR="00946688" w:rsidRPr="000D7DF8" w:rsidRDefault="00946688" w:rsidP="00233D8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Хомченко Г.П., Цитович И.К. Неорганическая химия</w:t>
      </w:r>
      <w:r w:rsidR="00915071" w:rsidRPr="000D7DF8">
        <w:rPr>
          <w:rFonts w:ascii="Times New Roman" w:hAnsi="Times New Roman"/>
          <w:sz w:val="24"/>
          <w:szCs w:val="24"/>
        </w:rPr>
        <w:t>–</w:t>
      </w:r>
      <w:r w:rsidRPr="000D7DF8"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</w:t>
      </w:r>
      <w:r w:rsidR="00915071" w:rsidRPr="000D7DF8">
        <w:rPr>
          <w:rFonts w:ascii="Times New Roman" w:hAnsi="Times New Roman" w:cs="Times New Roman"/>
          <w:sz w:val="24"/>
          <w:szCs w:val="24"/>
        </w:rPr>
        <w:t>.</w:t>
      </w:r>
      <w:r w:rsidRPr="000D7DF8">
        <w:rPr>
          <w:rFonts w:ascii="Times New Roman" w:hAnsi="Times New Roman" w:cs="Times New Roman"/>
          <w:sz w:val="24"/>
          <w:szCs w:val="24"/>
        </w:rPr>
        <w:t xml:space="preserve"> СПб: ИТК Гранит, 2009. 464с.</w:t>
      </w:r>
    </w:p>
    <w:p w:rsidR="00E43DB6" w:rsidRPr="000D7DF8" w:rsidRDefault="00E43DB6" w:rsidP="00233D8D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eastAsia="Calibri" w:hAnsi="Times New Roman"/>
          <w:sz w:val="24"/>
          <w:szCs w:val="24"/>
        </w:rPr>
        <w:t xml:space="preserve">Цитович И.К. Курс аналитической химии: учебник. 8-е изд. </w:t>
      </w:r>
      <w:proofErr w:type="gramStart"/>
      <w:r w:rsidRPr="000D7DF8">
        <w:rPr>
          <w:rFonts w:ascii="Times New Roman" w:eastAsia="Calibri" w:hAnsi="Times New Roman"/>
          <w:sz w:val="24"/>
          <w:szCs w:val="24"/>
        </w:rPr>
        <w:t>СПб.:</w:t>
      </w:r>
      <w:proofErr w:type="gramEnd"/>
      <w:r w:rsidRPr="000D7DF8">
        <w:rPr>
          <w:rFonts w:ascii="Times New Roman" w:eastAsia="Calibri" w:hAnsi="Times New Roman"/>
          <w:sz w:val="24"/>
          <w:szCs w:val="24"/>
        </w:rPr>
        <w:t xml:space="preserve"> Лань, 2004. </w:t>
      </w:r>
      <w:r w:rsidR="002A6622">
        <w:rPr>
          <w:rFonts w:ascii="Times New Roman" w:eastAsia="Calibri" w:hAnsi="Times New Roman"/>
          <w:sz w:val="24"/>
          <w:szCs w:val="24"/>
        </w:rPr>
        <w:t>496 с.</w:t>
      </w:r>
    </w:p>
    <w:p w:rsidR="005D56C8" w:rsidRPr="005D56C8" w:rsidRDefault="005D56C8" w:rsidP="005D56C8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D56C8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5D56C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5D56C8">
        <w:rPr>
          <w:rFonts w:ascii="Times New Roman" w:hAnsi="Times New Roman" w:cs="Times New Roman"/>
          <w:sz w:val="24"/>
          <w:szCs w:val="24"/>
        </w:rPr>
        <w:t xml:space="preserve"> И.В. (печатная версия)</w:t>
      </w:r>
    </w:p>
    <w:p w:rsidR="00946688" w:rsidRDefault="00946688" w:rsidP="00E43DB6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69BA" w:rsidRPr="000D7DF8" w:rsidRDefault="009769BA" w:rsidP="00233D8D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 xml:space="preserve">Фонд оценочных средств для проведения промежуточной аттестации обучающихся по дисциплине </w:t>
      </w:r>
    </w:p>
    <w:p w:rsidR="009769BA" w:rsidRPr="000D7DF8" w:rsidRDefault="009769BA" w:rsidP="009769BA">
      <w:pPr>
        <w:pStyle w:val="a3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9BA" w:rsidRPr="00CD4B21" w:rsidRDefault="009769BA" w:rsidP="00233D8D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CD4B21" w:rsidRDefault="00CD4B21" w:rsidP="00CD4B2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2835"/>
        <w:gridCol w:w="2268"/>
      </w:tblGrid>
      <w:tr w:rsidR="00CD4B21" w:rsidRPr="00AC769D" w:rsidTr="00183607">
        <w:trPr>
          <w:trHeight w:val="420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4B21" w:rsidRPr="00AC769D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4B21" w:rsidRPr="00AC769D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4B21" w:rsidRPr="00AC769D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Код контролируемой компетенции</w:t>
            </w:r>
          </w:p>
          <w:p w:rsidR="00CD4B21" w:rsidRPr="00AC769D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(или её части)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4B21" w:rsidRPr="00AC769D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CD4B21" w:rsidRPr="009650BC" w:rsidTr="00183607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Pr="009650BC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Pr="0059230E" w:rsidRDefault="00CD4B21" w:rsidP="00183607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Pr="0059230E">
              <w:rPr>
                <w:sz w:val="24"/>
              </w:rPr>
              <w:t xml:space="preserve"> понятия и законы</w:t>
            </w:r>
            <w:r>
              <w:rPr>
                <w:sz w:val="24"/>
              </w:rPr>
              <w:t xml:space="preserve"> химии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Pr="009650BC" w:rsidRDefault="00CD4B21" w:rsidP="001836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4B21" w:rsidRPr="009650BC" w:rsidRDefault="00CD4B21" w:rsidP="0018360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2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</w:t>
            </w:r>
            <w:r>
              <w:rPr>
                <w:sz w:val="24"/>
              </w:rPr>
              <w:t xml:space="preserve"> и 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3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4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  <w:p w:rsidR="00C8158D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</w:t>
            </w:r>
            <w:r w:rsidRPr="009650BC">
              <w:rPr>
                <w:rFonts w:ascii="Times New Roman" w:hAnsi="Times New Roman"/>
                <w:bCs/>
              </w:rPr>
              <w:t>–</w:t>
            </w:r>
            <w:r>
              <w:rPr>
                <w:rFonts w:ascii="Times New Roman" w:hAnsi="Times New Roman"/>
                <w:bCs/>
              </w:rPr>
              <w:t>26</w:t>
            </w:r>
          </w:p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405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варианты контрольной работы, 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8158D" w:rsidRPr="009650BC" w:rsidTr="00183607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8158D" w:rsidRPr="0059230E" w:rsidRDefault="00C8158D" w:rsidP="00C8158D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158D" w:rsidRPr="009650BC" w:rsidRDefault="00C8158D" w:rsidP="00C815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ПК–</w:t>
            </w: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158D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вопросы к защите реферата,</w:t>
            </w:r>
          </w:p>
          <w:p w:rsidR="00C8158D" w:rsidRPr="009650BC" w:rsidRDefault="00C8158D" w:rsidP="00C8158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CD4B21" w:rsidRPr="009650BC" w:rsidTr="00183607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Pr="009650BC" w:rsidRDefault="00CD4B21" w:rsidP="001836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Pr="0059230E" w:rsidRDefault="00CD4B21" w:rsidP="00183607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 xml:space="preserve">Основные понятия и методы аналитической химии. </w:t>
            </w:r>
            <w:r w:rsidRPr="0059230E">
              <w:rPr>
                <w:sz w:val="24"/>
              </w:rPr>
              <w:t>Качественный и количественный анализ</w:t>
            </w:r>
            <w:r>
              <w:rPr>
                <w:sz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4B21" w:rsidRDefault="00CD4B21" w:rsidP="001836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ПК</w:t>
            </w:r>
            <w:r w:rsidRPr="009650BC">
              <w:rPr>
                <w:rFonts w:ascii="Times New Roman" w:hAnsi="Times New Roman"/>
                <w:bCs/>
              </w:rPr>
              <w:t>–</w:t>
            </w:r>
            <w:r w:rsidR="00183607">
              <w:rPr>
                <w:rFonts w:ascii="Times New Roman" w:hAnsi="Times New Roman"/>
                <w:bCs/>
              </w:rPr>
              <w:t>26</w:t>
            </w:r>
          </w:p>
          <w:p w:rsidR="00CD4B21" w:rsidRPr="009650BC" w:rsidRDefault="00CD4B21" w:rsidP="001836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4B21" w:rsidRPr="009650BC" w:rsidRDefault="00CD4B21" w:rsidP="0018360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</w:tbl>
    <w:p w:rsidR="00CD4B21" w:rsidRDefault="00CD4B21" w:rsidP="00CD4B21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F1655" w:rsidRDefault="007F1655" w:rsidP="00E43DB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539B" w:rsidRDefault="0018539B">
      <w:pPr>
        <w:rPr>
          <w:rFonts w:ascii="Times New Roman" w:hAnsi="Times New Roman" w:cs="Times New Roman"/>
          <w:b/>
          <w:sz w:val="28"/>
          <w:szCs w:val="28"/>
        </w:rPr>
      </w:pPr>
    </w:p>
    <w:p w:rsidR="00540346" w:rsidRDefault="00540346">
      <w:pPr>
        <w:rPr>
          <w:rFonts w:ascii="Times New Roman" w:hAnsi="Times New Roman" w:cs="Times New Roman"/>
          <w:b/>
          <w:sz w:val="28"/>
          <w:szCs w:val="28"/>
        </w:rPr>
      </w:pPr>
    </w:p>
    <w:p w:rsidR="00ED3725" w:rsidRPr="000D7DF8" w:rsidRDefault="00ED3725" w:rsidP="00233D8D">
      <w:pPr>
        <w:pStyle w:val="a3"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ED3725" w:rsidRDefault="00ED3725" w:rsidP="00ED3725">
      <w:pPr>
        <w:rPr>
          <w:rFonts w:ascii="Times New Roman" w:hAnsi="Times New Roman"/>
          <w:sz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551"/>
        <w:gridCol w:w="2835"/>
        <w:gridCol w:w="2552"/>
      </w:tblGrid>
      <w:tr w:rsidR="00ED3725" w:rsidRPr="004B495E" w:rsidTr="007B25DB">
        <w:trPr>
          <w:trHeight w:val="291"/>
          <w:tblHeader/>
        </w:trPr>
        <w:tc>
          <w:tcPr>
            <w:tcW w:w="1560" w:type="dxa"/>
            <w:vMerge w:val="restart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u w:val="single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938" w:type="dxa"/>
            <w:gridSpan w:val="3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ED3725" w:rsidRPr="004B495E" w:rsidTr="007B25DB">
        <w:trPr>
          <w:trHeight w:val="874"/>
          <w:tblHeader/>
        </w:trPr>
        <w:tc>
          <w:tcPr>
            <w:tcW w:w="1560" w:type="dxa"/>
            <w:vMerge/>
            <w:vAlign w:val="center"/>
          </w:tcPr>
          <w:p w:rsidR="00ED3725" w:rsidRPr="00AC769D" w:rsidRDefault="00ED3725" w:rsidP="00A91758">
            <w:pPr>
              <w:spacing w:after="0" w:line="240" w:lineRule="auto"/>
              <w:rPr>
                <w:rFonts w:ascii="Times New Roman" w:eastAsia="Times New Roman" w:hAnsi="Times New Roman"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достаточный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средний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(хорошо)</w:t>
            </w:r>
          </w:p>
        </w:tc>
        <w:tc>
          <w:tcPr>
            <w:tcW w:w="2552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высокий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(отлично)</w:t>
            </w:r>
          </w:p>
        </w:tc>
      </w:tr>
      <w:tr w:rsidR="00ED3725" w:rsidRPr="004B495E" w:rsidTr="007B25DB">
        <w:trPr>
          <w:trHeight w:val="489"/>
          <w:tblHeader/>
        </w:trPr>
        <w:tc>
          <w:tcPr>
            <w:tcW w:w="9498" w:type="dxa"/>
            <w:gridSpan w:val="4"/>
            <w:vAlign w:val="center"/>
          </w:tcPr>
          <w:p w:rsidR="00ED3725" w:rsidRPr="00AC769D" w:rsidRDefault="00ED3725" w:rsidP="00C50B4A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ПК-</w:t>
            </w:r>
            <w:r w:rsidR="009D31A0">
              <w:rPr>
                <w:rFonts w:ascii="Times New Roman" w:eastAsia="Times New Roman" w:hAnsi="Times New Roman"/>
                <w:b/>
              </w:rPr>
              <w:t>2</w:t>
            </w:r>
            <w:r w:rsidRPr="009D31A0">
              <w:rPr>
                <w:rFonts w:ascii="Times New Roman" w:eastAsia="Times New Roman" w:hAnsi="Times New Roman"/>
                <w:b/>
              </w:rPr>
              <w:tab/>
            </w:r>
            <w:r w:rsidR="00183607" w:rsidRPr="00183607">
              <w:rPr>
                <w:rFonts w:ascii="Times New Roman" w:hAnsi="Times New Roman" w:cs="Times New Roman"/>
                <w:b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диагнозом.</w:t>
            </w:r>
          </w:p>
        </w:tc>
      </w:tr>
      <w:tr w:rsidR="00ED3725" w:rsidRPr="004B495E" w:rsidTr="000D7DF8">
        <w:trPr>
          <w:trHeight w:val="1723"/>
        </w:trPr>
        <w:tc>
          <w:tcPr>
            <w:tcW w:w="1560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>Знать:</w:t>
            </w:r>
          </w:p>
        </w:tc>
        <w:tc>
          <w:tcPr>
            <w:tcW w:w="2551" w:type="dxa"/>
          </w:tcPr>
          <w:p w:rsidR="00ED3725" w:rsidRPr="00AC769D" w:rsidRDefault="00ED3725" w:rsidP="00183607">
            <w:pPr>
              <w:spacing w:line="240" w:lineRule="auto"/>
              <w:contextualSpacing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общие, но не структурированные знания</w:t>
            </w:r>
            <w:r w:rsidR="00183607">
              <w:rPr>
                <w:rFonts w:ascii="Times New Roman" w:eastAsia="Times New Roman" w:hAnsi="Times New Roman"/>
              </w:rPr>
              <w:t xml:space="preserve"> </w:t>
            </w:r>
            <w:r w:rsidR="00A573C5">
              <w:rPr>
                <w:rFonts w:ascii="Times New Roman" w:eastAsia="Times New Roman" w:hAnsi="Times New Roman"/>
              </w:rPr>
              <w:t xml:space="preserve">о </w:t>
            </w:r>
            <w:r w:rsidR="00183607" w:rsidRPr="006B4C3D">
              <w:rPr>
                <w:rFonts w:ascii="Times New Roman" w:hAnsi="Times New Roman"/>
              </w:rPr>
              <w:t>закон</w:t>
            </w:r>
            <w:r w:rsidR="00183607">
              <w:rPr>
                <w:rFonts w:ascii="Times New Roman" w:hAnsi="Times New Roman"/>
              </w:rPr>
              <w:t>ах</w:t>
            </w:r>
            <w:r w:rsidR="00183607" w:rsidRPr="006B4C3D">
              <w:rPr>
                <w:rFonts w:ascii="Times New Roman" w:hAnsi="Times New Roman"/>
              </w:rPr>
              <w:t xml:space="preserve"> </w:t>
            </w:r>
            <w:r w:rsidR="00183607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183607">
              <w:rPr>
                <w:rFonts w:ascii="Times New Roman" w:hAnsi="Times New Roman" w:cs="Times New Roman"/>
              </w:rPr>
              <w:t xml:space="preserve">и свойствах </w:t>
            </w:r>
            <w:r w:rsidR="00183607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183607">
              <w:rPr>
                <w:rFonts w:ascii="Times New Roman" w:hAnsi="Times New Roman" w:cs="Times New Roman"/>
              </w:rPr>
              <w:t xml:space="preserve"> и растворов</w:t>
            </w:r>
            <w:r w:rsidR="00183607">
              <w:rPr>
                <w:rFonts w:ascii="Times New Roman" w:hAnsi="Times New Roman"/>
              </w:rPr>
              <w:t>;</w:t>
            </w:r>
            <w:r w:rsidR="00183607" w:rsidRPr="006B4C3D">
              <w:rPr>
                <w:rFonts w:ascii="Times New Roman" w:hAnsi="Times New Roman"/>
              </w:rPr>
              <w:t xml:space="preserve"> зависимост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183607">
              <w:rPr>
                <w:rFonts w:ascii="Times New Roman" w:hAnsi="Times New Roman"/>
              </w:rPr>
              <w:t xml:space="preserve">а; </w:t>
            </w:r>
            <w:r w:rsidR="00183607" w:rsidRPr="006B4C3D">
              <w:rPr>
                <w:rFonts w:ascii="Times New Roman" w:hAnsi="Times New Roman"/>
              </w:rPr>
              <w:t>рол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183607">
              <w:rPr>
                <w:rFonts w:ascii="Times New Roman" w:hAnsi="Times New Roman"/>
              </w:rPr>
              <w:t>животных</w:t>
            </w:r>
            <w:r w:rsidR="00183607" w:rsidRPr="006B4C3D">
              <w:rPr>
                <w:rFonts w:ascii="Times New Roman" w:hAnsi="Times New Roman"/>
              </w:rPr>
              <w:t>.</w:t>
            </w:r>
          </w:p>
        </w:tc>
        <w:tc>
          <w:tcPr>
            <w:tcW w:w="2835" w:type="dxa"/>
          </w:tcPr>
          <w:p w:rsidR="00183607" w:rsidRPr="006B4C3D" w:rsidRDefault="00ED3725" w:rsidP="00183607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сформированные, но содержащие отдельные пробелы знания </w:t>
            </w:r>
            <w:r w:rsidR="00A573C5">
              <w:rPr>
                <w:rFonts w:ascii="Times New Roman" w:eastAsia="Times New Roman" w:hAnsi="Times New Roman"/>
              </w:rPr>
              <w:t xml:space="preserve">о </w:t>
            </w:r>
            <w:r w:rsidR="00183607" w:rsidRPr="006B4C3D">
              <w:rPr>
                <w:rFonts w:ascii="Times New Roman" w:hAnsi="Times New Roman"/>
              </w:rPr>
              <w:t>закон</w:t>
            </w:r>
            <w:r w:rsidR="00183607">
              <w:rPr>
                <w:rFonts w:ascii="Times New Roman" w:hAnsi="Times New Roman"/>
              </w:rPr>
              <w:t>ах</w:t>
            </w:r>
            <w:r w:rsidR="00183607" w:rsidRPr="006B4C3D">
              <w:rPr>
                <w:rFonts w:ascii="Times New Roman" w:hAnsi="Times New Roman"/>
              </w:rPr>
              <w:t xml:space="preserve"> </w:t>
            </w:r>
            <w:r w:rsidR="00183607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183607">
              <w:rPr>
                <w:rFonts w:ascii="Times New Roman" w:hAnsi="Times New Roman" w:cs="Times New Roman"/>
              </w:rPr>
              <w:t xml:space="preserve">и свойствах </w:t>
            </w:r>
            <w:r w:rsidR="00183607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183607">
              <w:rPr>
                <w:rFonts w:ascii="Times New Roman" w:hAnsi="Times New Roman" w:cs="Times New Roman"/>
              </w:rPr>
              <w:t xml:space="preserve"> и растворов</w:t>
            </w:r>
            <w:r w:rsidR="00183607">
              <w:rPr>
                <w:rFonts w:ascii="Times New Roman" w:hAnsi="Times New Roman"/>
              </w:rPr>
              <w:t>;</w:t>
            </w:r>
            <w:r w:rsidR="00183607" w:rsidRPr="006B4C3D">
              <w:rPr>
                <w:rFonts w:ascii="Times New Roman" w:hAnsi="Times New Roman"/>
              </w:rPr>
              <w:t xml:space="preserve"> зависимост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183607">
              <w:rPr>
                <w:rFonts w:ascii="Times New Roman" w:hAnsi="Times New Roman"/>
              </w:rPr>
              <w:t xml:space="preserve">а; </w:t>
            </w:r>
            <w:r w:rsidR="00183607" w:rsidRPr="006B4C3D">
              <w:rPr>
                <w:rFonts w:ascii="Times New Roman" w:hAnsi="Times New Roman"/>
              </w:rPr>
              <w:t>рол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183607">
              <w:rPr>
                <w:rFonts w:ascii="Times New Roman" w:hAnsi="Times New Roman"/>
              </w:rPr>
              <w:t>животных</w:t>
            </w:r>
            <w:r w:rsidR="00183607" w:rsidRPr="006B4C3D">
              <w:rPr>
                <w:rFonts w:ascii="Times New Roman" w:hAnsi="Times New Roman"/>
              </w:rPr>
              <w:t>.</w:t>
            </w:r>
          </w:p>
          <w:p w:rsidR="00ED3725" w:rsidRPr="00AC769D" w:rsidRDefault="00ED3725" w:rsidP="00C50B4A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2" w:type="dxa"/>
          </w:tcPr>
          <w:p w:rsidR="00ED3725" w:rsidRPr="00AC769D" w:rsidRDefault="00ED3725" w:rsidP="00183607">
            <w:pPr>
              <w:spacing w:line="240" w:lineRule="auto"/>
              <w:contextualSpacing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 систематические знания </w:t>
            </w:r>
            <w:r w:rsidR="00183607">
              <w:rPr>
                <w:rFonts w:ascii="Times New Roman" w:eastAsia="Times New Roman" w:hAnsi="Times New Roman"/>
              </w:rPr>
              <w:t xml:space="preserve">о </w:t>
            </w:r>
            <w:r w:rsidR="00183607" w:rsidRPr="006B4C3D">
              <w:rPr>
                <w:rFonts w:ascii="Times New Roman" w:hAnsi="Times New Roman"/>
              </w:rPr>
              <w:t>закон</w:t>
            </w:r>
            <w:r w:rsidR="00183607">
              <w:rPr>
                <w:rFonts w:ascii="Times New Roman" w:hAnsi="Times New Roman"/>
              </w:rPr>
              <w:t>ах</w:t>
            </w:r>
            <w:r w:rsidR="00183607" w:rsidRPr="006B4C3D">
              <w:rPr>
                <w:rFonts w:ascii="Times New Roman" w:hAnsi="Times New Roman"/>
              </w:rPr>
              <w:t xml:space="preserve"> </w:t>
            </w:r>
            <w:r w:rsidR="00183607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183607">
              <w:rPr>
                <w:rFonts w:ascii="Times New Roman" w:hAnsi="Times New Roman" w:cs="Times New Roman"/>
              </w:rPr>
              <w:t xml:space="preserve">и свойствах </w:t>
            </w:r>
            <w:r w:rsidR="00183607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183607">
              <w:rPr>
                <w:rFonts w:ascii="Times New Roman" w:hAnsi="Times New Roman" w:cs="Times New Roman"/>
              </w:rPr>
              <w:t xml:space="preserve"> и растворов</w:t>
            </w:r>
            <w:r w:rsidR="00183607">
              <w:rPr>
                <w:rFonts w:ascii="Times New Roman" w:hAnsi="Times New Roman"/>
              </w:rPr>
              <w:t>;</w:t>
            </w:r>
            <w:r w:rsidR="00183607" w:rsidRPr="006B4C3D">
              <w:rPr>
                <w:rFonts w:ascii="Times New Roman" w:hAnsi="Times New Roman"/>
              </w:rPr>
              <w:t xml:space="preserve"> зависимост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183607">
              <w:rPr>
                <w:rFonts w:ascii="Times New Roman" w:hAnsi="Times New Roman"/>
              </w:rPr>
              <w:t xml:space="preserve">а; </w:t>
            </w:r>
            <w:r w:rsidR="00183607" w:rsidRPr="006B4C3D">
              <w:rPr>
                <w:rFonts w:ascii="Times New Roman" w:hAnsi="Times New Roman"/>
              </w:rPr>
              <w:t>рол</w:t>
            </w:r>
            <w:r w:rsidR="00183607">
              <w:rPr>
                <w:rFonts w:ascii="Times New Roman" w:hAnsi="Times New Roman"/>
              </w:rPr>
              <w:t>и</w:t>
            </w:r>
            <w:r w:rsidR="00183607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183607">
              <w:rPr>
                <w:rFonts w:ascii="Times New Roman" w:hAnsi="Times New Roman"/>
              </w:rPr>
              <w:t>животных</w:t>
            </w:r>
            <w:r w:rsidR="00183607" w:rsidRPr="006B4C3D">
              <w:rPr>
                <w:rFonts w:ascii="Times New Roman" w:hAnsi="Times New Roman"/>
              </w:rPr>
              <w:t>.</w:t>
            </w:r>
          </w:p>
        </w:tc>
      </w:tr>
      <w:tr w:rsidR="00ED3725" w:rsidRPr="004B495E" w:rsidTr="000D7DF8">
        <w:trPr>
          <w:trHeight w:val="1932"/>
        </w:trPr>
        <w:tc>
          <w:tcPr>
            <w:tcW w:w="1560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Уметь:</w:t>
            </w:r>
          </w:p>
        </w:tc>
        <w:tc>
          <w:tcPr>
            <w:tcW w:w="2551" w:type="dxa"/>
          </w:tcPr>
          <w:p w:rsidR="00ED3725" w:rsidRPr="00AC769D" w:rsidRDefault="00ED3725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в целом успешно, но не систематически осуществляемые умения</w:t>
            </w:r>
            <w:r w:rsidR="00183607">
              <w:rPr>
                <w:rFonts w:ascii="Times New Roman" w:eastAsia="Times New Roman" w:hAnsi="Times New Roman"/>
              </w:rPr>
              <w:t xml:space="preserve"> </w:t>
            </w:r>
            <w:r w:rsidR="00A573C5" w:rsidRPr="002F7DF5">
              <w:rPr>
                <w:rFonts w:ascii="Times New Roman" w:hAnsi="Times New Roman"/>
              </w:rPr>
              <w:t>определ</w:t>
            </w:r>
            <w:r w:rsidR="00A573C5">
              <w:rPr>
                <w:rFonts w:ascii="Times New Roman" w:hAnsi="Times New Roman"/>
              </w:rPr>
              <w:t xml:space="preserve">ения </w:t>
            </w:r>
            <w:r w:rsidR="00183607">
              <w:rPr>
                <w:rFonts w:ascii="Times New Roman" w:hAnsi="Times New Roman"/>
              </w:rPr>
              <w:t>свойств элементов по месту нахождения в периодической системе Д.И. Менделеева, на</w:t>
            </w:r>
            <w:r w:rsidR="00183607">
              <w:rPr>
                <w:rFonts w:ascii="Times New Roman" w:eastAsia="Times New Roman" w:hAnsi="Times New Roman"/>
              </w:rPr>
              <w:t>писа</w:t>
            </w:r>
            <w:r w:rsidR="007036B1">
              <w:rPr>
                <w:rFonts w:ascii="Times New Roman" w:eastAsia="Times New Roman" w:hAnsi="Times New Roman"/>
              </w:rPr>
              <w:t>ния</w:t>
            </w:r>
            <w:r w:rsidR="00183607">
              <w:rPr>
                <w:rFonts w:ascii="Times New Roman" w:eastAsia="Times New Roman" w:hAnsi="Times New Roman"/>
              </w:rPr>
              <w:t xml:space="preserve"> уравнени</w:t>
            </w:r>
            <w:r w:rsidR="007036B1">
              <w:rPr>
                <w:rFonts w:ascii="Times New Roman" w:eastAsia="Times New Roman" w:hAnsi="Times New Roman"/>
              </w:rPr>
              <w:t>й</w:t>
            </w:r>
            <w:r w:rsidR="00183607">
              <w:rPr>
                <w:rFonts w:ascii="Times New Roman" w:eastAsia="Times New Roman" w:hAnsi="Times New Roman"/>
              </w:rPr>
              <w:t xml:space="preserve"> химических реакций и осуществл</w:t>
            </w:r>
            <w:r w:rsidR="007036B1">
              <w:rPr>
                <w:rFonts w:ascii="Times New Roman" w:eastAsia="Times New Roman" w:hAnsi="Times New Roman"/>
              </w:rPr>
              <w:t>ения</w:t>
            </w:r>
            <w:r w:rsidR="00183607">
              <w:rPr>
                <w:rFonts w:ascii="Times New Roman" w:eastAsia="Times New Roman" w:hAnsi="Times New Roman"/>
              </w:rPr>
              <w:t xml:space="preserve"> расчет</w:t>
            </w:r>
            <w:r w:rsidR="007036B1">
              <w:rPr>
                <w:rFonts w:ascii="Times New Roman" w:eastAsia="Times New Roman" w:hAnsi="Times New Roman"/>
              </w:rPr>
              <w:t>ов</w:t>
            </w:r>
            <w:r w:rsidR="00183607">
              <w:rPr>
                <w:rFonts w:ascii="Times New Roman" w:eastAsia="Times New Roman" w:hAnsi="Times New Roman"/>
              </w:rPr>
              <w:t xml:space="preserve"> на основе знаний законов химии.</w:t>
            </w:r>
          </w:p>
        </w:tc>
        <w:tc>
          <w:tcPr>
            <w:tcW w:w="2835" w:type="dxa"/>
          </w:tcPr>
          <w:p w:rsidR="00ED3725" w:rsidRPr="00AC769D" w:rsidRDefault="00ED3725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в целом успешно, но содержащие отдельные пробелы в </w:t>
            </w:r>
            <w:r w:rsidR="00CE2587">
              <w:rPr>
                <w:rFonts w:ascii="Times New Roman" w:eastAsia="Times New Roman" w:hAnsi="Times New Roman"/>
              </w:rPr>
              <w:t>умении</w:t>
            </w:r>
            <w:r w:rsidR="007036B1">
              <w:rPr>
                <w:rFonts w:ascii="Times New Roman" w:eastAsia="Times New Roman" w:hAnsi="Times New Roman"/>
              </w:rPr>
              <w:t xml:space="preserve"> </w:t>
            </w:r>
            <w:r w:rsidR="00A573C5" w:rsidRPr="002F7DF5">
              <w:rPr>
                <w:rFonts w:ascii="Times New Roman" w:hAnsi="Times New Roman"/>
              </w:rPr>
              <w:t>определ</w:t>
            </w:r>
            <w:r w:rsidR="00A573C5">
              <w:rPr>
                <w:rFonts w:ascii="Times New Roman" w:hAnsi="Times New Roman"/>
              </w:rPr>
              <w:t xml:space="preserve">ения </w:t>
            </w:r>
            <w:r w:rsidR="007036B1">
              <w:rPr>
                <w:rFonts w:ascii="Times New Roman" w:hAnsi="Times New Roman"/>
              </w:rPr>
              <w:t>свойств элементов по месту нахождения в периодической системе Д.И. Менделеева, на</w:t>
            </w:r>
            <w:r w:rsidR="007036B1">
              <w:rPr>
                <w:rFonts w:ascii="Times New Roman" w:eastAsia="Times New Roman" w:hAnsi="Times New Roman"/>
              </w:rPr>
              <w:t>писания уравнений химических реакций и осуществления расчетов на основе знаний законов химии.</w:t>
            </w:r>
          </w:p>
        </w:tc>
        <w:tc>
          <w:tcPr>
            <w:tcW w:w="2552" w:type="dxa"/>
          </w:tcPr>
          <w:p w:rsidR="007036B1" w:rsidRDefault="00ED3725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сформированное умение </w:t>
            </w:r>
            <w:r w:rsidR="00C50B4A" w:rsidRPr="00BC0649">
              <w:rPr>
                <w:rFonts w:ascii="Times New Roman" w:eastAsia="Times New Roman" w:hAnsi="Times New Roman"/>
              </w:rPr>
              <w:t xml:space="preserve">определять </w:t>
            </w:r>
            <w:r w:rsidR="007036B1">
              <w:rPr>
                <w:rFonts w:ascii="Times New Roman" w:hAnsi="Times New Roman"/>
              </w:rPr>
              <w:t xml:space="preserve">свойства элементов по месту нахождения в периодической системе Д.И. Менделеева, </w:t>
            </w:r>
            <w:r w:rsidR="007036B1">
              <w:rPr>
                <w:rFonts w:ascii="Times New Roman" w:eastAsia="Times New Roman" w:hAnsi="Times New Roman"/>
              </w:rPr>
              <w:t>писать уравнений химических реакций и осуществлять расчеты на основе знаний законов химии.</w:t>
            </w:r>
          </w:p>
          <w:p w:rsidR="00ED3725" w:rsidRPr="00AC769D" w:rsidRDefault="00ED3725" w:rsidP="00CE258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ED3725" w:rsidRPr="004B495E" w:rsidTr="007B25DB">
        <w:trPr>
          <w:trHeight w:val="1200"/>
        </w:trPr>
        <w:tc>
          <w:tcPr>
            <w:tcW w:w="1560" w:type="dxa"/>
            <w:vAlign w:val="center"/>
          </w:tcPr>
          <w:p w:rsidR="00ED3725" w:rsidRPr="00F162B9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F162B9">
              <w:rPr>
                <w:rFonts w:ascii="Times New Roman" w:eastAsia="Times New Roman" w:hAnsi="Times New Roman"/>
                <w:b/>
              </w:rPr>
              <w:t>Иметь навыки и/или опыт:</w:t>
            </w:r>
          </w:p>
        </w:tc>
        <w:tc>
          <w:tcPr>
            <w:tcW w:w="2551" w:type="dxa"/>
          </w:tcPr>
          <w:p w:rsidR="007036B1" w:rsidRDefault="00ED3725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="007036B1">
              <w:rPr>
                <w:rFonts w:ascii="Times New Roman" w:hAnsi="Times New Roman" w:cs="Times New Roman"/>
              </w:rPr>
              <w:t xml:space="preserve">проведения химических реакций, </w:t>
            </w:r>
            <w:r w:rsidR="007036B1" w:rsidRPr="00AB39DB">
              <w:rPr>
                <w:rFonts w:ascii="Times New Roman" w:hAnsi="Times New Roman" w:cs="Times New Roman"/>
                <w:bCs/>
                <w:color w:val="000000"/>
              </w:rPr>
              <w:t>оценки</w:t>
            </w:r>
            <w:r w:rsidR="007036B1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7036B1" w:rsidRPr="006B4C3D">
              <w:rPr>
                <w:rFonts w:ascii="Times New Roman" w:hAnsi="Times New Roman" w:cs="Times New Roman"/>
              </w:rPr>
              <w:t xml:space="preserve">свойств основных химических элементов и их использовании в </w:t>
            </w:r>
            <w:r w:rsidR="007036B1">
              <w:rPr>
                <w:rFonts w:ascii="Times New Roman" w:hAnsi="Times New Roman" w:cs="Times New Roman"/>
              </w:rPr>
              <w:t>ветеринарии.</w:t>
            </w:r>
          </w:p>
          <w:p w:rsidR="00ED3725" w:rsidRPr="001F598C" w:rsidRDefault="00ED3725" w:rsidP="002138C2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</w:tcPr>
          <w:p w:rsidR="007036B1" w:rsidRDefault="007036B1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>
              <w:rPr>
                <w:rFonts w:ascii="Times New Roman" w:hAnsi="Times New Roman" w:cs="Times New Roman"/>
              </w:rPr>
              <w:t xml:space="preserve">проведения химических реакций, </w:t>
            </w:r>
            <w:r w:rsidRPr="00AB39DB">
              <w:rPr>
                <w:rFonts w:ascii="Times New Roman" w:hAnsi="Times New Roman" w:cs="Times New Roman"/>
                <w:bCs/>
                <w:color w:val="000000"/>
              </w:rPr>
              <w:t>оценки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6B4C3D">
              <w:rPr>
                <w:rFonts w:ascii="Times New Roman" w:hAnsi="Times New Roman" w:cs="Times New Roman"/>
              </w:rPr>
              <w:t xml:space="preserve">свойств основных химических элементов и их использовании в </w:t>
            </w:r>
            <w:r>
              <w:rPr>
                <w:rFonts w:ascii="Times New Roman" w:hAnsi="Times New Roman" w:cs="Times New Roman"/>
              </w:rPr>
              <w:t>ветеринарии.</w:t>
            </w:r>
          </w:p>
          <w:p w:rsidR="00ED3725" w:rsidRPr="001F598C" w:rsidRDefault="00ED3725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2" w:type="dxa"/>
          </w:tcPr>
          <w:p w:rsidR="00ED3725" w:rsidRPr="001F598C" w:rsidRDefault="00ED3725" w:rsidP="007036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 w:rsidR="007B25DB">
              <w:rPr>
                <w:rFonts w:ascii="Times New Roman" w:eastAsia="Times New Roman" w:hAnsi="Times New Roman"/>
              </w:rPr>
              <w:t>навыков</w:t>
            </w:r>
            <w:r w:rsidR="007036B1">
              <w:rPr>
                <w:rFonts w:ascii="Times New Roman" w:eastAsia="Times New Roman" w:hAnsi="Times New Roman"/>
              </w:rPr>
              <w:t xml:space="preserve"> </w:t>
            </w:r>
            <w:r w:rsidR="007036B1">
              <w:rPr>
                <w:rFonts w:ascii="Times New Roman" w:hAnsi="Times New Roman" w:cs="Times New Roman"/>
              </w:rPr>
              <w:t xml:space="preserve">проведения химических реакций, </w:t>
            </w:r>
            <w:r w:rsidR="007036B1" w:rsidRPr="00AB39DB">
              <w:rPr>
                <w:rFonts w:ascii="Times New Roman" w:hAnsi="Times New Roman" w:cs="Times New Roman"/>
                <w:bCs/>
                <w:color w:val="000000"/>
              </w:rPr>
              <w:t>оценки</w:t>
            </w:r>
            <w:r w:rsidR="007036B1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7036B1" w:rsidRPr="006B4C3D">
              <w:rPr>
                <w:rFonts w:ascii="Times New Roman" w:hAnsi="Times New Roman" w:cs="Times New Roman"/>
              </w:rPr>
              <w:t xml:space="preserve">свойств основных химических элементов и их использовании в </w:t>
            </w:r>
            <w:r w:rsidR="007036B1">
              <w:rPr>
                <w:rFonts w:ascii="Times New Roman" w:hAnsi="Times New Roman" w:cs="Times New Roman"/>
              </w:rPr>
              <w:t>ветеринарии.</w:t>
            </w:r>
          </w:p>
        </w:tc>
      </w:tr>
    </w:tbl>
    <w:p w:rsidR="002768C0" w:rsidRDefault="002768C0"/>
    <w:p w:rsidR="00C50B4A" w:rsidRDefault="00C50B4A">
      <w:r>
        <w:br w:type="page"/>
      </w:r>
    </w:p>
    <w:p w:rsidR="002768C0" w:rsidRDefault="002768C0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2551"/>
        <w:gridCol w:w="2835"/>
        <w:gridCol w:w="2552"/>
      </w:tblGrid>
      <w:tr w:rsidR="00CE2587" w:rsidRPr="00AC769D" w:rsidTr="00A91758">
        <w:trPr>
          <w:trHeight w:val="291"/>
          <w:tblHeader/>
        </w:trPr>
        <w:tc>
          <w:tcPr>
            <w:tcW w:w="1560" w:type="dxa"/>
            <w:vMerge w:val="restart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u w:val="single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7938" w:type="dxa"/>
            <w:gridSpan w:val="3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CE2587" w:rsidRPr="00AC769D" w:rsidTr="00A91758">
        <w:trPr>
          <w:trHeight w:val="874"/>
          <w:tblHeader/>
        </w:trPr>
        <w:tc>
          <w:tcPr>
            <w:tcW w:w="1560" w:type="dxa"/>
            <w:vMerge/>
            <w:vAlign w:val="center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  <w:i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достаточный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средний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(хорошо)</w:t>
            </w:r>
          </w:p>
        </w:tc>
        <w:tc>
          <w:tcPr>
            <w:tcW w:w="2552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высокий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(отлично)</w:t>
            </w:r>
          </w:p>
        </w:tc>
      </w:tr>
      <w:tr w:rsidR="00CE2587" w:rsidRPr="00AC769D" w:rsidTr="00A91758">
        <w:trPr>
          <w:trHeight w:val="489"/>
          <w:tblHeader/>
        </w:trPr>
        <w:tc>
          <w:tcPr>
            <w:tcW w:w="9498" w:type="dxa"/>
            <w:gridSpan w:val="4"/>
            <w:vAlign w:val="center"/>
          </w:tcPr>
          <w:p w:rsidR="00CE2587" w:rsidRPr="00AC769D" w:rsidRDefault="00CE2587" w:rsidP="00183607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ПК-</w:t>
            </w:r>
            <w:r w:rsidR="00183607">
              <w:rPr>
                <w:rFonts w:ascii="Times New Roman" w:eastAsia="Times New Roman" w:hAnsi="Times New Roman"/>
                <w:b/>
              </w:rPr>
              <w:t>26</w:t>
            </w:r>
            <w:r w:rsidRPr="009D31A0">
              <w:rPr>
                <w:rFonts w:ascii="Times New Roman" w:eastAsia="Times New Roman" w:hAnsi="Times New Roman"/>
                <w:b/>
              </w:rPr>
              <w:tab/>
            </w:r>
            <w:r w:rsidR="004D5ACB" w:rsidRPr="004D5ACB">
              <w:rPr>
                <w:rFonts w:ascii="Times New Roman" w:hAnsi="Times New Roman" w:cs="Times New Roman"/>
                <w:b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биологии.</w:t>
            </w:r>
          </w:p>
        </w:tc>
      </w:tr>
      <w:tr w:rsidR="00CE2587" w:rsidRPr="00AC769D" w:rsidTr="00A91758">
        <w:trPr>
          <w:trHeight w:val="1927"/>
        </w:trPr>
        <w:tc>
          <w:tcPr>
            <w:tcW w:w="1560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>Знать:</w:t>
            </w:r>
          </w:p>
        </w:tc>
        <w:tc>
          <w:tcPr>
            <w:tcW w:w="2551" w:type="dxa"/>
          </w:tcPr>
          <w:p w:rsidR="00CE2587" w:rsidRPr="00AC769D" w:rsidRDefault="00CE2587" w:rsidP="004D5A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общие, но не структурированные знания</w:t>
            </w:r>
            <w:r w:rsidR="004D5ACB">
              <w:rPr>
                <w:rFonts w:ascii="Times New Roman" w:eastAsia="Times New Roman" w:hAnsi="Times New Roman"/>
              </w:rPr>
              <w:t xml:space="preserve"> </w:t>
            </w:r>
            <w:r w:rsidR="004D5ACB" w:rsidRPr="006B4C3D">
              <w:rPr>
                <w:rFonts w:ascii="Times New Roman" w:hAnsi="Times New Roman"/>
              </w:rPr>
              <w:t>способ</w:t>
            </w:r>
            <w:r w:rsidR="004D5ACB">
              <w:rPr>
                <w:rFonts w:ascii="Times New Roman" w:hAnsi="Times New Roman"/>
              </w:rPr>
              <w:t>ов</w:t>
            </w:r>
            <w:r w:rsidR="004D5ACB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4D5ACB">
              <w:rPr>
                <w:rFonts w:ascii="Times New Roman" w:hAnsi="Times New Roman"/>
              </w:rPr>
              <w:t>,</w:t>
            </w:r>
            <w:r w:rsidR="004D5ACB" w:rsidRPr="006B4C3D">
              <w:rPr>
                <w:rFonts w:ascii="Times New Roman" w:hAnsi="Times New Roman"/>
              </w:rPr>
              <w:t xml:space="preserve"> качественны</w:t>
            </w:r>
            <w:r w:rsidR="004D5ACB">
              <w:rPr>
                <w:rFonts w:ascii="Times New Roman" w:hAnsi="Times New Roman"/>
              </w:rPr>
              <w:t>х реакций</w:t>
            </w:r>
            <w:r w:rsidR="004D5ACB" w:rsidRPr="006B4C3D">
              <w:rPr>
                <w:rFonts w:ascii="Times New Roman" w:hAnsi="Times New Roman"/>
              </w:rPr>
              <w:t xml:space="preserve"> на к</w:t>
            </w:r>
            <w:r w:rsidR="004D5ACB">
              <w:rPr>
                <w:rFonts w:ascii="Times New Roman" w:hAnsi="Times New Roman"/>
              </w:rPr>
              <w:t>атионы и анионы.</w:t>
            </w:r>
          </w:p>
        </w:tc>
        <w:tc>
          <w:tcPr>
            <w:tcW w:w="2835" w:type="dxa"/>
          </w:tcPr>
          <w:p w:rsidR="00CE2587" w:rsidRPr="00AC769D" w:rsidRDefault="00CE2587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сформированные, но содержащие отдельные пробелы знания </w:t>
            </w:r>
            <w:r w:rsidR="00AB2D21" w:rsidRPr="006B4C3D">
              <w:rPr>
                <w:rFonts w:ascii="Times New Roman" w:hAnsi="Times New Roman"/>
              </w:rPr>
              <w:t>способ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AB2D21">
              <w:rPr>
                <w:rFonts w:ascii="Times New Roman" w:hAnsi="Times New Roman"/>
              </w:rPr>
              <w:t>,</w:t>
            </w:r>
            <w:r w:rsidR="00AB2D21" w:rsidRPr="006B4C3D">
              <w:rPr>
                <w:rFonts w:ascii="Times New Roman" w:hAnsi="Times New Roman"/>
              </w:rPr>
              <w:t xml:space="preserve"> качественны</w:t>
            </w:r>
            <w:r w:rsidR="00AB2D21">
              <w:rPr>
                <w:rFonts w:ascii="Times New Roman" w:hAnsi="Times New Roman"/>
              </w:rPr>
              <w:t>х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й</w:t>
            </w:r>
            <w:r w:rsidR="00AB2D21" w:rsidRPr="006B4C3D">
              <w:rPr>
                <w:rFonts w:ascii="Times New Roman" w:hAnsi="Times New Roman"/>
              </w:rPr>
              <w:t xml:space="preserve">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</w:tc>
        <w:tc>
          <w:tcPr>
            <w:tcW w:w="2552" w:type="dxa"/>
          </w:tcPr>
          <w:p w:rsidR="00CE2587" w:rsidRPr="00AC769D" w:rsidRDefault="00CE2587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 систематические знания </w:t>
            </w:r>
            <w:r w:rsidR="00AB2D21" w:rsidRPr="006B4C3D">
              <w:rPr>
                <w:rFonts w:ascii="Times New Roman" w:hAnsi="Times New Roman"/>
              </w:rPr>
              <w:t>способ</w:t>
            </w:r>
            <w:r w:rsidR="00AB2D21">
              <w:rPr>
                <w:rFonts w:ascii="Times New Roman" w:hAnsi="Times New Roman"/>
              </w:rPr>
              <w:t>ов</w:t>
            </w:r>
            <w:r w:rsidR="00AB2D21" w:rsidRPr="006B4C3D">
              <w:rPr>
                <w:rFonts w:ascii="Times New Roman" w:hAnsi="Times New Roman"/>
              </w:rPr>
              <w:t xml:space="preserve"> выражения концентрации растворов</w:t>
            </w:r>
            <w:r w:rsidR="00AB2D21">
              <w:rPr>
                <w:rFonts w:ascii="Times New Roman" w:hAnsi="Times New Roman"/>
              </w:rPr>
              <w:t>,</w:t>
            </w:r>
            <w:r w:rsidR="00AB2D21" w:rsidRPr="006B4C3D">
              <w:rPr>
                <w:rFonts w:ascii="Times New Roman" w:hAnsi="Times New Roman"/>
              </w:rPr>
              <w:t xml:space="preserve"> качественны</w:t>
            </w:r>
            <w:r w:rsidR="00AB2D21">
              <w:rPr>
                <w:rFonts w:ascii="Times New Roman" w:hAnsi="Times New Roman"/>
              </w:rPr>
              <w:t>х</w:t>
            </w:r>
            <w:r w:rsidR="00AB2D21" w:rsidRPr="006B4C3D">
              <w:rPr>
                <w:rFonts w:ascii="Times New Roman" w:hAnsi="Times New Roman"/>
              </w:rPr>
              <w:t xml:space="preserve"> реакци</w:t>
            </w:r>
            <w:r w:rsidR="00AB2D21">
              <w:rPr>
                <w:rFonts w:ascii="Times New Roman" w:hAnsi="Times New Roman"/>
              </w:rPr>
              <w:t>й</w:t>
            </w:r>
            <w:r w:rsidR="00AB2D21" w:rsidRPr="006B4C3D">
              <w:rPr>
                <w:rFonts w:ascii="Times New Roman" w:hAnsi="Times New Roman"/>
              </w:rPr>
              <w:t xml:space="preserve"> на к</w:t>
            </w:r>
            <w:r w:rsidR="00AB2D21">
              <w:rPr>
                <w:rFonts w:ascii="Times New Roman" w:hAnsi="Times New Roman"/>
              </w:rPr>
              <w:t>атионы и анионы.</w:t>
            </w:r>
          </w:p>
        </w:tc>
      </w:tr>
      <w:tr w:rsidR="00CE2587" w:rsidRPr="00AC769D" w:rsidTr="00A91758">
        <w:trPr>
          <w:trHeight w:val="2326"/>
        </w:trPr>
        <w:tc>
          <w:tcPr>
            <w:tcW w:w="1560" w:type="dxa"/>
            <w:vAlign w:val="center"/>
          </w:tcPr>
          <w:p w:rsidR="00CE2587" w:rsidRPr="00AC769D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Уметь:</w:t>
            </w:r>
          </w:p>
        </w:tc>
        <w:tc>
          <w:tcPr>
            <w:tcW w:w="2551" w:type="dxa"/>
          </w:tcPr>
          <w:p w:rsidR="00CE2587" w:rsidRPr="00AC769D" w:rsidRDefault="00CE2587" w:rsidP="00AB2D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в целом успешно, но не систематически осуществляемые умения</w:t>
            </w:r>
            <w:r w:rsidR="004D5ACB">
              <w:rPr>
                <w:rFonts w:ascii="Times New Roman" w:eastAsia="Times New Roman" w:hAnsi="Times New Roman"/>
              </w:rPr>
              <w:t xml:space="preserve"> </w:t>
            </w:r>
            <w:r w:rsidR="004D5ACB" w:rsidRPr="006B4C3D">
              <w:rPr>
                <w:rFonts w:ascii="Times New Roman" w:hAnsi="Times New Roman"/>
              </w:rPr>
              <w:t>проводить расчеты по приготовлению растворов различной концентрации; определять реакцию среды растворов; правильно обращаться с химической посудой, оборудованием и реактивами.</w:t>
            </w:r>
          </w:p>
        </w:tc>
        <w:tc>
          <w:tcPr>
            <w:tcW w:w="2835" w:type="dxa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в целом успешно, но содержащие отдельные пробелы в </w:t>
            </w:r>
            <w:r>
              <w:rPr>
                <w:rFonts w:ascii="Times New Roman" w:eastAsia="Times New Roman" w:hAnsi="Times New Roman"/>
              </w:rPr>
              <w:t xml:space="preserve">умении </w:t>
            </w:r>
            <w:r w:rsidR="004D5ACB" w:rsidRPr="006B4C3D">
              <w:rPr>
                <w:rFonts w:ascii="Times New Roman" w:hAnsi="Times New Roman"/>
              </w:rPr>
              <w:t>проводить расчеты по приготовлению растворов различной концентрации; определять реакцию среды растворов; правильно обращаться с химической посудой, оборудованием и реактивами.</w:t>
            </w:r>
          </w:p>
        </w:tc>
        <w:tc>
          <w:tcPr>
            <w:tcW w:w="2552" w:type="dxa"/>
          </w:tcPr>
          <w:p w:rsidR="00CE2587" w:rsidRPr="00AC769D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сформированное умение </w:t>
            </w:r>
            <w:r w:rsidR="004D5ACB" w:rsidRPr="006B4C3D">
              <w:rPr>
                <w:rFonts w:ascii="Times New Roman" w:hAnsi="Times New Roman"/>
              </w:rPr>
              <w:t>проводить расчеты по приготовлению растворов различной концентрации; определять реакцию среды растворов; правильно обращаться с химической посудой, оборудованием и реактивами.</w:t>
            </w:r>
          </w:p>
        </w:tc>
      </w:tr>
      <w:tr w:rsidR="00CE2587" w:rsidRPr="001F598C" w:rsidTr="00A91758">
        <w:trPr>
          <w:trHeight w:val="1200"/>
        </w:trPr>
        <w:tc>
          <w:tcPr>
            <w:tcW w:w="1560" w:type="dxa"/>
            <w:vAlign w:val="center"/>
          </w:tcPr>
          <w:p w:rsidR="00CE2587" w:rsidRPr="00F162B9" w:rsidRDefault="00CE2587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F162B9">
              <w:rPr>
                <w:rFonts w:ascii="Times New Roman" w:eastAsia="Times New Roman" w:hAnsi="Times New Roman"/>
                <w:b/>
              </w:rPr>
              <w:t>Иметь навыки и/или опыт:</w:t>
            </w:r>
          </w:p>
        </w:tc>
        <w:tc>
          <w:tcPr>
            <w:tcW w:w="2551" w:type="dxa"/>
          </w:tcPr>
          <w:p w:rsidR="00CE2587" w:rsidRPr="001F598C" w:rsidRDefault="00CE2587" w:rsidP="00B875E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="00AB2D21" w:rsidRPr="006B4C3D">
              <w:rPr>
                <w:rFonts w:ascii="Times New Roman" w:hAnsi="Times New Roman" w:cs="Times New Roman"/>
              </w:rPr>
              <w:t>работ</w:t>
            </w:r>
            <w:r w:rsidR="00AB2D21"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  <w:tc>
          <w:tcPr>
            <w:tcW w:w="2835" w:type="dxa"/>
          </w:tcPr>
          <w:p w:rsidR="00CE2587" w:rsidRPr="001F598C" w:rsidRDefault="00AB2D21" w:rsidP="00AB2D2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Pr="006B4C3D">
              <w:rPr>
                <w:rFonts w:ascii="Times New Roman" w:hAnsi="Times New Roman" w:cs="Times New Roman"/>
              </w:rPr>
              <w:t>работ</w:t>
            </w:r>
            <w:r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  <w:tc>
          <w:tcPr>
            <w:tcW w:w="2552" w:type="dxa"/>
          </w:tcPr>
          <w:p w:rsidR="00CE2587" w:rsidRPr="001F598C" w:rsidRDefault="00CE2587" w:rsidP="00A9175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>
              <w:rPr>
                <w:rFonts w:ascii="Times New Roman" w:eastAsia="Times New Roman" w:hAnsi="Times New Roman"/>
              </w:rPr>
              <w:t>навыков</w:t>
            </w:r>
            <w:r w:rsidR="004D5ACB">
              <w:rPr>
                <w:rFonts w:ascii="Times New Roman" w:eastAsia="Times New Roman" w:hAnsi="Times New Roman"/>
              </w:rPr>
              <w:t xml:space="preserve"> </w:t>
            </w:r>
            <w:r w:rsidR="00AB2D21" w:rsidRPr="006B4C3D">
              <w:rPr>
                <w:rFonts w:ascii="Times New Roman" w:hAnsi="Times New Roman" w:cs="Times New Roman"/>
              </w:rPr>
              <w:t>работ</w:t>
            </w:r>
            <w:r w:rsidR="00AB2D21">
              <w:rPr>
                <w:rFonts w:ascii="Times New Roman" w:hAnsi="Times New Roman" w:cs="Times New Roman"/>
              </w:rPr>
              <w:t>ы на лабораторном оборудовании</w:t>
            </w:r>
            <w:r w:rsidR="00B875E5">
              <w:rPr>
                <w:rFonts w:ascii="Times New Roman" w:hAnsi="Times New Roman" w:cs="Times New Roman"/>
              </w:rPr>
              <w:t xml:space="preserve"> качественного и количественного анализа веществ</w:t>
            </w:r>
          </w:p>
        </w:tc>
      </w:tr>
    </w:tbl>
    <w:p w:rsidR="00CE2587" w:rsidRDefault="00CE2587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Pr="000D7DF8" w:rsidRDefault="00B875E5" w:rsidP="00233D8D">
      <w:pPr>
        <w:pStyle w:val="a3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Шкалы оценивания</w:t>
      </w:r>
    </w:p>
    <w:p w:rsidR="00B875E5" w:rsidRPr="000D7DF8" w:rsidRDefault="00B875E5" w:rsidP="000D7DF8">
      <w:pPr>
        <w:pStyle w:val="a3"/>
        <w:spacing w:after="0" w:line="240" w:lineRule="auto"/>
        <w:ind w:left="357"/>
        <w:jc w:val="center"/>
        <w:rPr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Шкала оценивания экзамена</w:t>
      </w:r>
    </w:p>
    <w:tbl>
      <w:tblPr>
        <w:tblW w:w="4875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06"/>
        <w:gridCol w:w="6948"/>
      </w:tblGrid>
      <w:tr w:rsidR="00B875E5" w:rsidRPr="00AC769D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B875E5" w:rsidRPr="006D29EF" w:rsidTr="00A91758">
        <w:trPr>
          <w:trHeight w:val="1645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Отлично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2138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Студент д</w:t>
            </w:r>
            <w:r w:rsidRPr="002F6369">
              <w:rPr>
                <w:rFonts w:ascii="Times New Roman" w:hAnsi="Times New Roman"/>
              </w:rPr>
              <w:t xml:space="preserve">емонстрирует полное понимание </w:t>
            </w:r>
            <w:r w:rsidR="002138C2">
              <w:rPr>
                <w:rFonts w:ascii="Times New Roman" w:hAnsi="Times New Roman"/>
              </w:rPr>
              <w:t>основ химии</w:t>
            </w:r>
            <w:r>
              <w:rPr>
                <w:rFonts w:ascii="Times New Roman" w:hAnsi="Times New Roman"/>
              </w:rPr>
              <w:t>,</w:t>
            </w:r>
            <w:r w:rsidRPr="002F6369">
              <w:rPr>
                <w:rFonts w:ascii="Times New Roman" w:hAnsi="Times New Roman"/>
              </w:rPr>
              <w:t xml:space="preserve"> обладает глубокими и прочными знаниями по </w:t>
            </w:r>
            <w:r w:rsidR="002138C2">
              <w:rPr>
                <w:rFonts w:ascii="Times New Roman" w:hAnsi="Times New Roman"/>
              </w:rPr>
              <w:t>дисциплине</w:t>
            </w:r>
            <w:r w:rsidRPr="002F6369">
              <w:rPr>
                <w:rFonts w:ascii="Times New Roman" w:hAnsi="Times New Roman"/>
              </w:rPr>
              <w:t xml:space="preserve">; при ответе на </w:t>
            </w:r>
            <w:r>
              <w:rPr>
                <w:rFonts w:ascii="Times New Roman" w:hAnsi="Times New Roman"/>
              </w:rPr>
              <w:t>теоретические</w:t>
            </w:r>
            <w:r w:rsidRPr="002F6369">
              <w:rPr>
                <w:rFonts w:ascii="Times New Roman" w:hAnsi="Times New Roman"/>
              </w:rPr>
              <w:t xml:space="preserve"> вопрос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продемонстрир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исчерпывающее, последовательное и логически стройное изложение; правильно сформулир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понятия и закономерности по вопросам; использ</w:t>
            </w:r>
            <w:r>
              <w:rPr>
                <w:rFonts w:ascii="Times New Roman" w:hAnsi="Times New Roman"/>
              </w:rPr>
              <w:t xml:space="preserve">ует примеры из практики; </w:t>
            </w:r>
            <w:r w:rsidRPr="002F6369">
              <w:rPr>
                <w:rFonts w:ascii="Times New Roman" w:hAnsi="Times New Roman"/>
              </w:rPr>
              <w:t>дела</w:t>
            </w:r>
            <w:r>
              <w:rPr>
                <w:rFonts w:ascii="Times New Roman" w:hAnsi="Times New Roman"/>
              </w:rPr>
              <w:t>ет</w:t>
            </w:r>
            <w:r w:rsidRPr="002F6369">
              <w:rPr>
                <w:rFonts w:ascii="Times New Roman" w:hAnsi="Times New Roman"/>
              </w:rPr>
              <w:t xml:space="preserve"> вывод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по излагаемому материалу</w:t>
            </w:r>
            <w:r>
              <w:rPr>
                <w:rFonts w:ascii="Times New Roman" w:hAnsi="Times New Roman"/>
              </w:rPr>
              <w:t>; правильно и 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Хорошо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F6369">
              <w:rPr>
                <w:rFonts w:ascii="Times New Roman" w:hAnsi="Times New Roman"/>
              </w:rPr>
              <w:t>тудент демонстрирует достаточно полн</w:t>
            </w:r>
            <w:r>
              <w:rPr>
                <w:rFonts w:ascii="Times New Roman" w:hAnsi="Times New Roman"/>
              </w:rPr>
              <w:t>ое</w:t>
            </w:r>
            <w:r w:rsidRPr="002F6369">
              <w:rPr>
                <w:rFonts w:ascii="Times New Roman" w:hAnsi="Times New Roman"/>
              </w:rPr>
              <w:t xml:space="preserve"> знание изучаемой дисциплины; представляет грамотное изложение учебного материала </w:t>
            </w:r>
            <w:r>
              <w:rPr>
                <w:rFonts w:ascii="Times New Roman" w:hAnsi="Times New Roman"/>
              </w:rPr>
              <w:t xml:space="preserve">в целом </w:t>
            </w:r>
            <w:r w:rsidRPr="002F6369">
              <w:rPr>
                <w:rFonts w:ascii="Times New Roman" w:hAnsi="Times New Roman"/>
              </w:rPr>
              <w:t>по существу</w:t>
            </w:r>
            <w:r>
              <w:rPr>
                <w:rFonts w:ascii="Times New Roman" w:hAnsi="Times New Roman"/>
              </w:rPr>
              <w:t xml:space="preserve"> теоретических вопросов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не допускает </w:t>
            </w:r>
            <w:r w:rsidRPr="002F6369">
              <w:rPr>
                <w:rFonts w:ascii="Times New Roman" w:hAnsi="Times New Roman"/>
              </w:rPr>
              <w:t>существенны</w:t>
            </w:r>
            <w:r>
              <w:rPr>
                <w:rFonts w:ascii="Times New Roman" w:hAnsi="Times New Roman"/>
              </w:rPr>
              <w:t>х</w:t>
            </w:r>
            <w:r w:rsidRPr="002F6369">
              <w:rPr>
                <w:rFonts w:ascii="Times New Roman" w:hAnsi="Times New Roman"/>
              </w:rPr>
              <w:t xml:space="preserve"> неточност</w:t>
            </w:r>
            <w:r>
              <w:rPr>
                <w:rFonts w:ascii="Times New Roman" w:hAnsi="Times New Roman"/>
              </w:rPr>
              <w:t>ей</w:t>
            </w:r>
            <w:r w:rsidRPr="002F6369">
              <w:rPr>
                <w:rFonts w:ascii="Times New Roman" w:hAnsi="Times New Roman"/>
              </w:rPr>
              <w:t xml:space="preserve"> в формулировании понятий; правильно примен</w:t>
            </w:r>
            <w:r>
              <w:rPr>
                <w:rFonts w:ascii="Times New Roman" w:hAnsi="Times New Roman"/>
              </w:rPr>
              <w:t>яет</w:t>
            </w:r>
            <w:r w:rsidRPr="002F6369">
              <w:rPr>
                <w:rFonts w:ascii="Times New Roman" w:hAnsi="Times New Roman"/>
              </w:rPr>
              <w:t xml:space="preserve"> пример</w:t>
            </w:r>
            <w:r>
              <w:rPr>
                <w:rFonts w:ascii="Times New Roman" w:hAnsi="Times New Roman"/>
              </w:rPr>
              <w:t>ы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два </w:t>
            </w:r>
            <w:r>
              <w:rPr>
                <w:rFonts w:ascii="Times New Roman" w:hAnsi="Times New Roman"/>
              </w:rPr>
              <w:t xml:space="preserve">теоретических </w:t>
            </w:r>
            <w:r w:rsidRPr="002F6369">
              <w:rPr>
                <w:rFonts w:ascii="Times New Roman" w:hAnsi="Times New Roman"/>
              </w:rPr>
              <w:t xml:space="preserve">вопроса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 или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вопрос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полностью, а </w:t>
            </w:r>
            <w:r>
              <w:rPr>
                <w:rFonts w:ascii="Times New Roman" w:hAnsi="Times New Roman"/>
              </w:rPr>
              <w:t>на второй вопрос -</w:t>
            </w:r>
            <w:r w:rsidRPr="002F6369">
              <w:rPr>
                <w:rFonts w:ascii="Times New Roman" w:hAnsi="Times New Roman"/>
              </w:rPr>
              <w:t xml:space="preserve"> при наводящих и дополнительных вопросах преподавателя</w:t>
            </w:r>
            <w:r>
              <w:rPr>
                <w:rFonts w:ascii="Times New Roman" w:hAnsi="Times New Roman"/>
              </w:rPr>
              <w:t xml:space="preserve">; выполняет практическое задание экзаменационного билета. </w:t>
            </w:r>
          </w:p>
        </w:tc>
      </w:tr>
      <w:tr w:rsidR="00B875E5" w:rsidRPr="006D29EF" w:rsidTr="00A91758">
        <w:trPr>
          <w:trHeight w:val="1248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Удовлетворительно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B87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 xml:space="preserve">Студент демонстрирует общие знания основного материала без усвоения некоторых существенных положений; формулирует основные понятия с </w:t>
            </w:r>
            <w:r>
              <w:rPr>
                <w:rFonts w:ascii="Times New Roman" w:hAnsi="Times New Roman"/>
              </w:rPr>
              <w:t>существенной</w:t>
            </w:r>
            <w:r w:rsidRPr="002F6369">
              <w:rPr>
                <w:rFonts w:ascii="Times New Roman" w:hAnsi="Times New Roman"/>
              </w:rPr>
              <w:t xml:space="preserve"> неточностью; затрудняется в приведении примеров</w:t>
            </w:r>
            <w:r>
              <w:rPr>
                <w:rFonts w:ascii="Times New Roman" w:hAnsi="Times New Roman"/>
              </w:rPr>
              <w:t xml:space="preserve">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</w:t>
            </w:r>
            <w:r>
              <w:rPr>
                <w:rFonts w:ascii="Times New Roman" w:hAnsi="Times New Roman"/>
              </w:rPr>
              <w:t xml:space="preserve">теоретический </w:t>
            </w:r>
            <w:r w:rsidRPr="002F6369">
              <w:rPr>
                <w:rFonts w:ascii="Times New Roman" w:hAnsi="Times New Roman"/>
              </w:rPr>
              <w:t xml:space="preserve">вопрос </w:t>
            </w:r>
            <w:r>
              <w:rPr>
                <w:rFonts w:ascii="Times New Roman" w:hAnsi="Times New Roman"/>
              </w:rPr>
              <w:t>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Неудовлетвори</w:t>
            </w:r>
            <w:proofErr w:type="spellEnd"/>
            <w:r>
              <w:rPr>
                <w:rFonts w:ascii="Times New Roman" w:hAnsi="Times New Roman"/>
                <w:b/>
              </w:rPr>
              <w:t>-</w:t>
            </w:r>
          </w:p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тельно</w:t>
            </w:r>
            <w:proofErr w:type="spellEnd"/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>Студент не знает значительную часть материала; допус</w:t>
            </w:r>
            <w:r>
              <w:rPr>
                <w:rFonts w:ascii="Times New Roman" w:hAnsi="Times New Roman"/>
              </w:rPr>
              <w:t>кает</w:t>
            </w:r>
            <w:r w:rsidRPr="002F6369">
              <w:rPr>
                <w:rFonts w:ascii="Times New Roman" w:hAnsi="Times New Roman"/>
              </w:rPr>
              <w:t xml:space="preserve"> существенные ошибки в процессе изложения</w:t>
            </w:r>
            <w:r>
              <w:rPr>
                <w:rFonts w:ascii="Times New Roman" w:hAnsi="Times New Roman"/>
              </w:rPr>
              <w:t xml:space="preserve"> ответа на теоретические вопросы</w:t>
            </w:r>
            <w:r w:rsidRPr="002F6369">
              <w:rPr>
                <w:rFonts w:ascii="Times New Roman" w:hAnsi="Times New Roman"/>
              </w:rPr>
              <w:t xml:space="preserve">; не умеет выделить главное и сделать вывод; приводит ошибочные определения; </w:t>
            </w:r>
            <w:r>
              <w:rPr>
                <w:rFonts w:ascii="Times New Roman" w:hAnsi="Times New Roman"/>
              </w:rPr>
              <w:t>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      </w:r>
          </w:p>
        </w:tc>
      </w:tr>
    </w:tbl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Pr="000D7DF8" w:rsidRDefault="00B875E5" w:rsidP="00B87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</w:t>
      </w:r>
    </w:p>
    <w:p w:rsidR="00B875E5" w:rsidRPr="000D7DF8" w:rsidRDefault="00B875E5" w:rsidP="00B875E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Указаны в приложении 1.</w:t>
      </w:r>
    </w:p>
    <w:p w:rsidR="00B875E5" w:rsidRPr="000D7DF8" w:rsidRDefault="00B875E5" w:rsidP="00233D8D">
      <w:pPr>
        <w:pStyle w:val="ConsPlusNormal"/>
        <w:keepNext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t>Процедура оценивания экзамена</w:t>
      </w:r>
    </w:p>
    <w:p w:rsidR="00E67EE9" w:rsidRPr="00D57EEA" w:rsidRDefault="00E67EE9" w:rsidP="00E67EE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7EEA">
        <w:rPr>
          <w:rFonts w:ascii="Times New Roman" w:hAnsi="Times New Roman"/>
          <w:sz w:val="24"/>
          <w:szCs w:val="24"/>
        </w:rPr>
        <w:t xml:space="preserve">Экзаменационный билет по дисциплине содержит три вопроса, два из которые теоретического содержания, один – практическое задание. Для подготовки к ответу на вопросы экзаменационного билета студенту предоставляется от 40 до 60 минут. Допускается ответ без подготовки. Принимается экзамен в устном виде. </w:t>
      </w:r>
    </w:p>
    <w:p w:rsidR="00B875E5" w:rsidRDefault="00B875E5" w:rsidP="00B875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0CA7" w:rsidRDefault="00870C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1758" w:rsidRPr="000D7DF8" w:rsidRDefault="004D5ACB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0D7D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91758" w:rsidRPr="000D7DF8">
        <w:rPr>
          <w:rFonts w:ascii="Times New Roman" w:hAnsi="Times New Roman" w:cs="Times New Roman"/>
          <w:b/>
          <w:sz w:val="24"/>
          <w:szCs w:val="24"/>
        </w:rPr>
        <w:t xml:space="preserve">Перечень основной и дополнительной учебной литературы, необходимой для освоения дисциплины </w:t>
      </w:r>
    </w:p>
    <w:p w:rsidR="00202EDA" w:rsidRDefault="00202EDA" w:rsidP="00202ED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</w:p>
    <w:p w:rsidR="00202EDA" w:rsidRDefault="00202EDA" w:rsidP="00202ED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Хомченко Г.П., Цитович И.К. Неорганическая химия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вузов. СПб: ИТК Гранит, 2009. 464 с.</w:t>
      </w:r>
    </w:p>
    <w:p w:rsidR="00202EDA" w:rsidRDefault="00202EDA" w:rsidP="00202ED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Глинка Н.Л. Общая химия.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886 с.</w:t>
      </w:r>
    </w:p>
    <w:p w:rsidR="00202EDA" w:rsidRDefault="00202EDA" w:rsidP="00202EDA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202EDA" w:rsidRDefault="00202EDA" w:rsidP="00202EDA">
      <w:pPr>
        <w:pStyle w:val="a3"/>
        <w:tabs>
          <w:tab w:val="left" w:pos="5562"/>
        </w:tabs>
        <w:spacing w:after="0" w:line="240" w:lineRule="auto"/>
        <w:ind w:left="36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 Егоров В.В. Теоретические основы неорганической химии. Краткий курс для студентов сельскохозяйственных вузов.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2005.</w:t>
      </w:r>
      <w:r w:rsidR="002A6622">
        <w:rPr>
          <w:rFonts w:ascii="Times New Roman" w:eastAsia="Calibri" w:hAnsi="Times New Roman"/>
          <w:sz w:val="24"/>
          <w:szCs w:val="24"/>
        </w:rPr>
        <w:t xml:space="preserve"> 192 с.</w:t>
      </w:r>
    </w:p>
    <w:p w:rsidR="002A6622" w:rsidRDefault="002A6622" w:rsidP="002A6622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Цитович И.К. Курс аналитической химии: учебник. 8-е изд.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2004. 496 с.</w:t>
      </w:r>
    </w:p>
    <w:p w:rsidR="00A91758" w:rsidRPr="000D7DF8" w:rsidRDefault="00A91758" w:rsidP="00A917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91758" w:rsidRPr="002138C2" w:rsidRDefault="002138C2" w:rsidP="002138C2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A91758" w:rsidRPr="002138C2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A91758" w:rsidRPr="000D7DF8" w:rsidRDefault="00A91758" w:rsidP="00A917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D7DF8">
        <w:rPr>
          <w:rFonts w:ascii="Times New Roman" w:hAnsi="Times New Roman"/>
          <w:b/>
          <w:sz w:val="24"/>
          <w:szCs w:val="24"/>
        </w:rPr>
        <w:t>Базы данных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1. Научная электронная библиотека (http://elibrary.ru/defaultx.asp)</w:t>
      </w:r>
    </w:p>
    <w:p w:rsidR="00A91758" w:rsidRPr="000D7DF8" w:rsidRDefault="00A91758" w:rsidP="00A917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2. Электронно-библиотечная система Издательство «Лань» (</w:t>
      </w:r>
      <w:hyperlink r:id="rId8" w:history="1">
        <w:r w:rsidRPr="000D7DF8">
          <w:rPr>
            <w:rStyle w:val="af0"/>
            <w:rFonts w:ascii="Times New Roman" w:hAnsi="Times New Roman"/>
            <w:sz w:val="24"/>
            <w:szCs w:val="24"/>
          </w:rPr>
          <w:t>www.e.lanbook.com</w:t>
        </w:r>
      </w:hyperlink>
      <w:r w:rsidRPr="000D7DF8">
        <w:rPr>
          <w:rFonts w:ascii="Times New Roman" w:hAnsi="Times New Roman"/>
          <w:color w:val="000000"/>
          <w:sz w:val="24"/>
          <w:szCs w:val="24"/>
        </w:rPr>
        <w:t>)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0D7DF8">
        <w:rPr>
          <w:rFonts w:ascii="Times New Roman" w:hAnsi="Times New Roman"/>
          <w:sz w:val="24"/>
          <w:szCs w:val="24"/>
        </w:rPr>
        <w:t xml:space="preserve">Электронно-библиотечная система </w:t>
      </w:r>
      <w:proofErr w:type="spellStart"/>
      <w:r w:rsidRPr="000D7DF8">
        <w:rPr>
          <w:rFonts w:ascii="Times New Roman" w:hAnsi="Times New Roman"/>
          <w:sz w:val="24"/>
          <w:szCs w:val="24"/>
          <w:lang w:val="en-US"/>
        </w:rPr>
        <w:t>IPRbooks</w:t>
      </w:r>
      <w:proofErr w:type="spellEnd"/>
      <w:r w:rsidRPr="000D7DF8">
        <w:rPr>
          <w:rFonts w:ascii="Times New Roman" w:hAnsi="Times New Roman"/>
          <w:sz w:val="24"/>
          <w:szCs w:val="24"/>
        </w:rPr>
        <w:t xml:space="preserve"> (www.iprbookshop.ru)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7DF8">
        <w:rPr>
          <w:rFonts w:ascii="Times New Roman" w:hAnsi="Times New Roman"/>
          <w:b/>
          <w:color w:val="000000"/>
          <w:sz w:val="24"/>
          <w:szCs w:val="24"/>
        </w:rPr>
        <w:t>Специальные информационно-поисковые системы: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>Информационный портал по сельскому хозяйству и аграрной науке. – Режим доступа:  www.agro-prom.ru</w:t>
      </w:r>
    </w:p>
    <w:p w:rsidR="00A91758" w:rsidRPr="000D7DF8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D7DF8">
        <w:rPr>
          <w:rFonts w:ascii="Times New Roman" w:hAnsi="Times New Roman"/>
          <w:color w:val="000000"/>
          <w:sz w:val="24"/>
          <w:szCs w:val="24"/>
        </w:rPr>
        <w:t xml:space="preserve">Российский информационный портал о сельском хозяйстве. – Режим доступа:  </w:t>
      </w:r>
      <w:hyperlink r:id="rId9" w:history="1">
        <w:r w:rsidRPr="000D7DF8">
          <w:rPr>
            <w:rStyle w:val="af0"/>
            <w:rFonts w:ascii="Times New Roman" w:hAnsi="Times New Roman"/>
            <w:sz w:val="24"/>
            <w:szCs w:val="24"/>
          </w:rPr>
          <w:t>www.agronews.ru</w:t>
        </w:r>
      </w:hyperlink>
    </w:p>
    <w:p w:rsidR="00A91758" w:rsidRPr="000D7DF8" w:rsidRDefault="00A91758" w:rsidP="00A9175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D7DF8">
        <w:rPr>
          <w:rFonts w:ascii="Times New Roman" w:eastAsia="Times New Roman" w:hAnsi="Times New Roman"/>
          <w:sz w:val="24"/>
          <w:szCs w:val="24"/>
        </w:rPr>
        <w:t>http:/www.booksite.ru/periodic/period.192.htm (Аграрная наука)</w:t>
      </w:r>
    </w:p>
    <w:p w:rsidR="000D7DF8" w:rsidRDefault="000D7DF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758" w:rsidRPr="000D7DF8" w:rsidRDefault="00A9175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обучающихся по освоению дисциплины </w:t>
      </w:r>
    </w:p>
    <w:p w:rsidR="00A91758" w:rsidRPr="000D7DF8" w:rsidRDefault="00A91758" w:rsidP="00233D8D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 xml:space="preserve">Методические указания к каждой лабораторной работе по дисциплине «неорганическая химия», разработанные </w:t>
      </w:r>
      <w:proofErr w:type="spellStart"/>
      <w:r w:rsidRPr="000D7DF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0D7DF8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A91758" w:rsidRPr="000D7DF8" w:rsidRDefault="00A91758" w:rsidP="00233D8D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 xml:space="preserve">Методические указания к лабораторным работам по дисциплине «аналитическая химия», разработанные </w:t>
      </w:r>
      <w:proofErr w:type="spellStart"/>
      <w:r w:rsidRPr="000D7DF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0D7DF8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0E4A43" w:rsidRPr="00624881" w:rsidRDefault="000E4A43" w:rsidP="000E4A43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Контрольные работы,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0E4A43" w:rsidRPr="00624881" w:rsidRDefault="000E4A43" w:rsidP="000E4A43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0E4A43" w:rsidRDefault="000E4A43" w:rsidP="000E4A43">
      <w:pPr>
        <w:pStyle w:val="a3"/>
        <w:numPr>
          <w:ilvl w:val="0"/>
          <w:numId w:val="5"/>
        </w:numPr>
        <w:tabs>
          <w:tab w:val="left" w:pos="709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по теме «Растворы», задания по теме «Окислительно-восстановительные реакции», </w:t>
      </w:r>
      <w:r w:rsidRPr="00624881">
        <w:rPr>
          <w:rFonts w:ascii="Times New Roman" w:hAnsi="Times New Roman" w:cs="Times New Roman"/>
          <w:sz w:val="24"/>
          <w:szCs w:val="24"/>
        </w:rPr>
        <w:t xml:space="preserve">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(печатная версия).</w:t>
      </w:r>
    </w:p>
    <w:p w:rsidR="00A91758" w:rsidRPr="00EA2D96" w:rsidRDefault="00A91758" w:rsidP="00A9175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D7DF8"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</w:t>
      </w:r>
      <w:r w:rsidRPr="00EA2D9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A2D96" w:rsidRPr="00EA2D96">
        <w:rPr>
          <w:rFonts w:ascii="Times New Roman" w:hAnsi="Times New Roman" w:cs="Times New Roman"/>
          <w:sz w:val="24"/>
          <w:szCs w:val="24"/>
        </w:rPr>
        <w:t>не требуется</w:t>
      </w:r>
      <w:r w:rsidR="00870CA7">
        <w:rPr>
          <w:rFonts w:ascii="Times New Roman" w:hAnsi="Times New Roman" w:cs="Times New Roman"/>
          <w:sz w:val="24"/>
          <w:szCs w:val="24"/>
        </w:rPr>
        <w:t>.</w:t>
      </w:r>
    </w:p>
    <w:p w:rsidR="000D7DF8" w:rsidRDefault="000D7DF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A91758" w:rsidRPr="000D7DF8" w:rsidRDefault="00A9175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D7DF8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A91758" w:rsidRDefault="00A91758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eastAsia="Times New Roman" w:hAnsi="Times New Roman"/>
          <w:sz w:val="24"/>
          <w:szCs w:val="24"/>
        </w:rPr>
        <w:t>Лекционная аудитория с мультимедиа,</w:t>
      </w:r>
      <w:r w:rsidR="00031668" w:rsidRPr="000D7DF8">
        <w:rPr>
          <w:rFonts w:ascii="Times New Roman" w:hAnsi="Times New Roman"/>
          <w:sz w:val="24"/>
          <w:szCs w:val="24"/>
        </w:rPr>
        <w:t xml:space="preserve">аудитория </w:t>
      </w:r>
      <w:r w:rsidR="00EA2D96">
        <w:rPr>
          <w:rFonts w:ascii="Times New Roman" w:hAnsi="Times New Roman"/>
          <w:sz w:val="24"/>
          <w:szCs w:val="24"/>
        </w:rPr>
        <w:t xml:space="preserve">№ 1-1 </w:t>
      </w:r>
      <w:r w:rsidR="00031668" w:rsidRPr="000D7DF8">
        <w:rPr>
          <w:rFonts w:ascii="Times New Roman" w:hAnsi="Times New Roman"/>
          <w:sz w:val="24"/>
          <w:szCs w:val="24"/>
        </w:rPr>
        <w:t xml:space="preserve">для лабораторных работ с необходимым </w:t>
      </w:r>
      <w:r w:rsidR="00EA2D96" w:rsidRPr="000D7DF8">
        <w:rPr>
          <w:rFonts w:ascii="Times New Roman" w:hAnsi="Times New Roman"/>
          <w:sz w:val="24"/>
          <w:szCs w:val="24"/>
        </w:rPr>
        <w:t xml:space="preserve">реактивами </w:t>
      </w:r>
      <w:r w:rsidR="00EA2D96">
        <w:rPr>
          <w:rFonts w:ascii="Times New Roman" w:hAnsi="Times New Roman"/>
          <w:sz w:val="24"/>
          <w:szCs w:val="24"/>
        </w:rPr>
        <w:t xml:space="preserve">и </w:t>
      </w:r>
      <w:r w:rsidR="00031668" w:rsidRPr="000D7DF8">
        <w:rPr>
          <w:rFonts w:ascii="Times New Roman" w:hAnsi="Times New Roman"/>
          <w:sz w:val="24"/>
          <w:szCs w:val="24"/>
        </w:rPr>
        <w:t>оборудованием</w:t>
      </w:r>
      <w:r w:rsidR="00EA2D96">
        <w:rPr>
          <w:rFonts w:ascii="Times New Roman" w:hAnsi="Times New Roman"/>
          <w:sz w:val="24"/>
          <w:szCs w:val="24"/>
        </w:rPr>
        <w:t xml:space="preserve">: </w:t>
      </w:r>
      <w:r w:rsidR="00EA2D96">
        <w:rPr>
          <w:rFonts w:ascii="Times New Roman" w:hAnsi="Times New Roman" w:cs="Times New Roman"/>
          <w:sz w:val="24"/>
          <w:szCs w:val="24"/>
        </w:rPr>
        <w:t>а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налитические </w:t>
      </w:r>
      <w:r w:rsidR="00EA2D96">
        <w:rPr>
          <w:rFonts w:ascii="Times New Roman" w:hAnsi="Times New Roman" w:cs="Times New Roman"/>
          <w:sz w:val="24"/>
          <w:szCs w:val="24"/>
        </w:rPr>
        <w:t>и т</w:t>
      </w:r>
      <w:r w:rsidR="00EA2D96" w:rsidRPr="000D7DF8">
        <w:rPr>
          <w:rFonts w:ascii="Times New Roman" w:hAnsi="Times New Roman" w:cs="Times New Roman"/>
          <w:sz w:val="24"/>
          <w:szCs w:val="24"/>
        </w:rPr>
        <w:t>ехнические весы</w:t>
      </w:r>
      <w:r w:rsidR="00EA2D96">
        <w:rPr>
          <w:rFonts w:ascii="Times New Roman" w:hAnsi="Times New Roman" w:cs="Times New Roman"/>
          <w:sz w:val="24"/>
          <w:szCs w:val="24"/>
        </w:rPr>
        <w:t>,э</w:t>
      </w:r>
      <w:r w:rsidR="00EA2D96" w:rsidRPr="000D7DF8">
        <w:rPr>
          <w:rFonts w:ascii="Times New Roman" w:hAnsi="Times New Roman" w:cs="Times New Roman"/>
          <w:sz w:val="24"/>
          <w:szCs w:val="24"/>
        </w:rPr>
        <w:t>лектроплитки</w:t>
      </w:r>
      <w:r w:rsidR="00EA2D96">
        <w:rPr>
          <w:rFonts w:ascii="Times New Roman" w:hAnsi="Times New Roman" w:cs="Times New Roman"/>
          <w:sz w:val="24"/>
          <w:szCs w:val="24"/>
        </w:rPr>
        <w:t>, с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ушильные </w:t>
      </w:r>
      <w:r w:rsidR="00EA2D96">
        <w:rPr>
          <w:rFonts w:ascii="Times New Roman" w:hAnsi="Times New Roman" w:cs="Times New Roman"/>
          <w:sz w:val="24"/>
          <w:szCs w:val="24"/>
        </w:rPr>
        <w:t>и в</w:t>
      </w:r>
      <w:r w:rsidR="00EA2D96" w:rsidRPr="000D7DF8">
        <w:rPr>
          <w:rFonts w:ascii="Times New Roman" w:hAnsi="Times New Roman" w:cs="Times New Roman"/>
          <w:sz w:val="24"/>
          <w:szCs w:val="24"/>
        </w:rPr>
        <w:t>ытяжные шкафы</w:t>
      </w:r>
      <w:r w:rsidR="00EA2D96">
        <w:rPr>
          <w:rFonts w:ascii="Times New Roman" w:hAnsi="Times New Roman" w:cs="Times New Roman"/>
          <w:sz w:val="24"/>
          <w:szCs w:val="24"/>
        </w:rPr>
        <w:t>, в</w:t>
      </w:r>
      <w:r w:rsidR="00EA2D96" w:rsidRPr="000D7DF8">
        <w:rPr>
          <w:rFonts w:ascii="Times New Roman" w:hAnsi="Times New Roman" w:cs="Times New Roman"/>
          <w:sz w:val="24"/>
          <w:szCs w:val="24"/>
        </w:rPr>
        <w:t>одяные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есочные </w:t>
      </w:r>
      <w:r w:rsidR="00EA2D96">
        <w:rPr>
          <w:rFonts w:ascii="Times New Roman" w:hAnsi="Times New Roman" w:cs="Times New Roman"/>
          <w:sz w:val="24"/>
          <w:szCs w:val="24"/>
        </w:rPr>
        <w:t>и э</w:t>
      </w:r>
      <w:r w:rsidR="00EA2D96" w:rsidRPr="000D7DF8">
        <w:rPr>
          <w:rFonts w:ascii="Times New Roman" w:hAnsi="Times New Roman" w:cs="Times New Roman"/>
          <w:sz w:val="24"/>
          <w:szCs w:val="24"/>
        </w:rPr>
        <w:t>лектрические нагревательные бани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>рибор</w:t>
      </w:r>
      <w:r w:rsidR="00EA2D96">
        <w:rPr>
          <w:rFonts w:ascii="Times New Roman" w:hAnsi="Times New Roman" w:cs="Times New Roman"/>
          <w:sz w:val="24"/>
          <w:szCs w:val="24"/>
        </w:rPr>
        <w:t>ы</w:t>
      </w:r>
      <w:r w:rsidR="00EA2D96" w:rsidRPr="000D7DF8">
        <w:rPr>
          <w:rFonts w:ascii="Times New Roman" w:hAnsi="Times New Roman" w:cs="Times New Roman"/>
          <w:sz w:val="24"/>
          <w:szCs w:val="24"/>
        </w:rPr>
        <w:t xml:space="preserve"> для определения молярной массы газа</w:t>
      </w:r>
      <w:r w:rsidR="00EA2D96">
        <w:rPr>
          <w:rFonts w:ascii="Times New Roman" w:hAnsi="Times New Roman" w:cs="Times New Roman"/>
          <w:sz w:val="24"/>
          <w:szCs w:val="24"/>
        </w:rPr>
        <w:t xml:space="preserve">и </w:t>
      </w:r>
      <w:r w:rsidR="00EA2D96" w:rsidRPr="000D7DF8">
        <w:rPr>
          <w:rFonts w:ascii="Times New Roman" w:hAnsi="Times New Roman" w:cs="Times New Roman"/>
          <w:sz w:val="24"/>
          <w:szCs w:val="24"/>
        </w:rPr>
        <w:t>эквивалентной массы</w:t>
      </w:r>
      <w:r w:rsidR="00EA2D96">
        <w:rPr>
          <w:rFonts w:ascii="Times New Roman" w:hAnsi="Times New Roman" w:cs="Times New Roman"/>
          <w:sz w:val="24"/>
          <w:szCs w:val="24"/>
        </w:rPr>
        <w:t xml:space="preserve"> сухого вещества, б</w:t>
      </w:r>
      <w:r w:rsidR="00EA2D96" w:rsidRPr="000D7DF8">
        <w:rPr>
          <w:rFonts w:ascii="Times New Roman" w:hAnsi="Times New Roman" w:cs="Times New Roman"/>
          <w:sz w:val="24"/>
          <w:szCs w:val="24"/>
        </w:rPr>
        <w:t>арогигрометры</w:t>
      </w:r>
      <w:r w:rsidR="00EA2D96">
        <w:rPr>
          <w:rFonts w:ascii="Times New Roman" w:hAnsi="Times New Roman" w:cs="Times New Roman"/>
          <w:sz w:val="24"/>
          <w:szCs w:val="24"/>
        </w:rPr>
        <w:t>, д</w:t>
      </w:r>
      <w:r w:rsidR="00EA2D96" w:rsidRPr="000D7DF8">
        <w:rPr>
          <w:rFonts w:ascii="Times New Roman" w:hAnsi="Times New Roman" w:cs="Times New Roman"/>
          <w:sz w:val="24"/>
          <w:szCs w:val="24"/>
        </w:rPr>
        <w:t>истиллятор</w:t>
      </w:r>
      <w:r w:rsidR="00EA2D96">
        <w:rPr>
          <w:rFonts w:ascii="Times New Roman" w:hAnsi="Times New Roman" w:cs="Times New Roman"/>
          <w:sz w:val="24"/>
          <w:szCs w:val="24"/>
        </w:rPr>
        <w:t>, х</w:t>
      </w:r>
      <w:r w:rsidR="00EA2D96" w:rsidRPr="000D7DF8">
        <w:rPr>
          <w:rFonts w:ascii="Times New Roman" w:hAnsi="Times New Roman" w:cs="Times New Roman"/>
          <w:sz w:val="24"/>
          <w:szCs w:val="24"/>
        </w:rPr>
        <w:t>имическая посуда разного вида</w:t>
      </w:r>
      <w:r w:rsidR="00EA2D96">
        <w:rPr>
          <w:rFonts w:ascii="Times New Roman" w:hAnsi="Times New Roman" w:cs="Times New Roman"/>
          <w:sz w:val="24"/>
          <w:szCs w:val="24"/>
        </w:rPr>
        <w:t>, ш</w:t>
      </w:r>
      <w:r w:rsidR="00EA2D96" w:rsidRPr="000D7DF8">
        <w:rPr>
          <w:rFonts w:ascii="Times New Roman" w:hAnsi="Times New Roman" w:cs="Times New Roman"/>
          <w:sz w:val="24"/>
          <w:szCs w:val="24"/>
        </w:rPr>
        <w:t>тативы металлические</w:t>
      </w:r>
      <w:r w:rsidR="00EA2D96">
        <w:rPr>
          <w:rFonts w:ascii="Times New Roman" w:hAnsi="Times New Roman" w:cs="Times New Roman"/>
          <w:sz w:val="24"/>
          <w:szCs w:val="24"/>
        </w:rPr>
        <w:t>, с</w:t>
      </w:r>
      <w:r w:rsidR="00EA2D96" w:rsidRPr="000D7DF8">
        <w:rPr>
          <w:rFonts w:ascii="Times New Roman" w:hAnsi="Times New Roman" w:cs="Times New Roman"/>
          <w:sz w:val="24"/>
          <w:szCs w:val="24"/>
        </w:rPr>
        <w:t>пиртовки</w:t>
      </w:r>
      <w:r w:rsidR="00EA2D96">
        <w:rPr>
          <w:rFonts w:ascii="Times New Roman" w:hAnsi="Times New Roman" w:cs="Times New Roman"/>
          <w:sz w:val="24"/>
          <w:szCs w:val="24"/>
        </w:rPr>
        <w:t>, н</w:t>
      </w:r>
      <w:r w:rsidR="00EA2D96" w:rsidRPr="000D7DF8">
        <w:rPr>
          <w:rFonts w:ascii="Times New Roman" w:hAnsi="Times New Roman" w:cs="Times New Roman"/>
          <w:sz w:val="24"/>
          <w:szCs w:val="24"/>
        </w:rPr>
        <w:t>епереносные наглядные таблицы</w:t>
      </w:r>
      <w:r w:rsidR="00EA2D96">
        <w:rPr>
          <w:rFonts w:ascii="Times New Roman" w:hAnsi="Times New Roman" w:cs="Times New Roman"/>
          <w:sz w:val="24"/>
          <w:szCs w:val="24"/>
        </w:rPr>
        <w:t>, п</w:t>
      </w:r>
      <w:r w:rsidR="00EA2D96" w:rsidRPr="000D7DF8">
        <w:rPr>
          <w:rFonts w:ascii="Times New Roman" w:hAnsi="Times New Roman" w:cs="Times New Roman"/>
          <w:sz w:val="24"/>
          <w:szCs w:val="24"/>
        </w:rPr>
        <w:t>ереносные наглядные пособия</w:t>
      </w:r>
      <w:r w:rsidR="00EA2D96">
        <w:rPr>
          <w:rFonts w:ascii="Times New Roman" w:hAnsi="Times New Roman" w:cs="Times New Roman"/>
          <w:sz w:val="24"/>
          <w:szCs w:val="24"/>
        </w:rPr>
        <w:t>,</w:t>
      </w:r>
      <w:r w:rsidR="000E4A43">
        <w:rPr>
          <w:rFonts w:ascii="Times New Roman" w:hAnsi="Times New Roman" w:cs="Times New Roman"/>
          <w:sz w:val="24"/>
          <w:szCs w:val="24"/>
        </w:rPr>
        <w:t xml:space="preserve"> </w:t>
      </w:r>
      <w:r w:rsidR="00EA2D96">
        <w:rPr>
          <w:rFonts w:ascii="Times New Roman" w:hAnsi="Times New Roman" w:cs="Times New Roman"/>
          <w:sz w:val="24"/>
          <w:szCs w:val="24"/>
        </w:rPr>
        <w:t>м</w:t>
      </w:r>
      <w:r w:rsidR="00EA2D96" w:rsidRPr="000D7DF8">
        <w:rPr>
          <w:rFonts w:ascii="Times New Roman" w:hAnsi="Times New Roman" w:cs="Times New Roman"/>
          <w:sz w:val="24"/>
          <w:szCs w:val="24"/>
        </w:rPr>
        <w:t>етодические указания к лабораторным работам</w:t>
      </w:r>
      <w:r w:rsidR="00EA2D96">
        <w:rPr>
          <w:rFonts w:ascii="Times New Roman" w:hAnsi="Times New Roman" w:cs="Times New Roman"/>
          <w:sz w:val="24"/>
          <w:szCs w:val="24"/>
        </w:rPr>
        <w:t>.</w:t>
      </w:r>
    </w:p>
    <w:p w:rsidR="00EA2D96" w:rsidRDefault="00EA2D96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7DF8" w:rsidRDefault="000D7DF8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0D7DF8" w:rsidRDefault="000D7DF8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0D7DF8" w:rsidRDefault="000D7DF8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F519DB" w:rsidRDefault="00F519DB">
      <w:pPr>
        <w:rPr>
          <w:rFonts w:ascii="Times New Roman" w:eastAsia="Times New Roman" w:hAnsi="Times New Roman"/>
          <w:b/>
          <w:sz w:val="28"/>
          <w:szCs w:val="28"/>
        </w:rPr>
      </w:pPr>
    </w:p>
    <w:p w:rsidR="00031668" w:rsidRDefault="00A030BD">
      <w:pPr>
        <w:rPr>
          <w:rFonts w:ascii="Times New Roman" w:hAnsi="Times New Roman" w:cs="Times New Roman"/>
          <w:b/>
          <w:sz w:val="28"/>
          <w:szCs w:val="28"/>
        </w:rPr>
      </w:pPr>
      <w:r w:rsidRPr="00A030B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57851" cy="8094428"/>
            <wp:effectExtent l="0" t="0" r="0" b="0"/>
            <wp:docPr id="3" name="Рисунок 3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84" cy="80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66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1668" w:rsidRPr="00BD4F77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lastRenderedPageBreak/>
        <w:t>Контрольные задания и иные материалы оценки</w:t>
      </w:r>
    </w:p>
    <w:p w:rsidR="00031668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t>знаний, умений, навыков и (или) опыта деятельности, характеризующие этапы формирования компетенций в процессе освоения дисциплины</w:t>
      </w:r>
    </w:p>
    <w:p w:rsidR="000E4A43" w:rsidRPr="00BD4F77" w:rsidRDefault="000E4A43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«Неорганическая и аналитическая химия»</w:t>
      </w:r>
    </w:p>
    <w:p w:rsidR="00031668" w:rsidRPr="00BD4F77" w:rsidRDefault="00031668" w:rsidP="00BD4F77">
      <w:pPr>
        <w:spacing w:after="0" w:line="240" w:lineRule="auto"/>
        <w:rPr>
          <w:rFonts w:ascii="Times New Roman" w:hAnsi="Times New Roman"/>
          <w:b/>
          <w:sz w:val="24"/>
          <w:szCs w:val="24"/>
          <w:vertAlign w:val="superscript"/>
        </w:rPr>
      </w:pPr>
    </w:p>
    <w:p w:rsidR="00031668" w:rsidRDefault="00031668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D4F77">
        <w:rPr>
          <w:rFonts w:ascii="Times New Roman" w:eastAsia="Times New Roman" w:hAnsi="Times New Roman"/>
          <w:b/>
          <w:sz w:val="24"/>
          <w:szCs w:val="24"/>
        </w:rPr>
        <w:t>Вопросы для экзамена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9"/>
      </w:tblGrid>
      <w:tr w:rsidR="00EA2D96" w:rsidTr="00EA2D96">
        <w:tc>
          <w:tcPr>
            <w:tcW w:w="1101" w:type="dxa"/>
          </w:tcPr>
          <w:p w:rsidR="00EA2D96" w:rsidRDefault="00EA2D96" w:rsidP="00BD4F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4F77">
              <w:rPr>
                <w:rFonts w:ascii="Times New Roman" w:eastAsia="Times New Roman" w:hAnsi="Times New Roman"/>
                <w:b/>
                <w:sz w:val="24"/>
                <w:szCs w:val="24"/>
              </w:rPr>
              <w:t>ПК-2</w:t>
            </w:r>
          </w:p>
        </w:tc>
        <w:tc>
          <w:tcPr>
            <w:tcW w:w="8469" w:type="dxa"/>
          </w:tcPr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сохранения массы вещества, закон постоянства состава.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Авогадро и следствия из закона, закон эквивалентов.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Строение атома.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Периодический закон Д.И. Менделеева.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Структура периодической системы Д.И. Менделеева.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  <w:lang w:val="en-US"/>
              </w:rPr>
              <w:t>S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p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d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f</w:t>
            </w:r>
            <w:r w:rsidRPr="009D2F2F">
              <w:rPr>
                <w:rFonts w:ascii="Times New Roman" w:hAnsi="Times New Roman" w:cs="Times New Roman"/>
              </w:rPr>
              <w:t xml:space="preserve"> – элементы и их место в периодической системе.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851"/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Ковалентная химическая связь: неполярная, полярная и донорно-акцепторная.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Насыщаемость и направленность ковалентной связи.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Ионная, водородная и металлическая химические связи.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Химическое равновесие. Принцип Ле-Шателье.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Понятие о катализе.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Теория электролитической диссоциации.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Степень диссоциации. Сильные и слабые электролиты. Константа диссоциации.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Ионное произведение воды. Водородный показатель.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Гидролиз солей (определение, типы).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Механизм окислительно-восстановительных реакций.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Методы составления уравнений окислительно-восстановительных реакций.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Влияние реакции среды на характер протекания окислительно-восстановительных реакций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Основные положения координационной теории.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Номенклатура комплексных соединений.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Оксиды: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Кислоты: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Основания: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Соли: определение, классификация и свойства. 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Составьте молекулярное, полное и сокращенное ионные уравнения реакции между двумя веществами (в билетах приведены формулы веществ).</w:t>
            </w:r>
          </w:p>
          <w:p w:rsidR="00EA2D96" w:rsidRPr="009D2F2F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В каком направлении произойдет смещение химического равновесия при изменении давления, температуры, концентрации веществ в реакции (уравнения реакций и условия смещения равновесия указаны в билетах).</w:t>
            </w:r>
          </w:p>
          <w:p w:rsidR="00EA2D96" w:rsidRPr="0074114A" w:rsidRDefault="00EA2D96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Написать уравнение гидролиза соли в молекулярном, полном и сокращенном </w:t>
            </w:r>
            <w:r w:rsidRPr="0074114A">
              <w:rPr>
                <w:rFonts w:ascii="Times New Roman" w:hAnsi="Times New Roman" w:cs="Times New Roman"/>
              </w:rPr>
              <w:t>ионном виде (в билетах указаны формулы солей разных типов гидролиза).</w:t>
            </w:r>
          </w:p>
          <w:p w:rsidR="00EA2D96" w:rsidRPr="009D2F2F" w:rsidRDefault="00EA2D96" w:rsidP="0074114A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eastAsia="Times New Roman" w:hAnsi="Times New Roman"/>
                <w:b/>
              </w:rPr>
            </w:pPr>
            <w:r w:rsidRPr="0074114A">
              <w:rPr>
                <w:rFonts w:ascii="Times New Roman" w:hAnsi="Times New Roman" w:cs="Times New Roman"/>
              </w:rPr>
              <w:t>Составить электронный баланс, указать окислитель и восстановитель, расставить</w:t>
            </w:r>
            <w:r w:rsidRPr="009D2F2F">
              <w:rPr>
                <w:rFonts w:ascii="Times New Roman" w:hAnsi="Times New Roman" w:cs="Times New Roman"/>
              </w:rPr>
              <w:t xml:space="preserve"> коэффициенты в уравнении окислительно-восстановительной реакции (уравнения реакций приведены в билетах).</w:t>
            </w:r>
          </w:p>
        </w:tc>
      </w:tr>
      <w:tr w:rsidR="00EA2D96" w:rsidTr="00EA2D96">
        <w:tc>
          <w:tcPr>
            <w:tcW w:w="1101" w:type="dxa"/>
          </w:tcPr>
          <w:p w:rsidR="00EA2D96" w:rsidRDefault="009D2F2F" w:rsidP="00C40B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4F77">
              <w:rPr>
                <w:rFonts w:ascii="Times New Roman" w:eastAsia="Times New Roman" w:hAnsi="Times New Roman"/>
                <w:b/>
                <w:sz w:val="24"/>
                <w:szCs w:val="24"/>
              </w:rPr>
              <w:t>ПК-</w:t>
            </w:r>
            <w:r w:rsidR="00C40B28">
              <w:rPr>
                <w:rFonts w:ascii="Times New Roman" w:eastAsia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469" w:type="dxa"/>
          </w:tcPr>
          <w:p w:rsidR="009D2F2F" w:rsidRPr="009D2F2F" w:rsidRDefault="009D2F2F" w:rsidP="00D57EEA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Предмет, задачи и методы аналитической химии.</w:t>
            </w:r>
          </w:p>
          <w:p w:rsidR="00D57EEA" w:rsidRPr="009D2F2F" w:rsidRDefault="00D57EEA" w:rsidP="00D57EEA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D2F2F">
              <w:rPr>
                <w:sz w:val="22"/>
                <w:szCs w:val="22"/>
              </w:rPr>
              <w:t>Химические методы качественного анализа и условия проведения реакций.</w:t>
            </w:r>
          </w:p>
          <w:p w:rsidR="009D2F2F" w:rsidRPr="009D2F2F" w:rsidRDefault="009D2F2F" w:rsidP="00D57EEA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Понятия качественного анализа: аналитическая реакция, реагент, аналитическая группа, групповой реагент, обнаруживаемый минимум, минимальная концентрация, специфическая (частная) аналитическая реакция, селективные (избирательные) реакции, характерные и групповые реакции, дробный и систематический ход анализа.</w:t>
            </w:r>
          </w:p>
          <w:p w:rsidR="009D2F2F" w:rsidRPr="009D2F2F" w:rsidRDefault="009D2F2F" w:rsidP="00D57EEA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9D2F2F">
              <w:rPr>
                <w:sz w:val="22"/>
                <w:szCs w:val="22"/>
              </w:rPr>
              <w:t>Классификация катионов и анионов.</w:t>
            </w:r>
          </w:p>
          <w:p w:rsidR="009D2F2F" w:rsidRPr="009D2F2F" w:rsidRDefault="009D2F2F" w:rsidP="00D57EEA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Способы выражения концентрации раствора.</w:t>
            </w:r>
          </w:p>
          <w:p w:rsidR="00D57EEA" w:rsidRPr="00D57EEA" w:rsidRDefault="00D57EEA" w:rsidP="00D57EEA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firstLine="0"/>
              <w:rPr>
                <w:sz w:val="22"/>
                <w:szCs w:val="22"/>
              </w:rPr>
            </w:pPr>
            <w:r w:rsidRPr="00D57EEA">
              <w:rPr>
                <w:sz w:val="22"/>
                <w:szCs w:val="22"/>
              </w:rPr>
              <w:t>Химические методы количественного анализа и условия проведения реакций.</w:t>
            </w:r>
          </w:p>
          <w:p w:rsidR="009D2F2F" w:rsidRPr="009D2F2F" w:rsidRDefault="00D57EEA" w:rsidP="00D57EEA">
            <w:pPr>
              <w:pStyle w:val="a6"/>
              <w:framePr w:hSpace="0" w:wrap="auto" w:vAnchor="margin" w:hAnchor="text" w:xAlign="left" w:yAlign="inline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num" w:pos="1134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Понятия к</w:t>
            </w:r>
            <w:r w:rsidR="009D2F2F" w:rsidRPr="009D2F2F">
              <w:rPr>
                <w:sz w:val="22"/>
                <w:szCs w:val="22"/>
              </w:rPr>
              <w:t>оличественн</w:t>
            </w:r>
            <w:r>
              <w:rPr>
                <w:sz w:val="22"/>
                <w:szCs w:val="22"/>
              </w:rPr>
              <w:t>ого</w:t>
            </w:r>
            <w:r w:rsidR="009D2F2F" w:rsidRPr="009D2F2F">
              <w:rPr>
                <w:sz w:val="22"/>
                <w:szCs w:val="22"/>
              </w:rPr>
              <w:t xml:space="preserve"> анализ</w:t>
            </w:r>
            <w:r>
              <w:rPr>
                <w:sz w:val="22"/>
                <w:szCs w:val="22"/>
              </w:rPr>
              <w:t>а</w:t>
            </w:r>
            <w:r w:rsidR="009D2F2F" w:rsidRPr="009D2F2F">
              <w:rPr>
                <w:sz w:val="22"/>
                <w:szCs w:val="22"/>
              </w:rPr>
              <w:t xml:space="preserve"> (осадительная и весовая формы, титрование, титрант, титр, точка эквивалентности, конечная точка титрования, индикатор).</w:t>
            </w:r>
          </w:p>
          <w:p w:rsidR="009D2F2F" w:rsidRPr="009D2F2F" w:rsidRDefault="009D2F2F" w:rsidP="00D57EEA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  <w:tab w:val="left" w:pos="1276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Титрованные растворы.</w:t>
            </w:r>
          </w:p>
          <w:p w:rsidR="009D2F2F" w:rsidRPr="009D2F2F" w:rsidRDefault="009D2F2F" w:rsidP="00D57EEA">
            <w:pPr>
              <w:pStyle w:val="a3"/>
              <w:numPr>
                <w:ilvl w:val="1"/>
                <w:numId w:val="6"/>
              </w:numPr>
              <w:tabs>
                <w:tab w:val="clear" w:pos="1440"/>
                <w:tab w:val="left" w:pos="-142"/>
                <w:tab w:val="left" w:pos="284"/>
                <w:tab w:val="left" w:pos="993"/>
                <w:tab w:val="num" w:pos="1134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Ошибки количественного анализа.</w:t>
            </w:r>
          </w:p>
          <w:p w:rsidR="00EA2D96" w:rsidRPr="009D2F2F" w:rsidRDefault="009D2F2F" w:rsidP="00D57EEA">
            <w:pPr>
              <w:pStyle w:val="ae"/>
              <w:numPr>
                <w:ilvl w:val="1"/>
                <w:numId w:val="6"/>
              </w:numPr>
              <w:tabs>
                <w:tab w:val="left" w:pos="-142"/>
                <w:tab w:val="left" w:pos="284"/>
                <w:tab w:val="left" w:pos="993"/>
              </w:tabs>
              <w:ind w:hanging="1440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D2F2F">
              <w:rPr>
                <w:rFonts w:ascii="Times New Roman" w:hAnsi="Times New Roman" w:cs="Times New Roman"/>
                <w:sz w:val="22"/>
                <w:szCs w:val="22"/>
              </w:rPr>
              <w:t>Виды титрования и методы установления конечной точки титрования.</w:t>
            </w:r>
          </w:p>
        </w:tc>
      </w:tr>
    </w:tbl>
    <w:p w:rsidR="00EA2D96" w:rsidRDefault="00EA2D96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EA2D96" w:rsidRPr="00BD4F77" w:rsidRDefault="00EA2D96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768C0" w:rsidRDefault="002768C0" w:rsidP="008F17B1">
      <w:pPr>
        <w:tabs>
          <w:tab w:val="num" w:pos="1134"/>
        </w:tabs>
        <w:spacing w:after="0" w:line="240" w:lineRule="auto"/>
        <w:jc w:val="center"/>
        <w:rPr>
          <w:rFonts w:ascii="Times New Roman" w:hAnsi="Times New Roman"/>
        </w:rPr>
      </w:pPr>
    </w:p>
    <w:p w:rsidR="008F17B1" w:rsidRDefault="008F17B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67EE9" w:rsidRDefault="00E67EE9" w:rsidP="009D2F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D2F2F" w:rsidRPr="00D57EEA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57EEA">
        <w:rPr>
          <w:rFonts w:ascii="Times New Roman" w:hAnsi="Times New Roman"/>
          <w:b/>
          <w:sz w:val="24"/>
          <w:szCs w:val="24"/>
        </w:rPr>
        <w:t>Процедура оценивания экзамена</w:t>
      </w:r>
    </w:p>
    <w:p w:rsidR="009D2F2F" w:rsidRPr="00D57EEA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7EEA">
        <w:rPr>
          <w:rFonts w:ascii="Times New Roman" w:hAnsi="Times New Roman"/>
          <w:sz w:val="24"/>
          <w:szCs w:val="24"/>
        </w:rPr>
        <w:t xml:space="preserve">Экзаменационный билет по дисциплине содержит три вопроса, два из которые теоретического содержания, один – практическое задание. Для подготовки к ответу на вопросы экзаменационного билета студенту предоставляется от 40 до 60 минут. Допускается ответ без подготовки. Принимается экзамен в устном виде. </w:t>
      </w:r>
    </w:p>
    <w:p w:rsidR="009D2F2F" w:rsidRPr="00D57EEA" w:rsidRDefault="009D2F2F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D4F77" w:rsidRPr="00D57EEA" w:rsidRDefault="00BD4F77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57EEA">
        <w:rPr>
          <w:rFonts w:ascii="Times New Roman" w:hAnsi="Times New Roman"/>
          <w:b/>
          <w:sz w:val="24"/>
          <w:szCs w:val="24"/>
        </w:rPr>
        <w:t>Критерии оценки экзамена</w:t>
      </w:r>
    </w:p>
    <w:p w:rsidR="00E67EE9" w:rsidRPr="00E67EE9" w:rsidRDefault="00BD4F77" w:rsidP="009D2F2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«Отлично».</w:t>
      </w:r>
      <w:r w:rsidR="00D57EEA" w:rsidRPr="00E67EE9">
        <w:rPr>
          <w:rFonts w:ascii="Times New Roman" w:hAnsi="Times New Roman"/>
          <w:b/>
          <w:sz w:val="24"/>
          <w:szCs w:val="24"/>
        </w:rPr>
        <w:t xml:space="preserve"> </w:t>
      </w:r>
      <w:r w:rsidR="00E67EE9" w:rsidRPr="00E67EE9">
        <w:rPr>
          <w:rFonts w:ascii="Times New Roman" w:hAnsi="Times New Roman"/>
          <w:sz w:val="24"/>
          <w:szCs w:val="24"/>
        </w:rPr>
        <w:t>Студент демонстрирует полное понимание основ химии, обладает глубокими и прочными знаниями по дисциплине; при ответе на теоретические вопросы продемонстрирует исчерпывающее, последовательное и логически стройное изложение; правильно сформулирует понятия и закономерности по вопросам; использует примеры из практики; делает выводы по излагаемому материалу; правильно и последовательно выполняет практическое задание экзаменационного билета.</w:t>
      </w:r>
    </w:p>
    <w:p w:rsidR="00E67EE9" w:rsidRPr="00E67EE9" w:rsidRDefault="00BD4F77" w:rsidP="00E67EE9">
      <w:p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«Хорошо».</w:t>
      </w:r>
      <w:r w:rsidRPr="00E67EE9">
        <w:rPr>
          <w:rFonts w:ascii="Times New Roman" w:hAnsi="Times New Roman"/>
          <w:b/>
          <w:sz w:val="24"/>
          <w:szCs w:val="24"/>
        </w:rPr>
        <w:tab/>
      </w:r>
      <w:r w:rsidR="00E67EE9" w:rsidRPr="00E67EE9">
        <w:rPr>
          <w:rFonts w:ascii="Times New Roman" w:hAnsi="Times New Roman"/>
          <w:sz w:val="24"/>
          <w:szCs w:val="24"/>
        </w:rPr>
        <w:t>Студент демонстрирует достаточно полное знание изучаемой дисциплины; представляет грамотное изложение учебного материала в целом по существу теоретических вопросов; не допускает существенных неточностей в формулировании понятий; правильно применяет примеры из практики; на два теоретических вопроса отвечает полностью или на один вопрос отвечает полностью, а на второй вопрос - при наводящих и дополнительных вопросах преподавателя; выполняет практическое задание экзаменационного билета.</w:t>
      </w:r>
    </w:p>
    <w:p w:rsidR="00E67EE9" w:rsidRDefault="00BD4F77" w:rsidP="00E67EE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«Удовлетворительно».</w:t>
      </w:r>
      <w:r w:rsidRPr="00E67EE9">
        <w:rPr>
          <w:rFonts w:ascii="Times New Roman" w:hAnsi="Times New Roman"/>
          <w:b/>
          <w:sz w:val="24"/>
          <w:szCs w:val="24"/>
        </w:rPr>
        <w:tab/>
      </w:r>
      <w:r w:rsidR="00E67EE9" w:rsidRPr="00E67EE9">
        <w:rPr>
          <w:rFonts w:ascii="Times New Roman" w:hAnsi="Times New Roman"/>
          <w:sz w:val="24"/>
          <w:szCs w:val="24"/>
        </w:rPr>
        <w:t>Студент демонстрирует общие знания основного материала без усвоения некоторых существенных положений; формулирует основные понятия с существенной неточностью; затрудняется в приведении примеров из практики; на один теоретический вопрос 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</w:r>
      <w:r w:rsidR="00E67EE9" w:rsidRPr="00E67EE9">
        <w:rPr>
          <w:rFonts w:ascii="Times New Roman" w:hAnsi="Times New Roman"/>
          <w:b/>
          <w:sz w:val="24"/>
          <w:szCs w:val="24"/>
        </w:rPr>
        <w:t xml:space="preserve"> </w:t>
      </w:r>
    </w:p>
    <w:p w:rsidR="00BD4F77" w:rsidRPr="00E67EE9" w:rsidRDefault="00BD4F77" w:rsidP="00E67E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7EE9">
        <w:rPr>
          <w:rFonts w:ascii="Times New Roman" w:hAnsi="Times New Roman"/>
          <w:b/>
          <w:sz w:val="24"/>
          <w:szCs w:val="24"/>
        </w:rPr>
        <w:t>«Неудовлетворительно».</w:t>
      </w:r>
      <w:r w:rsidR="00D57EEA" w:rsidRPr="00E67EE9">
        <w:rPr>
          <w:rFonts w:ascii="Times New Roman" w:hAnsi="Times New Roman"/>
          <w:b/>
          <w:sz w:val="24"/>
          <w:szCs w:val="24"/>
        </w:rPr>
        <w:t xml:space="preserve"> </w:t>
      </w:r>
      <w:r w:rsidR="00E67EE9" w:rsidRPr="00E67EE9">
        <w:rPr>
          <w:rFonts w:ascii="Times New Roman" w:hAnsi="Times New Roman"/>
          <w:sz w:val="24"/>
          <w:szCs w:val="24"/>
        </w:rPr>
        <w:t>Студент не знает значительную часть материала; допускает существенные ошибки в процессе изложения ответа на теоретические вопросы; не умеет выделить главное и сделать вывод; приводит ошибочные определения; 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</w: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64375E" w:rsidRDefault="0064375E">
      <w:pPr>
        <w:rPr>
          <w:rFonts w:ascii="Times New Roman" w:hAnsi="Times New Roman" w:cs="Times New Roman"/>
          <w:b/>
        </w:rPr>
      </w:pPr>
    </w:p>
    <w:p w:rsidR="00A030BD" w:rsidRDefault="00A030BD">
      <w:pPr>
        <w:rPr>
          <w:rFonts w:ascii="Times New Roman" w:hAnsi="Times New Roman" w:cs="Times New Roman"/>
          <w:b/>
        </w:rPr>
      </w:pPr>
      <w:r w:rsidRPr="00A030BD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300470" cy="8929314"/>
            <wp:effectExtent l="0" t="0" r="0" b="0"/>
            <wp:docPr id="4" name="Рисунок 4" descr="C:\Users\User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30" cy="89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br w:type="page"/>
      </w:r>
    </w:p>
    <w:p w:rsidR="00C8158D" w:rsidRPr="000D7DF8" w:rsidRDefault="00C8158D" w:rsidP="00C8158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Темы рефератов</w:t>
      </w:r>
    </w:p>
    <w:p w:rsidR="00C8158D" w:rsidRPr="00D57EEA" w:rsidRDefault="00C8158D" w:rsidP="00C8158D">
      <w:pPr>
        <w:pStyle w:val="a5"/>
        <w:ind w:left="360" w:right="-5142"/>
        <w:rPr>
          <w:sz w:val="24"/>
        </w:rPr>
      </w:pPr>
      <w:r w:rsidRPr="00D57EEA">
        <w:rPr>
          <w:sz w:val="24"/>
        </w:rPr>
        <w:t xml:space="preserve">   1. Значение азота в природе.</w:t>
      </w:r>
    </w:p>
    <w:p w:rsidR="00C8158D" w:rsidRPr="00D57EEA" w:rsidRDefault="00C8158D" w:rsidP="00C8158D">
      <w:pPr>
        <w:pStyle w:val="a5"/>
        <w:ind w:left="360" w:right="0"/>
        <w:rPr>
          <w:sz w:val="24"/>
        </w:rPr>
      </w:pPr>
      <w:r w:rsidRPr="00D57EEA">
        <w:rPr>
          <w:sz w:val="24"/>
        </w:rPr>
        <w:t xml:space="preserve">   2. Круговорот азота в природе.</w:t>
      </w:r>
    </w:p>
    <w:p w:rsidR="00C8158D" w:rsidRPr="00D57EEA" w:rsidRDefault="00C8158D" w:rsidP="00C8158D">
      <w:pPr>
        <w:pStyle w:val="a5"/>
        <w:ind w:left="360" w:right="0"/>
        <w:rPr>
          <w:sz w:val="24"/>
        </w:rPr>
      </w:pPr>
      <w:r w:rsidRPr="00D57EEA">
        <w:rPr>
          <w:sz w:val="24"/>
        </w:rPr>
        <w:t xml:space="preserve">   3. Получение аммиака и его применение.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68"/>
      </w:tblGrid>
      <w:tr w:rsidR="00C8158D" w:rsidRPr="00D57EEA" w:rsidTr="00A030BD">
        <w:trPr>
          <w:trHeight w:val="339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4. Кислородсодержащие соединения азота и их применение.</w:t>
            </w:r>
          </w:p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5. Оксиды азота и загрязнение ими окружающей среды.</w:t>
            </w:r>
          </w:p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6. Получение и применение азотной кислоты и нитратов.</w:t>
            </w:r>
          </w:p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7. Открытие фосфора и его аллотропические видоизменения.</w:t>
            </w:r>
          </w:p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8. Круговорот фосфора в природе.</w:t>
            </w:r>
          </w:p>
          <w:p w:rsidR="00C8158D" w:rsidRPr="00D57EEA" w:rsidRDefault="00C8158D" w:rsidP="00A030BD">
            <w:pPr>
              <w:pStyle w:val="a5"/>
              <w:ind w:left="0" w:right="0" w:firstLine="540"/>
              <w:rPr>
                <w:sz w:val="24"/>
              </w:rPr>
            </w:pPr>
            <w:r w:rsidRPr="00D57EEA">
              <w:rPr>
                <w:sz w:val="24"/>
              </w:rPr>
              <w:t>9. Применение фосфора и его соединений.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10. Источники серы. 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11. Получение серной кислоты.</w:t>
            </w:r>
          </w:p>
          <w:p w:rsidR="00C8158D" w:rsidRPr="00D57EEA" w:rsidRDefault="00C8158D" w:rsidP="00A030BD">
            <w:pPr>
              <w:pStyle w:val="a5"/>
              <w:ind w:left="426" w:right="0" w:hanging="66"/>
              <w:rPr>
                <w:sz w:val="24"/>
              </w:rPr>
            </w:pPr>
            <w:r w:rsidRPr="00D57EEA">
              <w:rPr>
                <w:sz w:val="24"/>
              </w:rPr>
              <w:t xml:space="preserve"> 12. Значение серы и ее соединений в природе, применение в ветеринарии. </w:t>
            </w:r>
          </w:p>
          <w:p w:rsidR="00C8158D" w:rsidRPr="00D57EEA" w:rsidRDefault="00C8158D" w:rsidP="00A030BD">
            <w:pPr>
              <w:pStyle w:val="a5"/>
              <w:ind w:left="426" w:right="0" w:hanging="66"/>
              <w:rPr>
                <w:sz w:val="24"/>
              </w:rPr>
            </w:pPr>
            <w:r w:rsidRPr="00D57EEA">
              <w:rPr>
                <w:sz w:val="24"/>
              </w:rPr>
              <w:t xml:space="preserve"> 13. Свойства и значение воды в природе.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14. Вода в жизни человека. 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15. Значение хлора и его соединений в природе.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16. Получение и применение соляной кислоты.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17. Поваренная соль.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18. История открытия и значение йода.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19. Источники получения и применение соединений йода.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20. История открытия брома и применение его соединений. 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21. Распространение в природе и применение соединений фтора.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22. История открытия и свойства фтора.</w:t>
            </w:r>
          </w:p>
          <w:p w:rsidR="00C8158D" w:rsidRPr="00D57EEA" w:rsidRDefault="00C8158D" w:rsidP="00A030BD">
            <w:pPr>
              <w:pStyle w:val="a5"/>
              <w:ind w:left="0" w:right="0" w:firstLine="360"/>
              <w:rPr>
                <w:sz w:val="24"/>
              </w:rPr>
            </w:pPr>
            <w:r w:rsidRPr="00D57EEA">
              <w:rPr>
                <w:sz w:val="24"/>
              </w:rPr>
              <w:t xml:space="preserve"> 23. Значение в природе, применение натрия и его соединений. 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24. Значение в природе, применение калия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25. Значение в природе, применение кальция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26. Значение в природе, применение магния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27. Значение в природе, применение бария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28. Значение в природе, применение марганца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29. Значение в природе, применение хрома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30. Значение в природе, применение железа и его соединений.</w:t>
            </w:r>
          </w:p>
          <w:p w:rsidR="00C8158D" w:rsidRPr="00D57EEA" w:rsidRDefault="00C8158D" w:rsidP="00A030BD">
            <w:pPr>
              <w:pStyle w:val="a5"/>
              <w:ind w:left="360" w:right="0"/>
              <w:rPr>
                <w:sz w:val="24"/>
              </w:rPr>
            </w:pPr>
            <w:r w:rsidRPr="00D57EEA">
              <w:rPr>
                <w:sz w:val="24"/>
              </w:rPr>
              <w:t xml:space="preserve"> 31. Значение в природе, применение меди и его соединений.</w:t>
            </w:r>
          </w:p>
          <w:p w:rsidR="00C8158D" w:rsidRPr="00D57EEA" w:rsidRDefault="00C8158D" w:rsidP="00A030BD">
            <w:pPr>
              <w:pStyle w:val="a5"/>
              <w:ind w:left="0" w:right="0" w:firstLine="426"/>
              <w:rPr>
                <w:sz w:val="24"/>
              </w:rPr>
            </w:pPr>
            <w:r w:rsidRPr="00D57EEA">
              <w:rPr>
                <w:sz w:val="24"/>
              </w:rPr>
              <w:t>32. Значение в природе, применение цинка и его соединений.</w:t>
            </w:r>
          </w:p>
          <w:p w:rsidR="00C8158D" w:rsidRPr="00D57EEA" w:rsidRDefault="00C8158D" w:rsidP="00A030BD">
            <w:pPr>
              <w:pStyle w:val="a5"/>
              <w:ind w:left="426" w:right="0"/>
              <w:rPr>
                <w:sz w:val="24"/>
              </w:rPr>
            </w:pPr>
            <w:r w:rsidRPr="00D57EEA">
              <w:rPr>
                <w:sz w:val="24"/>
              </w:rPr>
              <w:t>33. Значение в природе, применение ртути и ее соединений.</w:t>
            </w:r>
          </w:p>
          <w:p w:rsidR="00C8158D" w:rsidRPr="00D57EEA" w:rsidRDefault="00C8158D" w:rsidP="00A030BD">
            <w:pPr>
              <w:pStyle w:val="a5"/>
              <w:ind w:left="426" w:right="0"/>
              <w:rPr>
                <w:sz w:val="24"/>
              </w:rPr>
            </w:pPr>
            <w:r w:rsidRPr="00D57EEA">
              <w:rPr>
                <w:sz w:val="24"/>
              </w:rPr>
              <w:t>34. Значение в природе, применение серебра и его соединений.</w:t>
            </w:r>
          </w:p>
          <w:p w:rsidR="00C8158D" w:rsidRPr="00D57EEA" w:rsidRDefault="00C8158D" w:rsidP="00A030BD">
            <w:pPr>
              <w:pStyle w:val="a5"/>
              <w:ind w:left="426" w:right="0"/>
              <w:rPr>
                <w:sz w:val="24"/>
              </w:rPr>
            </w:pPr>
            <w:r w:rsidRPr="00D57EEA">
              <w:rPr>
                <w:sz w:val="24"/>
              </w:rPr>
              <w:t>35. Значение в природе, применение золота и его соединений.</w:t>
            </w:r>
          </w:p>
          <w:p w:rsidR="00C8158D" w:rsidRPr="00D57EEA" w:rsidRDefault="00C8158D" w:rsidP="00A030BD">
            <w:pPr>
              <w:pStyle w:val="a5"/>
              <w:ind w:left="426" w:right="0"/>
              <w:rPr>
                <w:sz w:val="24"/>
              </w:rPr>
            </w:pPr>
            <w:r w:rsidRPr="00D57EEA">
              <w:rPr>
                <w:sz w:val="24"/>
              </w:rPr>
              <w:t>36. Значение в природе, применение мышьяка и его соединений.</w:t>
            </w:r>
          </w:p>
          <w:p w:rsidR="00C8158D" w:rsidRPr="00D57EEA" w:rsidRDefault="00C8158D" w:rsidP="00C8158D">
            <w:pPr>
              <w:pStyle w:val="a5"/>
              <w:ind w:left="426" w:right="0"/>
              <w:rPr>
                <w:sz w:val="24"/>
              </w:rPr>
            </w:pPr>
            <w:r w:rsidRPr="00D57EEA">
              <w:rPr>
                <w:sz w:val="24"/>
              </w:rPr>
              <w:t>37. Значение в природе, применение радиоактивных элементов.</w:t>
            </w:r>
          </w:p>
        </w:tc>
      </w:tr>
    </w:tbl>
    <w:p w:rsidR="00C8158D" w:rsidRDefault="00C8158D" w:rsidP="00C40B28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57EEA" w:rsidRPr="00044F6E" w:rsidRDefault="00D57EEA" w:rsidP="00D57EEA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4F6E">
        <w:rPr>
          <w:rFonts w:ascii="Times New Roman" w:hAnsi="Times New Roman" w:cs="Times New Roman"/>
          <w:b/>
          <w:sz w:val="24"/>
          <w:szCs w:val="24"/>
        </w:rPr>
        <w:t xml:space="preserve">Процедура оценивания </w:t>
      </w:r>
      <w:r w:rsidRPr="00044F6E">
        <w:rPr>
          <w:rFonts w:ascii="Times New Roman" w:hAnsi="Times New Roman" w:cs="Times New Roman"/>
          <w:b/>
          <w:bCs/>
          <w:iCs/>
          <w:sz w:val="24"/>
          <w:szCs w:val="24"/>
        </w:rPr>
        <w:t>реферата</w:t>
      </w:r>
    </w:p>
    <w:p w:rsidR="00D57EEA" w:rsidRPr="00044F6E" w:rsidRDefault="00D57EEA" w:rsidP="00D57EEA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Студент из представленного выше списка может выбрать тему реферата. На защиту реферата, состоящую из публичного представления раскрытой темы и ответов на вопросы, отводится 10-15 минут.</w:t>
      </w:r>
    </w:p>
    <w:p w:rsidR="00D57EEA" w:rsidRPr="00044F6E" w:rsidRDefault="00D57EEA" w:rsidP="00D57EE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Параметры оценочного средства: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информационная достаточность;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соответствие материала теме и плану;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стиль и язык изложения (целесообразное использование терминологии, пояснение новых понятий, лаконичность, логичность, правильность применения и оформления цитат и др.);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наличие выраженной собственной позиции;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адекватность и количество использованных источников (5-10);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F6E">
        <w:rPr>
          <w:rFonts w:ascii="Times New Roman" w:hAnsi="Times New Roman" w:cs="Times New Roman"/>
          <w:sz w:val="24"/>
          <w:szCs w:val="24"/>
        </w:rPr>
        <w:t>- владение материалом.</w:t>
      </w:r>
    </w:p>
    <w:p w:rsidR="00D57EEA" w:rsidRPr="00044F6E" w:rsidRDefault="00D57EEA" w:rsidP="00D57EE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eastAsia="Times New Roman" w:hAnsi="Times New Roman"/>
          <w:sz w:val="24"/>
          <w:szCs w:val="24"/>
        </w:rPr>
        <w:t xml:space="preserve">При оценке реферата учитывается полнота изложения материала, четкость и последовательность изложения мыслей, наличие достаточных пояснений, характер ошибок (существенных или несущественных). Существенные ошибки могут быть связаны с недостаточной глубиной и осознанностью раскрытия темы. Например, студент неправильно написал химические формулы и уравнения реакций, не точно указал </w:t>
      </w:r>
      <w:r w:rsidRPr="00044F6E">
        <w:rPr>
          <w:rFonts w:ascii="Times New Roman" w:eastAsia="Times New Roman" w:hAnsi="Times New Roman"/>
          <w:sz w:val="24"/>
          <w:szCs w:val="24"/>
        </w:rPr>
        <w:lastRenderedPageBreak/>
        <w:t xml:space="preserve">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 Несущественные ошибки определяются неполнотой раскрытия темы. Например, студентом упущен из вида какой-либо нехарактерный факт при раскрытии темы. </w:t>
      </w:r>
      <w:r w:rsidRPr="00044F6E">
        <w:rPr>
          <w:rFonts w:ascii="Times New Roman" w:hAnsi="Times New Roman"/>
          <w:sz w:val="24"/>
          <w:szCs w:val="24"/>
        </w:rPr>
        <w:t>К таким ошибкам можно отнести описки, допущенные по невнимательности.</w:t>
      </w:r>
    </w:p>
    <w:p w:rsidR="00D57EEA" w:rsidRPr="00044F6E" w:rsidRDefault="00D57EEA" w:rsidP="00D57E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EEA" w:rsidRDefault="00D57EEA" w:rsidP="00D57EEA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Вопросы к защите реферата</w:t>
      </w:r>
    </w:p>
    <w:p w:rsidR="00D57EEA" w:rsidRDefault="00D57EEA" w:rsidP="00D57EEA">
      <w:pPr>
        <w:pStyle w:val="a3"/>
        <w:widowControl w:val="0"/>
        <w:numPr>
          <w:ilvl w:val="0"/>
          <w:numId w:val="48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чем заключается актуальность темы реферата?</w:t>
      </w:r>
    </w:p>
    <w:p w:rsidR="00D57EEA" w:rsidRDefault="00D57EEA" w:rsidP="00D57EEA">
      <w:pPr>
        <w:pStyle w:val="a3"/>
        <w:widowControl w:val="0"/>
        <w:numPr>
          <w:ilvl w:val="0"/>
          <w:numId w:val="48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Соответствует ли приведенный материал теме реферата?</w:t>
      </w:r>
    </w:p>
    <w:p w:rsidR="00D57EEA" w:rsidRDefault="00D57EEA" w:rsidP="00D57EEA">
      <w:pPr>
        <w:pStyle w:val="a3"/>
        <w:widowControl w:val="0"/>
        <w:numPr>
          <w:ilvl w:val="0"/>
          <w:numId w:val="48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Какие литературные источники использовали при раскрытии темы реферата?</w:t>
      </w:r>
    </w:p>
    <w:p w:rsidR="00D57EEA" w:rsidRDefault="00D57EEA" w:rsidP="00D57EEA">
      <w:pPr>
        <w:pStyle w:val="a3"/>
        <w:widowControl w:val="0"/>
        <w:numPr>
          <w:ilvl w:val="0"/>
          <w:numId w:val="48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Что нового узнали при написании реферата?</w:t>
      </w:r>
    </w:p>
    <w:p w:rsidR="00D57EEA" w:rsidRPr="00980FB0" w:rsidRDefault="00D57EEA" w:rsidP="00D57EEA">
      <w:pPr>
        <w:pStyle w:val="a3"/>
        <w:widowControl w:val="0"/>
        <w:numPr>
          <w:ilvl w:val="0"/>
          <w:numId w:val="48"/>
        </w:numPr>
        <w:tabs>
          <w:tab w:val="num" w:pos="851"/>
        </w:tabs>
        <w:overflowPunct w:val="0"/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Значение рассмотренного материала в получаемой профессии?</w:t>
      </w:r>
    </w:p>
    <w:p w:rsidR="00D57EEA" w:rsidRDefault="00D57EEA" w:rsidP="00D57EEA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D57EEA" w:rsidRPr="00044F6E" w:rsidRDefault="00D57EEA" w:rsidP="00D57EEA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44F6E">
        <w:rPr>
          <w:rFonts w:ascii="Times New Roman" w:eastAsia="Times New Roman" w:hAnsi="Times New Roman"/>
          <w:b/>
          <w:sz w:val="24"/>
          <w:szCs w:val="24"/>
        </w:rPr>
        <w:t>Критерии оценки реферата</w:t>
      </w:r>
    </w:p>
    <w:p w:rsidR="00D57EEA" w:rsidRPr="00044F6E" w:rsidRDefault="00D57EEA" w:rsidP="00D57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hAnsi="Times New Roman"/>
          <w:b/>
          <w:sz w:val="24"/>
          <w:szCs w:val="24"/>
        </w:rPr>
        <w:t>«Зачет»</w:t>
      </w:r>
      <w:r w:rsidRPr="00044F6E">
        <w:rPr>
          <w:rFonts w:ascii="Times New Roman" w:hAnsi="Times New Roman"/>
          <w:sz w:val="24"/>
          <w:szCs w:val="24"/>
        </w:rPr>
        <w:t xml:space="preserve"> выставляется в том случае, если реферат выполнен по своей теме, допущено по каждому разделу по одной несущественной ошибке и в одном разделе допущена одна существенная ошибка, приведены рисунки, таблицы и иллюстрации, требующие пояснения. Несущественные ошибки определяются неполнотой ответа. Например, студентом упущен из вида какой-либо нехарактерный факт при раскрытии темы. К таким ошибкам можно отнести описки, допущенные по невнимательности.</w:t>
      </w:r>
    </w:p>
    <w:p w:rsidR="00D57EEA" w:rsidRPr="00044F6E" w:rsidRDefault="00D57EEA" w:rsidP="00D57E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4F6E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44F6E">
        <w:rPr>
          <w:rFonts w:ascii="Times New Roman" w:hAnsi="Times New Roman"/>
          <w:b/>
          <w:sz w:val="24"/>
          <w:szCs w:val="24"/>
        </w:rPr>
        <w:t>Незачтено</w:t>
      </w:r>
      <w:proofErr w:type="spellEnd"/>
      <w:r w:rsidRPr="00044F6E">
        <w:rPr>
          <w:rFonts w:ascii="Times New Roman" w:hAnsi="Times New Roman"/>
          <w:b/>
          <w:sz w:val="24"/>
          <w:szCs w:val="24"/>
        </w:rPr>
        <w:t>»</w:t>
      </w:r>
      <w:r w:rsidRPr="00044F6E">
        <w:rPr>
          <w:rFonts w:ascii="Times New Roman" w:hAnsi="Times New Roman"/>
          <w:sz w:val="24"/>
          <w:szCs w:val="24"/>
        </w:rPr>
        <w:t xml:space="preserve"> выставляется в том случае, если реферат выполнен не по своей теме, допущено в половине разделов по одной существенной ошибке, не приведены рисунки и иллюстрации и т.п., поясняющие суть темы. Существенные ошибки связаны с недостаточной глубиной и осознанностью раскрытия темы реферата. Например, студент неправильно</w:t>
      </w:r>
      <w:r w:rsidRPr="00044F6E">
        <w:rPr>
          <w:rFonts w:ascii="Times New Roman" w:eastAsia="Times New Roman" w:hAnsi="Times New Roman"/>
          <w:sz w:val="24"/>
          <w:szCs w:val="24"/>
        </w:rPr>
        <w:t xml:space="preserve"> написал химические формулы и уравнения реакций, не точно </w:t>
      </w:r>
      <w:r w:rsidRPr="00044F6E">
        <w:rPr>
          <w:rFonts w:ascii="Times New Roman" w:hAnsi="Times New Roman"/>
          <w:sz w:val="24"/>
          <w:szCs w:val="24"/>
        </w:rPr>
        <w:t>указал 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</w:t>
      </w:r>
    </w:p>
    <w:p w:rsidR="00D57EEA" w:rsidRDefault="00D57EE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D4F77" w:rsidRPr="00816AF7" w:rsidRDefault="009D2F2F" w:rsidP="00BD4F7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Примерные т</w:t>
      </w:r>
      <w:r w:rsidR="00BD4F77" w:rsidRPr="00816AF7">
        <w:rPr>
          <w:rFonts w:ascii="Times New Roman" w:hAnsi="Times New Roman"/>
          <w:b/>
        </w:rPr>
        <w:t>естовые задания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1. Что называется атомом?</w:t>
            </w:r>
          </w:p>
          <w:p w:rsidR="007C2144" w:rsidRPr="00233D8D" w:rsidRDefault="0074114A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отрицательно заряженная частица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положительно заряженного ядра и вращающихся вокруг него электронов</w:t>
            </w:r>
          </w:p>
          <w:p w:rsidR="007C2144" w:rsidRPr="00233D8D" w:rsidRDefault="0074114A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ядра и вращающихся вокруг него положительных электронов</w:t>
            </w:r>
          </w:p>
          <w:p w:rsidR="007C2144" w:rsidRPr="00233D8D" w:rsidRDefault="0074114A" w:rsidP="007C2144">
            <w:pPr>
              <w:ind w:left="36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положительно заряженная частица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2. Как можно определить высшую валентность элемента по периодической системе?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заряду ядра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периода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атомной массе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группы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Где в периодической таблице размещаются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-элементы?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побочная подгруппа</w:t>
            </w:r>
          </w:p>
          <w:p w:rsidR="007C2144" w:rsidRPr="00233D8D" w:rsidRDefault="0074114A" w:rsidP="0074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главная подгруппа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ІІІ-VІІІ группы главная подгруппа</w:t>
            </w:r>
          </w:p>
          <w:p w:rsidR="007C2144" w:rsidRPr="00233D8D" w:rsidRDefault="0074114A" w:rsidP="007C2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І-VІІІ группы побочная подгруппа</w:t>
            </w:r>
          </w:p>
        </w:tc>
      </w:tr>
      <w:tr w:rsidR="007C2144" w:rsidRPr="005E2422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4. Уравнению реакции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сокращенное ионное уравнение: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CaCl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4114A" w:rsidRPr="007411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7C2144" w:rsidRPr="00233D8D" w:rsidRDefault="0074114A" w:rsidP="0074114A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70A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CaCO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+ОН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Веществу, диссоциирующему на ионы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+4Н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, соответствует молекулярная формула: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41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41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41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6. Сумма коэффициентов в полном ионном уравнении в реакции между фосфатом натрия и хлоридом кальция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20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25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29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7. По какому типу проходит гидролиз сульфида натрия?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аниону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 и аниону</w:t>
            </w:r>
            <w:r w:rsidR="0074114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гидролиз не проходит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8. Почему растворять медь в концентрированной серной кислоте нужно в вытяжном шкафу, а растворять железо в разбавленной серной кислоте можно и без тяги?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угарный газ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гремучий газ</w:t>
            </w:r>
          </w:p>
          <w:p w:rsidR="007C2144" w:rsidRPr="00233D8D" w:rsidRDefault="000B01D6" w:rsidP="000B01D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сернистый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выделяется сероводород</w:t>
            </w:r>
          </w:p>
        </w:tc>
      </w:tr>
      <w:tr w:rsidR="007C2144" w:rsidRPr="00A85DAC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9. Укажите на какие продукты разлагается азотная кислота: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NO+NO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*b.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10. Дать название следующему фосфорному удобрению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*2Н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суперфосфат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преципитат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двойной суперфосфат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костная мука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Чем обусловлено образование ковалентной связи?</w:t>
            </w:r>
          </w:p>
          <w:p w:rsidR="007C2144" w:rsidRPr="00233D8D" w:rsidRDefault="000B01D6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передачей электронов от атома к атому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разрыхлением орбиталей</w:t>
            </w:r>
          </w:p>
          <w:p w:rsidR="007C2144" w:rsidRPr="00233D8D" w:rsidRDefault="000B01D6" w:rsidP="000B0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образованием общих электронных пар</w:t>
            </w:r>
          </w:p>
          <w:p w:rsidR="007C2144" w:rsidRPr="00233D8D" w:rsidRDefault="007C2144" w:rsidP="007C2144">
            <w:pPr>
              <w:ind w:left="360"/>
              <w:jc w:val="both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взаимодействием ядер атомов</w:t>
            </w:r>
          </w:p>
        </w:tc>
      </w:tr>
      <w:tr w:rsidR="007C2144" w:rsidRPr="00A85DAC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Укажите, какое из перечисленных веществ имеет ионное строение.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 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Na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 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3. Сколько солей могут образовать гидроксид железа (ІІІ) и серная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39A2" w:rsidRPr="00233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солей могут образовать гидроксид железа (ІІІ) и соляная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две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три 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температуры смещается: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39A2" w:rsidRPr="00233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влево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6.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давления смещается:</w:t>
            </w:r>
          </w:p>
          <w:p w:rsidR="007C2144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вправо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влево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  <w:p w:rsidR="009D2F2F" w:rsidRPr="00233D8D" w:rsidRDefault="009D2F2F" w:rsidP="00B339A2">
            <w:pPr>
              <w:ind w:left="360"/>
              <w:rPr>
                <w:rFonts w:ascii="Times New Roman" w:hAnsi="Times New Roman" w:cs="Times New Roman"/>
              </w:rPr>
            </w:pP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7. Число электронов, участвующих в процессе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равно: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</w:p>
        </w:tc>
      </w:tr>
      <w:tr w:rsidR="007C2144" w:rsidRPr="00A85DAC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Процессы восстановления представлены схемами:</w:t>
            </w:r>
          </w:p>
          <w:p w:rsidR="007C2144" w:rsidRPr="00C70A64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70A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70A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C70A64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70A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  <w:r w:rsidR="000B01D6" w:rsidRPr="00C70A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</w:t>
            </w:r>
            <w:r w:rsidRPr="00C70A6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0A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0A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0A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C70A64">
              <w:rPr>
                <w:rFonts w:ascii="Times New Roman" w:hAnsi="Times New Roman" w:cs="Times New Roman"/>
                <w:sz w:val="24"/>
                <w:szCs w:val="24"/>
              </w:rPr>
              <w:t>→ 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0A6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*d.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3+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</w:tr>
      <w:tr w:rsidR="007C2144" w:rsidRPr="00A85DAC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укажите лиганды. 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 [Fe(H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0.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заряд комплексообразователя.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+4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-2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+2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При значении рН равном 11 реакция среды будет:</w:t>
            </w:r>
          </w:p>
          <w:p w:rsidR="007C2144" w:rsidRPr="00233D8D" w:rsidRDefault="007C2144" w:rsidP="00B339A2">
            <w:pPr>
              <w:ind w:left="360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кислая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щелочная</w:t>
            </w:r>
          </w:p>
        </w:tc>
      </w:tr>
      <w:tr w:rsidR="007C2144" w:rsidRPr="00A85DAC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В каком ряду находятся только сильные кислоты?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HNO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0B01D6"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7C2144" w:rsidRPr="00233D8D" w:rsidRDefault="000B01D6" w:rsidP="000B01D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*c.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HNO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01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d. 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Вычислить какую массу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взять для приготовления 500 мл 0,1 М раствора.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2,0 г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2,5 г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5,0 г 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моль КОН необходимо взять для приготовления 2 л 2М раствора?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 моль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 моль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 моль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 моль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Масса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содержащаяся в 500 мл 0,6 М раствора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6,0 г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12,0 г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24,0 г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6. В методе отгонки определяемый компонент выделяют из анализируемой пробы в виде:</w:t>
            </w:r>
          </w:p>
          <w:p w:rsidR="007C2144" w:rsidRPr="00233D8D" w:rsidRDefault="007C2144" w:rsidP="009D2F2F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газообразного вещества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осадка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осадка на одном из электродов  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7. На сколько групп подразделяет катионы кислотно-основная классификация: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</w:p>
        </w:tc>
      </w:tr>
      <w:tr w:rsidR="007C2144" w:rsidTr="009D2F2F">
        <w:trPr>
          <w:trHeight w:val="826"/>
        </w:trPr>
        <w:tc>
          <w:tcPr>
            <w:tcW w:w="9570" w:type="dxa"/>
          </w:tcPr>
          <w:p w:rsidR="007C2144" w:rsidRPr="00233D8D" w:rsidRDefault="009D2F2F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У стандартных растворов титр определяют по формуле: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Э / 1000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Т 1000 / Э</w:t>
            </w:r>
          </w:p>
          <w:p w:rsidR="007C2144" w:rsidRPr="00233D8D" w:rsidRDefault="000B01D6" w:rsidP="000B01D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Т=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пр.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1000/ Э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Кислотно-основное титрование основано на реакции: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комплексообразования</w:t>
            </w:r>
            <w:r w:rsidR="000B01D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разложения</w:t>
            </w:r>
          </w:p>
          <w:p w:rsidR="007C2144" w:rsidRPr="00233D8D" w:rsidRDefault="000B01D6" w:rsidP="00B339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соединения ионов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окислительно-восстановительной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0. При определении количества исследуемого вещества обратным видом титрования титруется: 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непосредственно определяемое вещество</w:t>
            </w:r>
          </w:p>
          <w:p w:rsidR="007C2144" w:rsidRPr="00233D8D" w:rsidRDefault="000B01D6" w:rsidP="000B0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непрореагировавший избыток прибавленного вещества к анализируемому раствору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заместитель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реагент</w:t>
            </w:r>
          </w:p>
        </w:tc>
      </w:tr>
    </w:tbl>
    <w:p w:rsidR="007C2144" w:rsidRDefault="007C2144" w:rsidP="007C2144">
      <w:pPr>
        <w:spacing w:after="0" w:line="240" w:lineRule="auto"/>
        <w:jc w:val="center"/>
      </w:pPr>
    </w:p>
    <w:p w:rsidR="000D7DF8" w:rsidRPr="006224A0" w:rsidRDefault="000D7DF8" w:rsidP="000D7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6224A0">
        <w:rPr>
          <w:rFonts w:ascii="Times New Roman" w:eastAsia="Times New Roman" w:hAnsi="Times New Roman"/>
          <w:b/>
          <w:bCs/>
        </w:rPr>
        <w:t xml:space="preserve">Процедура оценивания </w:t>
      </w:r>
    </w:p>
    <w:p w:rsidR="000D7DF8" w:rsidRPr="006224A0" w:rsidRDefault="000D7DF8" w:rsidP="000D7DF8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6224A0">
        <w:rPr>
          <w:rFonts w:ascii="Times New Roman" w:hAnsi="Times New Roman"/>
        </w:rPr>
        <w:t xml:space="preserve">Тестирование проходит в письменной форме </w:t>
      </w:r>
      <w:r w:rsidRPr="006224A0">
        <w:rPr>
          <w:rFonts w:ascii="Times New Roman" w:eastAsia="Times New Roman" w:hAnsi="Times New Roman"/>
        </w:rPr>
        <w:t>(бумажное тестирование)</w:t>
      </w:r>
      <w:r w:rsidRPr="006224A0">
        <w:rPr>
          <w:rFonts w:ascii="Times New Roman" w:hAnsi="Times New Roman"/>
        </w:rPr>
        <w:t xml:space="preserve">. </w:t>
      </w:r>
      <w:r w:rsidRPr="006224A0">
        <w:rPr>
          <w:rFonts w:ascii="Times New Roman" w:eastAsia="Times New Roman" w:hAnsi="Times New Roman"/>
        </w:rPr>
        <w:t>Обучающ</w:t>
      </w:r>
      <w:r>
        <w:rPr>
          <w:rFonts w:ascii="Times New Roman" w:eastAsia="Times New Roman" w:hAnsi="Times New Roman"/>
        </w:rPr>
        <w:t xml:space="preserve">ийся готовится к выполнению тестового задания в течение 60-90 минут, который достается ему методом случайного выбора. </w:t>
      </w:r>
      <w:r w:rsidRPr="006224A0">
        <w:rPr>
          <w:rFonts w:ascii="Times New Roman" w:eastAsia="Times New Roman" w:hAnsi="Times New Roman"/>
        </w:rPr>
        <w:t xml:space="preserve">Тестовое задание состоит из перечня вопросов по дисциплине, каждый из вопросов имеет четыре варианта ответа, </w:t>
      </w:r>
      <w:r>
        <w:rPr>
          <w:rFonts w:ascii="Times New Roman" w:eastAsia="Times New Roman" w:hAnsi="Times New Roman"/>
        </w:rPr>
        <w:t xml:space="preserve">только </w:t>
      </w:r>
      <w:r w:rsidRPr="006224A0">
        <w:rPr>
          <w:rFonts w:ascii="Times New Roman" w:eastAsia="Times New Roman" w:hAnsi="Times New Roman"/>
        </w:rPr>
        <w:t xml:space="preserve">один из которых правильный. </w:t>
      </w:r>
    </w:p>
    <w:p w:rsidR="000D7DF8" w:rsidRPr="006224A0" w:rsidRDefault="000D7DF8" w:rsidP="000D7D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  <w:r w:rsidRPr="006224A0">
        <w:rPr>
          <w:rFonts w:ascii="Times New Roman" w:eastAsia="Times New Roman" w:hAnsi="Times New Roman"/>
          <w:color w:val="000000"/>
        </w:rPr>
        <w:t>Оценк</w:t>
      </w:r>
      <w:r>
        <w:rPr>
          <w:rFonts w:ascii="Times New Roman" w:eastAsia="Times New Roman" w:hAnsi="Times New Roman"/>
          <w:color w:val="000000"/>
        </w:rPr>
        <w:t>а</w:t>
      </w:r>
      <w:r w:rsidRPr="006224A0">
        <w:rPr>
          <w:rFonts w:ascii="Times New Roman" w:eastAsia="Times New Roman" w:hAnsi="Times New Roman"/>
          <w:color w:val="000000"/>
        </w:rPr>
        <w:t xml:space="preserve"> результатов тестирования уровня знаний отдельных тем и уровня знаний материала дисциплины при проведении промежуточного контроля предусматривает ис</w:t>
      </w:r>
      <w:r>
        <w:rPr>
          <w:rFonts w:ascii="Times New Roman" w:eastAsia="Times New Roman" w:hAnsi="Times New Roman"/>
          <w:color w:val="000000"/>
        </w:rPr>
        <w:t>пользование пятибалльной шкалы:</w:t>
      </w:r>
    </w:p>
    <w:p w:rsidR="00233D8D" w:rsidRDefault="00233D8D" w:rsidP="000D7DF8">
      <w:pPr>
        <w:spacing w:after="0"/>
        <w:jc w:val="center"/>
        <w:rPr>
          <w:rFonts w:ascii="Times New Roman" w:eastAsia="Times New Roman" w:hAnsi="Times New Roman"/>
          <w:b/>
          <w:bCs/>
        </w:rPr>
      </w:pPr>
    </w:p>
    <w:p w:rsidR="000D7DF8" w:rsidRPr="006224A0" w:rsidRDefault="000D7DF8" w:rsidP="000D7DF8">
      <w:pPr>
        <w:spacing w:after="0"/>
        <w:jc w:val="center"/>
        <w:rPr>
          <w:rFonts w:ascii="Times New Roman" w:eastAsia="Times New Roman" w:hAnsi="Times New Roman"/>
        </w:rPr>
      </w:pPr>
      <w:r w:rsidRPr="006224A0">
        <w:rPr>
          <w:rFonts w:ascii="Times New Roman" w:eastAsia="Times New Roman" w:hAnsi="Times New Roman"/>
          <w:b/>
          <w:bCs/>
        </w:rPr>
        <w:t>Оценка результатов выполнения письменных тестовых заданий</w:t>
      </w:r>
    </w:p>
    <w:tbl>
      <w:tblPr>
        <w:tblW w:w="4892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7"/>
        <w:gridCol w:w="4560"/>
      </w:tblGrid>
      <w:tr w:rsidR="000D7DF8" w:rsidRPr="006224A0" w:rsidTr="007C2144">
        <w:trPr>
          <w:trHeight w:val="210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  <w:bCs/>
              </w:rPr>
              <w:t>Оценка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</w:rPr>
              <w:t>Правильных ответов, %</w:t>
            </w:r>
          </w:p>
        </w:tc>
      </w:tr>
      <w:tr w:rsidR="000D7DF8" w:rsidRPr="006224A0" w:rsidTr="009D2F2F">
        <w:trPr>
          <w:trHeight w:val="37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Отлично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86 и более</w:t>
            </w:r>
          </w:p>
        </w:tc>
      </w:tr>
      <w:tr w:rsidR="000D7DF8" w:rsidRPr="006224A0" w:rsidTr="007C2144">
        <w:trPr>
          <w:trHeight w:val="94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Хорошо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85 – 71</w:t>
            </w:r>
          </w:p>
        </w:tc>
      </w:tr>
      <w:tr w:rsidR="000D7DF8" w:rsidRPr="006224A0" w:rsidTr="007C2144">
        <w:trPr>
          <w:trHeight w:val="256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70 – 55</w:t>
            </w:r>
          </w:p>
        </w:tc>
      </w:tr>
      <w:tr w:rsidR="000D7DF8" w:rsidRPr="006224A0" w:rsidTr="007C2144">
        <w:trPr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Неудовлетворительно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9D2F2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54 и менее</w:t>
            </w:r>
          </w:p>
        </w:tc>
      </w:tr>
    </w:tbl>
    <w:p w:rsidR="000D7DF8" w:rsidRPr="006224A0" w:rsidRDefault="000D7DF8" w:rsidP="000D7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</w:rPr>
      </w:pPr>
    </w:p>
    <w:p w:rsidR="000D7DF8" w:rsidRPr="00BF494C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color w:val="000000"/>
          <w:sz w:val="16"/>
          <w:szCs w:val="16"/>
        </w:rPr>
      </w:pP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lastRenderedPageBreak/>
        <w:t xml:space="preserve">Варианты заданий для выполнения контрольной работы </w:t>
      </w: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студентами заочной формы обучения</w:t>
      </w:r>
    </w:p>
    <w:p w:rsidR="000D7DF8" w:rsidRDefault="000D7DF8" w:rsidP="000D7DF8">
      <w:pPr>
        <w:tabs>
          <w:tab w:val="left" w:pos="0"/>
          <w:tab w:val="left" w:pos="142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color w:val="000000"/>
        </w:rPr>
      </w:pPr>
    </w:p>
    <w:p w:rsidR="007C2144" w:rsidRDefault="007C2144" w:rsidP="00233D8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144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3504AE" w:rsidRPr="007C2144" w:rsidRDefault="003504AE" w:rsidP="00233D8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(5), натрия, железа (3), серы (6).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дать им название.</w:t>
      </w:r>
    </w:p>
    <w:p w:rsidR="007C2144" w:rsidRPr="007C2144" w:rsidRDefault="007C2144" w:rsidP="00233D8D">
      <w:pPr>
        <w:numPr>
          <w:ilvl w:val="0"/>
          <w:numId w:val="14"/>
        </w:numPr>
        <w:tabs>
          <w:tab w:val="clear" w:pos="795"/>
          <w:tab w:val="num" w:pos="284"/>
        </w:tabs>
        <w:spacing w:after="0" w:line="240" w:lineRule="auto"/>
        <w:ind w:left="0" w:right="-2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1976"/>
      </w:tblGrid>
      <w:tr w:rsidR="007C2144" w:rsidRPr="007C2144" w:rsidTr="003504AE">
        <w:trPr>
          <w:trHeight w:val="3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7C2144" w:rsidRPr="007C2144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44" w:rsidRPr="007C2144" w:rsidRDefault="007C2144" w:rsidP="00233D8D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2144" w:rsidRPr="007C2144" w:rsidRDefault="007C2144" w:rsidP="00233D8D">
      <w:pPr>
        <w:tabs>
          <w:tab w:val="num" w:pos="-900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повышении температуры, увеличении концентрации аммиака в реакции:</w:t>
      </w:r>
      <w:r w:rsidRPr="007C2144">
        <w:rPr>
          <w:rFonts w:ascii="Times New Roman" w:hAnsi="Times New Roman" w:cs="Times New Roman"/>
          <w:sz w:val="24"/>
          <w:szCs w:val="24"/>
        </w:rPr>
        <w:t xml:space="preserve"> 4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C2144">
        <w:rPr>
          <w:rFonts w:ascii="Times New Roman" w:hAnsi="Times New Roman" w:cs="Times New Roman"/>
          <w:sz w:val="24"/>
          <w:szCs w:val="24"/>
        </w:rPr>
        <w:t>+5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hAnsi="Times New Roman" w:cs="Times New Roman"/>
          <w:sz w:val="24"/>
          <w:szCs w:val="24"/>
        </w:rPr>
        <w:sym w:font="Symbol" w:char="00AB"/>
      </w:r>
      <w:r w:rsidRPr="007C2144">
        <w:rPr>
          <w:rFonts w:ascii="Times New Roman" w:hAnsi="Times New Roman" w:cs="Times New Roman"/>
          <w:sz w:val="24"/>
          <w:szCs w:val="24"/>
        </w:rPr>
        <w:t>4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hAnsi="Times New Roman" w:cs="Times New Roman"/>
          <w:sz w:val="24"/>
          <w:szCs w:val="24"/>
        </w:rPr>
        <w:t>+6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7C214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hAnsi="Times New Roman" w:cs="Times New Roman"/>
          <w:sz w:val="24"/>
          <w:szCs w:val="24"/>
        </w:rPr>
        <w:t>+</w:t>
      </w:r>
      <w:r w:rsidRPr="007C2144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BaCl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proofErr w:type="spellStart"/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MgCl</w:t>
      </w:r>
      <w:proofErr w:type="spellEnd"/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>10. Определить степень окисления элементов в соединениях: 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7C214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C2144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7C21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2144" w:rsidRPr="007C2144" w:rsidRDefault="007C2144" w:rsidP="00233D8D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7C2144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7C2144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7C2144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"/>
        <w:gridCol w:w="1234"/>
        <w:gridCol w:w="1122"/>
        <w:gridCol w:w="1205"/>
        <w:gridCol w:w="1631"/>
        <w:gridCol w:w="1258"/>
        <w:gridCol w:w="1882"/>
        <w:gridCol w:w="1676"/>
      </w:tblGrid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r w:rsidR="00233D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7C2144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2144" w:rsidRPr="007C2144" w:rsidTr="00233D8D">
        <w:trPr>
          <w:trHeight w:val="420"/>
        </w:trPr>
        <w:tc>
          <w:tcPr>
            <w:tcW w:w="4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4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12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5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1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7C21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7C214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882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6" w:type="dxa"/>
          </w:tcPr>
          <w:p w:rsidR="007C2144" w:rsidRPr="007C2144" w:rsidRDefault="007C2144" w:rsidP="00233D8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DF8" w:rsidRDefault="000D7DF8">
      <w: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магния, азота (3), кальция, цинка, углерода (4).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72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PbO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3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(7), калия, железа (2), серы (4).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повышении температуры, уменьшении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Ca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1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5"/>
        <w:gridCol w:w="1205"/>
        <w:gridCol w:w="1632"/>
        <w:gridCol w:w="1258"/>
        <w:gridCol w:w="1727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4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(3), лития, бария, фосфора (5), азота (5).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 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повышении давления, понижении температуры, уменьшении концентрации аммиака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15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"/>
        <w:gridCol w:w="1153"/>
        <w:gridCol w:w="1084"/>
        <w:gridCol w:w="1205"/>
        <w:gridCol w:w="1631"/>
        <w:gridCol w:w="1258"/>
        <w:gridCol w:w="1728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[Cu(NH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ind w:left="-54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5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(6), цинка, фосфора (3), азота (1), магния.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89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1976"/>
      </w:tblGrid>
      <w:tr w:rsidR="003504AE" w:rsidRPr="003504AE" w:rsidTr="003504AE">
        <w:trPr>
          <w:trHeight w:val="1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AlCl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4"/>
        <w:gridCol w:w="1085"/>
        <w:gridCol w:w="1206"/>
        <w:gridCol w:w="1633"/>
        <w:gridCol w:w="1259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[Cr(H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CNS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6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натрия, алюминия, хлора (5), кремния (4), меди (2).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HJ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понижении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CuSO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sz w:val="24"/>
          <w:szCs w:val="24"/>
        </w:rPr>
      </w:pPr>
    </w:p>
    <w:p w:rsidR="003504AE" w:rsidRPr="003504AE" w:rsidRDefault="003504AE" w:rsidP="003504AE">
      <w:pPr>
        <w:rPr>
          <w:sz w:val="24"/>
          <w:szCs w:val="24"/>
        </w:rPr>
      </w:pPr>
      <w:r w:rsidRPr="003504AE">
        <w:rPr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pStyle w:val="a3"/>
        <w:numPr>
          <w:ilvl w:val="0"/>
          <w:numId w:val="37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(7), натрия, железа (2), серы (6).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pStyle w:val="a3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LiOH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num" w:pos="-90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увеличении давления, повышении температуры, увеличении концентрации аммиака в реакции:</w:t>
      </w:r>
      <w:r w:rsidRPr="003504AE">
        <w:rPr>
          <w:rFonts w:ascii="Times New Roman" w:hAnsi="Times New Roman" w:cs="Times New Roman"/>
          <w:sz w:val="24"/>
          <w:szCs w:val="24"/>
        </w:rPr>
        <w:t xml:space="preserve"> 4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hAnsi="Times New Roman" w:cs="Times New Roman"/>
          <w:sz w:val="24"/>
          <w:szCs w:val="24"/>
        </w:rPr>
        <w:t>+5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sz w:val="24"/>
          <w:szCs w:val="24"/>
        </w:rPr>
        <w:sym w:font="Symbol" w:char="00AB"/>
      </w:r>
      <w:r w:rsidRPr="003504AE">
        <w:rPr>
          <w:rFonts w:ascii="Times New Roman" w:hAnsi="Times New Roman" w:cs="Times New Roman"/>
          <w:sz w:val="24"/>
          <w:szCs w:val="24"/>
        </w:rPr>
        <w:t>4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hAnsi="Times New Roman" w:cs="Times New Roman"/>
          <w:sz w:val="24"/>
          <w:szCs w:val="24"/>
        </w:rPr>
        <w:t>+6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hAnsi="Times New Roman" w:cs="Times New Roman"/>
          <w:sz w:val="24"/>
          <w:szCs w:val="24"/>
        </w:rPr>
        <w:t>+</w:t>
      </w:r>
      <w:r w:rsidRPr="003504AE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Mg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BaCl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MgCl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степень окисления элементов в соединениях: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3"/>
        </w:numPr>
        <w:tabs>
          <w:tab w:val="clear" w:pos="795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7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7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8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магния, азота (5), кальция, цинка, углерода (4).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3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-900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  <w:tab w:val="num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PbO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22"/>
        </w:numPr>
        <w:tabs>
          <w:tab w:val="clear" w:pos="795"/>
          <w:tab w:val="num" w:pos="4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9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алюминия, хлора (5), калия, железа (3), серы (4).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0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7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-900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повышении температуры, уменьшении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Ca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38"/>
        </w:numPr>
        <w:tabs>
          <w:tab w:val="clear" w:pos="795"/>
          <w:tab w:val="num" w:pos="43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46"/>
        <w:gridCol w:w="1071"/>
        <w:gridCol w:w="1189"/>
        <w:gridCol w:w="1609"/>
        <w:gridCol w:w="1241"/>
        <w:gridCol w:w="1663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[Fe(CN)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4+</w:t>
            </w:r>
          </w:p>
        </w:tc>
        <w:tc>
          <w:tcPr>
            <w:tcW w:w="107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8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66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hanging="795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(3), лития, бария, фосфора (3), азота (5).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20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-90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повышении давления, понижении температуры, уменьшении концентрации аммиака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</w:rPr>
        <w:t>Ва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</w:p>
    <w:p w:rsidR="003504AE" w:rsidRPr="003504AE" w:rsidRDefault="003504AE" w:rsidP="003504AE">
      <w:pPr>
        <w:pStyle w:val="a3"/>
        <w:tabs>
          <w:tab w:val="left" w:pos="42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 = FeCl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+ S + HCl.</w:t>
      </w:r>
    </w:p>
    <w:p w:rsidR="003504AE" w:rsidRPr="003504AE" w:rsidRDefault="003504AE" w:rsidP="003504AE">
      <w:pPr>
        <w:pStyle w:val="a3"/>
        <w:numPr>
          <w:ilvl w:val="0"/>
          <w:numId w:val="40"/>
        </w:numPr>
        <w:tabs>
          <w:tab w:val="clear" w:pos="795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41"/>
        <w:gridCol w:w="1061"/>
        <w:gridCol w:w="1179"/>
        <w:gridCol w:w="1594"/>
        <w:gridCol w:w="1230"/>
        <w:gridCol w:w="1725"/>
        <w:gridCol w:w="1690"/>
      </w:tblGrid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[Cu(NH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28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72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ind w:left="-54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хрома (6), цинка, фосфора (5), азота (5), магния.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numPr>
          <w:ilvl w:val="0"/>
          <w:numId w:val="42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1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tabs>
                <w:tab w:val="num" w:pos="28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-900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уменьшении давления, понижении температуры, повышении концентрации оксида азота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Zn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AlCl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PO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Cl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1"/>
        </w:numPr>
        <w:tabs>
          <w:tab w:val="clear" w:pos="795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3"/>
        <w:gridCol w:w="1084"/>
        <w:gridCol w:w="1205"/>
        <w:gridCol w:w="1631"/>
        <w:gridCol w:w="1258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[Cr(H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2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8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CNS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 </w:t>
      </w:r>
      <w:r w:rsidRPr="003504AE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натрия, алюминия, хлора (7), кремния (4), меди (2).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3"/>
        </w:numPr>
        <w:tabs>
          <w:tab w:val="clear" w:pos="435"/>
        </w:tabs>
        <w:spacing w:after="0" w:line="240" w:lineRule="auto"/>
        <w:ind w:left="0"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увеличении давления, понижении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9. Написать уравнение гидролиза соли в молекулярном, полном и сокращенном ионном виде: 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10. 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100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54"/>
        <w:gridCol w:w="1086"/>
        <w:gridCol w:w="1207"/>
        <w:gridCol w:w="1633"/>
        <w:gridCol w:w="1259"/>
        <w:gridCol w:w="1650"/>
        <w:gridCol w:w="1650"/>
      </w:tblGrid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[PtCl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420"/>
        </w:trPr>
        <w:tc>
          <w:tcPr>
            <w:tcW w:w="445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08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3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13</w:t>
      </w:r>
    </w:p>
    <w:p w:rsidR="003504AE" w:rsidRP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марганца (2), цинка, брома (7), азота (3), ртути (2).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3504AE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3504AE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3504AE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num" w:pos="-9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Определить в каком направлении произойдет смещение химического равновесия при понижении давления, увеличении температуры, увеличении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eastAsia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num" w:pos="54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молекулярное, полное и сокращенное ионные уравнения реакции между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SiO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Определить степень окисления элементов в соединениях: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AsO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7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pStyle w:val="a3"/>
        <w:numPr>
          <w:ilvl w:val="0"/>
          <w:numId w:val="45"/>
        </w:numPr>
        <w:tabs>
          <w:tab w:val="clear" w:pos="1230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99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32"/>
        <w:gridCol w:w="967"/>
        <w:gridCol w:w="1204"/>
        <w:gridCol w:w="1630"/>
        <w:gridCol w:w="1257"/>
        <w:gridCol w:w="1650"/>
        <w:gridCol w:w="1650"/>
      </w:tblGrid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[PtBr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967" w:type="dxa"/>
          </w:tcPr>
          <w:p w:rsidR="003504AE" w:rsidRPr="00197BC4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="00197B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4AE" w:rsidRDefault="003504AE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4AE">
        <w:rPr>
          <w:rFonts w:ascii="Times New Roman" w:hAnsi="Times New Roman" w:cs="Times New Roman"/>
          <w:b/>
          <w:sz w:val="24"/>
          <w:szCs w:val="24"/>
        </w:rPr>
        <w:lastRenderedPageBreak/>
        <w:t>Вариант 14</w:t>
      </w:r>
    </w:p>
    <w:p w:rsidR="00197BC4" w:rsidRPr="003504AE" w:rsidRDefault="00197BC4" w:rsidP="003504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оксидов: кобальта (2), алюминия, йода (7), углерода (4), никеля (2).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Установить, к какой группе (основные, кислотные, амфотерные) относятся данные оксиды.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Определить, могут ли взаимодействовать данные оксиды друг с другом. Написать возможные уравнения реакций. 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Составить формулы гидроксидов данных оксидов. Указать, к какой группе по классификации они относятся, и дайте им название.</w:t>
      </w:r>
    </w:p>
    <w:p w:rsidR="003504AE" w:rsidRPr="003504AE" w:rsidRDefault="003504AE" w:rsidP="003504AE">
      <w:pPr>
        <w:pStyle w:val="a3"/>
        <w:numPr>
          <w:ilvl w:val="0"/>
          <w:numId w:val="46"/>
        </w:numPr>
        <w:tabs>
          <w:tab w:val="clear" w:pos="435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>Вписать в клеточки данной таблицы формулы средних, основных и кислых солей. Дать им названия.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20"/>
        <w:gridCol w:w="2520"/>
        <w:gridCol w:w="2160"/>
      </w:tblGrid>
      <w:tr w:rsidR="003504AE" w:rsidRPr="003504AE" w:rsidTr="00197BC4">
        <w:trPr>
          <w:trHeight w:val="30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3504AE" w:rsidRPr="003504AE" w:rsidTr="00197BC4">
        <w:trPr>
          <w:trHeight w:val="2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28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32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4AE" w:rsidRPr="003504AE" w:rsidRDefault="003504AE" w:rsidP="003504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Al(OH)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tabs>
          <w:tab w:val="num" w:pos="-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6. Определить в каком направлении произойдет смещение химического равновесия при понижении давления, понижении температуры, понижении концентрации кислорода в реакции: 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+5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sym w:font="Symbol" w:char="00AB"/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+6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+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Q</w:t>
      </w:r>
    </w:p>
    <w:p w:rsidR="003504AE" w:rsidRPr="003504AE" w:rsidRDefault="003504AE" w:rsidP="003504AE">
      <w:pPr>
        <w:tabs>
          <w:tab w:val="num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7. Написать уравнения электролитической диссоциации в растворах следующих веществ: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SiO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Mn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8. Составить молекулярное, полное и сокращенное ионные уравнения реакции между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SnCl</w:t>
      </w:r>
      <w:proofErr w:type="spellEnd"/>
      <w:proofErr w:type="gramStart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KOH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9. Написать уравнение гидролиза соли в молекулярном, полном и сокращенном ионном виде: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CN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>10. Определить степень окисления элементов в соединениях: 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CrO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HClO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11. Составить электронный баланс, указать окислитель и восстановитель, расставить коэффициенты в уравнении окислительно-восстановительной реакции: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3504A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3504AE">
        <w:rPr>
          <w:rFonts w:ascii="Times New Roman" w:eastAsia="Times New Roman" w:hAnsi="Times New Roman" w:cs="Times New Roman"/>
          <w:sz w:val="24"/>
          <w:szCs w:val="24"/>
          <w:lang w:val="en-US"/>
        </w:rPr>
        <w:t>HCl</w:t>
      </w:r>
      <w:r w:rsidRPr="003504A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04AE" w:rsidRPr="003504AE" w:rsidRDefault="003504AE" w:rsidP="003504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4AE">
        <w:rPr>
          <w:rFonts w:ascii="Times New Roman" w:hAnsi="Times New Roman" w:cs="Times New Roman"/>
          <w:sz w:val="24"/>
          <w:szCs w:val="24"/>
        </w:rPr>
        <w:t xml:space="preserve">12. Заполнить таблицу, в задании 1 указать комплексообразователь, лиганды, координационное число, внутреннюю и внешнюю сферы по формуле комплексного соединения, в задании 2 составить внутреннюю сферу и формулу комплексного соединения по указанному комплексообразователю, </w:t>
      </w:r>
      <w:proofErr w:type="spellStart"/>
      <w:r w:rsidRPr="003504AE">
        <w:rPr>
          <w:rFonts w:ascii="Times New Roman" w:hAnsi="Times New Roman" w:cs="Times New Roman"/>
          <w:sz w:val="24"/>
          <w:szCs w:val="24"/>
        </w:rPr>
        <w:t>лигандам</w:t>
      </w:r>
      <w:proofErr w:type="spellEnd"/>
      <w:r w:rsidRPr="003504AE">
        <w:rPr>
          <w:rFonts w:ascii="Times New Roman" w:hAnsi="Times New Roman" w:cs="Times New Roman"/>
          <w:sz w:val="24"/>
          <w:szCs w:val="24"/>
        </w:rPr>
        <w:t xml:space="preserve"> и координационному числу. Дать названия комплексным соединениям.</w:t>
      </w:r>
    </w:p>
    <w:tbl>
      <w:tblPr>
        <w:tblW w:w="99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1132"/>
        <w:gridCol w:w="967"/>
        <w:gridCol w:w="1204"/>
        <w:gridCol w:w="1630"/>
        <w:gridCol w:w="1257"/>
        <w:gridCol w:w="1650"/>
        <w:gridCol w:w="1650"/>
      </w:tblGrid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Комлек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сообра-зователь</w:t>
            </w:r>
            <w:proofErr w:type="spellEnd"/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Лиганд</w:t>
            </w:r>
            <w:proofErr w:type="spellEnd"/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Коорди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3504AE">
              <w:rPr>
                <w:rFonts w:ascii="Times New Roman" w:hAnsi="Times New Roman" w:cs="Times New Roman"/>
                <w:sz w:val="24"/>
                <w:szCs w:val="24"/>
              </w:rPr>
              <w:t xml:space="preserve"> число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Внутренняя сфера комплекса</w:t>
            </w: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Ионы внешней сферы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Формула комплексного соединения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комплексного соединения</w:t>
            </w: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[PtI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4AE" w:rsidRPr="003504AE" w:rsidTr="00197BC4">
        <w:trPr>
          <w:trHeight w:val="420"/>
        </w:trPr>
        <w:tc>
          <w:tcPr>
            <w:tcW w:w="426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96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209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37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504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504A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504AE" w:rsidRPr="003504AE" w:rsidRDefault="003504AE" w:rsidP="003504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04AE" w:rsidRPr="003504AE" w:rsidRDefault="003504AE" w:rsidP="003504AE">
      <w:pPr>
        <w:rPr>
          <w:sz w:val="24"/>
          <w:szCs w:val="24"/>
        </w:rPr>
      </w:pPr>
    </w:p>
    <w:p w:rsidR="003504AE" w:rsidRDefault="003504AE">
      <w:p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:rsidR="009D2F2F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  <w:r w:rsidRPr="00D12B12">
        <w:rPr>
          <w:rFonts w:ascii="Times New Roman" w:eastAsia="Times New Roman" w:hAnsi="Times New Roman"/>
          <w:b/>
        </w:rPr>
        <w:lastRenderedPageBreak/>
        <w:t>Процедура оценивания контрольной работы</w:t>
      </w:r>
    </w:p>
    <w:p w:rsidR="009D2F2F" w:rsidRPr="00C529EE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9D2F2F" w:rsidRPr="00D12B12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  <w:r w:rsidRPr="00D12B12">
        <w:rPr>
          <w:rFonts w:ascii="Times New Roman" w:eastAsia="Times New Roman" w:hAnsi="Times New Roman"/>
        </w:rPr>
        <w:t>Контрольн</w:t>
      </w:r>
      <w:r>
        <w:rPr>
          <w:rFonts w:ascii="Times New Roman" w:eastAsia="Times New Roman" w:hAnsi="Times New Roman"/>
        </w:rPr>
        <w:t>ую</w:t>
      </w:r>
      <w:r w:rsidRPr="00D12B12">
        <w:rPr>
          <w:rFonts w:ascii="Times New Roman" w:eastAsia="Times New Roman" w:hAnsi="Times New Roman"/>
        </w:rPr>
        <w:t xml:space="preserve"> работ</w:t>
      </w:r>
      <w:r>
        <w:rPr>
          <w:rFonts w:ascii="Times New Roman" w:eastAsia="Times New Roman" w:hAnsi="Times New Roman"/>
        </w:rPr>
        <w:t>у выполняют только</w:t>
      </w:r>
      <w:r w:rsidRPr="00D12B12">
        <w:rPr>
          <w:rFonts w:ascii="Times New Roman" w:eastAsia="Times New Roman" w:hAnsi="Times New Roman"/>
        </w:rPr>
        <w:t xml:space="preserve"> студент</w:t>
      </w:r>
      <w:r>
        <w:rPr>
          <w:rFonts w:ascii="Times New Roman" w:eastAsia="Times New Roman" w:hAnsi="Times New Roman"/>
        </w:rPr>
        <w:t>ы</w:t>
      </w:r>
      <w:r w:rsidRPr="00D12B12">
        <w:rPr>
          <w:rFonts w:ascii="Times New Roman" w:eastAsia="Times New Roman" w:hAnsi="Times New Roman"/>
        </w:rPr>
        <w:t xml:space="preserve"> заочной формы обучения. </w:t>
      </w:r>
      <w:r>
        <w:rPr>
          <w:rFonts w:ascii="Times New Roman" w:eastAsia="Times New Roman" w:hAnsi="Times New Roman"/>
        </w:rPr>
        <w:t xml:space="preserve">Каждый вариант задания для контрольной работы содержит 12 практических заданий, выполнение </w:t>
      </w:r>
      <w:proofErr w:type="spellStart"/>
      <w:r>
        <w:rPr>
          <w:rFonts w:ascii="Times New Roman" w:eastAsia="Times New Roman" w:hAnsi="Times New Roman"/>
        </w:rPr>
        <w:t>которыхо</w:t>
      </w:r>
      <w:proofErr w:type="spellEnd"/>
      <w:r>
        <w:rPr>
          <w:rFonts w:ascii="Times New Roman" w:eastAsia="Times New Roman" w:hAnsi="Times New Roman"/>
        </w:rPr>
        <w:t xml:space="preserve"> требует работы со справочными источниками по дисциплине. </w:t>
      </w:r>
      <w:r w:rsidRPr="00D12B12">
        <w:rPr>
          <w:rFonts w:ascii="Times New Roman" w:eastAsia="Times New Roman" w:hAnsi="Times New Roman"/>
        </w:rPr>
        <w:t xml:space="preserve">Объем </w:t>
      </w:r>
      <w:r>
        <w:rPr>
          <w:rFonts w:ascii="Times New Roman" w:eastAsia="Times New Roman" w:hAnsi="Times New Roman"/>
        </w:rPr>
        <w:t xml:space="preserve">выполненной </w:t>
      </w:r>
      <w:r w:rsidRPr="00D12B12">
        <w:rPr>
          <w:rFonts w:ascii="Times New Roman" w:eastAsia="Times New Roman" w:hAnsi="Times New Roman"/>
        </w:rPr>
        <w:t xml:space="preserve">работы зависит от </w:t>
      </w:r>
      <w:r>
        <w:rPr>
          <w:rFonts w:ascii="Times New Roman" w:eastAsia="Times New Roman" w:hAnsi="Times New Roman"/>
        </w:rPr>
        <w:t>полноты ответов на изучаемые</w:t>
      </w:r>
      <w:r w:rsidRPr="00D12B12">
        <w:rPr>
          <w:rFonts w:ascii="Times New Roman" w:eastAsia="Times New Roman" w:hAnsi="Times New Roman"/>
        </w:rPr>
        <w:t xml:space="preserve"> вопрос</w:t>
      </w:r>
      <w:r>
        <w:rPr>
          <w:rFonts w:ascii="Times New Roman" w:eastAsia="Times New Roman" w:hAnsi="Times New Roman"/>
        </w:rPr>
        <w:t xml:space="preserve">ы. Вариант задания контрольной работы студенты выбирают случайным образом. </w:t>
      </w:r>
    </w:p>
    <w:p w:rsidR="009D2F2F" w:rsidRPr="00442A0C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</w:rPr>
      </w:pPr>
      <w:r w:rsidRPr="00442A0C">
        <w:rPr>
          <w:rFonts w:ascii="Times New Roman" w:eastAsia="Times New Roman" w:hAnsi="Times New Roman"/>
        </w:rPr>
        <w:t>При оценке уровня выполнения кон</w:t>
      </w:r>
      <w:r>
        <w:rPr>
          <w:rFonts w:ascii="Times New Roman" w:eastAsia="Times New Roman" w:hAnsi="Times New Roman"/>
        </w:rPr>
        <w:t xml:space="preserve">трольной работы </w:t>
      </w:r>
      <w:r w:rsidRPr="00442A0C">
        <w:rPr>
          <w:rFonts w:ascii="Times New Roman" w:eastAsia="Times New Roman" w:hAnsi="Times New Roman"/>
        </w:rPr>
        <w:t>могут быть установлены следующие критерии:</w:t>
      </w:r>
    </w:p>
    <w:p w:rsidR="009D2F2F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работать с </w:t>
      </w:r>
      <w:r>
        <w:rPr>
          <w:rFonts w:ascii="Times New Roman" w:hAnsi="Times New Roman"/>
        </w:rPr>
        <w:t>научной, научно-популярной и справочной литературой;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систематизировать практический материал;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самостоятельно осмыслять проблему на основе существующих методик;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логично и грамотно излагать собственные умозаключения и выводы; </w:t>
      </w:r>
    </w:p>
    <w:p w:rsidR="009D2F2F" w:rsidRPr="003926C4" w:rsidRDefault="009D2F2F" w:rsidP="009D2F2F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>умение анализировать и обобщать материал;</w:t>
      </w:r>
    </w:p>
    <w:p w:rsidR="009D2F2F" w:rsidRPr="003926C4" w:rsidRDefault="009D2F2F" w:rsidP="009D2F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3926C4">
        <w:rPr>
          <w:rFonts w:ascii="Times New Roman" w:hAnsi="Times New Roman"/>
        </w:rPr>
        <w:t xml:space="preserve">умение пользоваться глобальными информационными ресурсами и правильно их </w:t>
      </w:r>
      <w:r>
        <w:rPr>
          <w:rFonts w:ascii="Times New Roman" w:hAnsi="Times New Roman"/>
        </w:rPr>
        <w:t>интерпретировать</w:t>
      </w:r>
      <w:r w:rsidRPr="003926C4">
        <w:rPr>
          <w:rFonts w:ascii="Times New Roman" w:hAnsi="Times New Roman"/>
        </w:rPr>
        <w:t xml:space="preserve"> в контрольной работе.</w:t>
      </w:r>
    </w:p>
    <w:p w:rsidR="009D2F2F" w:rsidRPr="001B3829" w:rsidRDefault="009D2F2F" w:rsidP="009D2F2F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442A0C">
        <w:rPr>
          <w:rFonts w:ascii="Times New Roman" w:eastAsia="Times New Roman" w:hAnsi="Times New Roman"/>
        </w:rPr>
        <w:t xml:space="preserve">При оценке </w:t>
      </w:r>
      <w:r>
        <w:rPr>
          <w:rFonts w:ascii="Times New Roman" w:eastAsia="Times New Roman" w:hAnsi="Times New Roman"/>
        </w:rPr>
        <w:t>контрольной работы учитывается</w:t>
      </w:r>
      <w:r w:rsidRPr="00442A0C">
        <w:rPr>
          <w:rFonts w:ascii="Times New Roman" w:eastAsia="Times New Roman" w:hAnsi="Times New Roman"/>
        </w:rPr>
        <w:t xml:space="preserve"> полнота изложения материала, четкость и последовательность изложения мыслей, наличие достаточных пояснений, характер ошибок (существенны</w:t>
      </w:r>
      <w:r>
        <w:rPr>
          <w:rFonts w:ascii="Times New Roman" w:eastAsia="Times New Roman" w:hAnsi="Times New Roman"/>
        </w:rPr>
        <w:t>х</w:t>
      </w:r>
      <w:r w:rsidRPr="00442A0C">
        <w:rPr>
          <w:rFonts w:ascii="Times New Roman" w:eastAsia="Times New Roman" w:hAnsi="Times New Roman"/>
        </w:rPr>
        <w:t xml:space="preserve"> или несущественны</w:t>
      </w:r>
      <w:r>
        <w:rPr>
          <w:rFonts w:ascii="Times New Roman" w:eastAsia="Times New Roman" w:hAnsi="Times New Roman"/>
        </w:rPr>
        <w:t>х</w:t>
      </w:r>
      <w:r w:rsidRPr="00442A0C">
        <w:rPr>
          <w:rFonts w:ascii="Times New Roman" w:eastAsia="Times New Roman" w:hAnsi="Times New Roman"/>
        </w:rPr>
        <w:t xml:space="preserve">).Существенные ошибки </w:t>
      </w:r>
      <w:r>
        <w:rPr>
          <w:rFonts w:ascii="Times New Roman" w:eastAsia="Times New Roman" w:hAnsi="Times New Roman"/>
        </w:rPr>
        <w:t xml:space="preserve">могут быть </w:t>
      </w:r>
      <w:r w:rsidRPr="00442A0C">
        <w:rPr>
          <w:rFonts w:ascii="Times New Roman" w:eastAsia="Times New Roman" w:hAnsi="Times New Roman"/>
        </w:rPr>
        <w:t>связаны с недостаточной глубиной и осознанностью ответа</w:t>
      </w:r>
      <w:r>
        <w:rPr>
          <w:rFonts w:ascii="Times New Roman" w:eastAsia="Times New Roman" w:hAnsi="Times New Roman"/>
        </w:rPr>
        <w:t xml:space="preserve">.Например, студент </w:t>
      </w:r>
      <w:r w:rsidRPr="00442A0C">
        <w:rPr>
          <w:rFonts w:ascii="Times New Roman" w:eastAsia="Times New Roman" w:hAnsi="Times New Roman"/>
        </w:rPr>
        <w:t>неправильно указал основные признаки понятий, явлений, неправильно сформулирова</w:t>
      </w:r>
      <w:r>
        <w:rPr>
          <w:rFonts w:ascii="Times New Roman" w:eastAsia="Times New Roman" w:hAnsi="Times New Roman"/>
        </w:rPr>
        <w:t>л</w:t>
      </w:r>
      <w:r w:rsidRPr="00442A0C">
        <w:rPr>
          <w:rFonts w:ascii="Times New Roman" w:eastAsia="Times New Roman" w:hAnsi="Times New Roman"/>
        </w:rPr>
        <w:t xml:space="preserve"> законы или правила и т.п. или не смог </w:t>
      </w:r>
      <w:r>
        <w:rPr>
          <w:rFonts w:ascii="Times New Roman" w:eastAsia="Times New Roman" w:hAnsi="Times New Roman"/>
        </w:rPr>
        <w:t xml:space="preserve">применить теоретические знания </w:t>
      </w:r>
      <w:r w:rsidRPr="00442A0C">
        <w:rPr>
          <w:rFonts w:ascii="Times New Roman" w:eastAsia="Times New Roman" w:hAnsi="Times New Roman"/>
        </w:rPr>
        <w:t>для объяснения практических явлений.Несущественные ошибки определяются неполнотой ответа</w:t>
      </w:r>
      <w:r>
        <w:rPr>
          <w:rFonts w:ascii="Times New Roman" w:eastAsia="Times New Roman" w:hAnsi="Times New Roman"/>
        </w:rPr>
        <w:t>. Н</w:t>
      </w:r>
      <w:r w:rsidRPr="00442A0C">
        <w:rPr>
          <w:rFonts w:ascii="Times New Roman" w:eastAsia="Times New Roman" w:hAnsi="Times New Roman"/>
        </w:rPr>
        <w:t>апример,</w:t>
      </w:r>
      <w:r>
        <w:rPr>
          <w:rFonts w:ascii="Times New Roman" w:eastAsia="Times New Roman" w:hAnsi="Times New Roman"/>
        </w:rPr>
        <w:t xml:space="preserve"> студентом упущен из вида какой-</w:t>
      </w:r>
      <w:r w:rsidRPr="00442A0C">
        <w:rPr>
          <w:rFonts w:ascii="Times New Roman" w:eastAsia="Times New Roman" w:hAnsi="Times New Roman"/>
        </w:rPr>
        <w:t>либо нехарактерный факт при ответе на вопрос</w:t>
      </w:r>
      <w:r>
        <w:rPr>
          <w:rFonts w:ascii="Times New Roman" w:eastAsia="Times New Roman" w:hAnsi="Times New Roman"/>
        </w:rPr>
        <w:t>.</w:t>
      </w:r>
      <w:r>
        <w:rPr>
          <w:rFonts w:ascii="Times New Roman" w:hAnsi="Times New Roman"/>
        </w:rPr>
        <w:t>К таким ошибкам</w:t>
      </w:r>
      <w:r w:rsidRPr="001B3829">
        <w:rPr>
          <w:rFonts w:ascii="Times New Roman" w:hAnsi="Times New Roman"/>
        </w:rPr>
        <w:t xml:space="preserve"> можно отнести описки, допущенные по невнимательности.</w:t>
      </w:r>
    </w:p>
    <w:p w:rsidR="00197BC4" w:rsidRDefault="00197BC4" w:rsidP="000D7DF8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</w:p>
    <w:p w:rsidR="000D7DF8" w:rsidRPr="001B3829" w:rsidRDefault="000D7DF8" w:rsidP="000D7DF8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Критерии оценки контрольной работы</w:t>
      </w:r>
    </w:p>
    <w:p w:rsidR="000D7DF8" w:rsidRPr="001B3829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B3829">
        <w:rPr>
          <w:rFonts w:ascii="Times New Roman" w:hAnsi="Times New Roman"/>
          <w:b/>
        </w:rPr>
        <w:t>«Зачет»</w:t>
      </w:r>
      <w:r w:rsidRPr="001B3829">
        <w:rPr>
          <w:rFonts w:ascii="Times New Roman" w:hAnsi="Times New Roman"/>
        </w:rPr>
        <w:t xml:space="preserve"> выставляется в </w:t>
      </w:r>
      <w:r>
        <w:rPr>
          <w:rFonts w:ascii="Times New Roman" w:hAnsi="Times New Roman"/>
        </w:rPr>
        <w:t xml:space="preserve">том </w:t>
      </w:r>
      <w:r w:rsidRPr="001B3829">
        <w:rPr>
          <w:rFonts w:ascii="Times New Roman" w:hAnsi="Times New Roman"/>
        </w:rPr>
        <w:t>случае, если контрольная работа выполнен</w:t>
      </w:r>
      <w:r w:rsidR="009D2F2F">
        <w:rPr>
          <w:rFonts w:ascii="Times New Roman" w:hAnsi="Times New Roman"/>
        </w:rPr>
        <w:t xml:space="preserve">а по своему варианту, допущено </w:t>
      </w:r>
      <w:r w:rsidRPr="001B3829">
        <w:rPr>
          <w:rFonts w:ascii="Times New Roman" w:hAnsi="Times New Roman"/>
        </w:rPr>
        <w:t>по каждому вопросу по одной несущественной ошибке и на один вопрос допущена одна существенная ошибка, приведены р</w:t>
      </w:r>
      <w:r w:rsidR="009D2F2F">
        <w:rPr>
          <w:rFonts w:ascii="Times New Roman" w:hAnsi="Times New Roman"/>
        </w:rPr>
        <w:t xml:space="preserve">исунки, таблицы и иллюстрации, требующие </w:t>
      </w:r>
      <w:r w:rsidRPr="001B3829">
        <w:rPr>
          <w:rFonts w:ascii="Times New Roman" w:hAnsi="Times New Roman"/>
        </w:rPr>
        <w:t>эти пояснения по работе. Несущественные ошибки определяются неполнотой ответа</w:t>
      </w:r>
      <w:r>
        <w:rPr>
          <w:rFonts w:ascii="Times New Roman" w:hAnsi="Times New Roman"/>
        </w:rPr>
        <w:t>.Н</w:t>
      </w:r>
      <w:r w:rsidRPr="001B3829">
        <w:rPr>
          <w:rFonts w:ascii="Times New Roman" w:hAnsi="Times New Roman"/>
        </w:rPr>
        <w:t>апример, студентом упущен из вида какой–либо нехарактерный факт при ответе на вопрос</w:t>
      </w:r>
      <w:r>
        <w:rPr>
          <w:rFonts w:ascii="Times New Roman" w:hAnsi="Times New Roman"/>
        </w:rPr>
        <w:t>.К таким ошибкам</w:t>
      </w:r>
      <w:r w:rsidRPr="001B3829">
        <w:rPr>
          <w:rFonts w:ascii="Times New Roman" w:hAnsi="Times New Roman"/>
        </w:rPr>
        <w:t xml:space="preserve"> можно отнести описки, допущенные по невнимательности.</w:t>
      </w:r>
    </w:p>
    <w:p w:rsidR="000D7DF8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1B3829">
        <w:rPr>
          <w:rFonts w:ascii="Times New Roman" w:hAnsi="Times New Roman"/>
          <w:b/>
        </w:rPr>
        <w:t>«Незачтено»</w:t>
      </w:r>
      <w:r w:rsidRPr="001B3829">
        <w:rPr>
          <w:rFonts w:ascii="Times New Roman" w:hAnsi="Times New Roman"/>
        </w:rPr>
        <w:t xml:space="preserve"> выставляется в </w:t>
      </w:r>
      <w:r>
        <w:rPr>
          <w:rFonts w:ascii="Times New Roman" w:hAnsi="Times New Roman"/>
        </w:rPr>
        <w:t xml:space="preserve">том </w:t>
      </w:r>
      <w:r w:rsidRPr="001B3829">
        <w:rPr>
          <w:rFonts w:ascii="Times New Roman" w:hAnsi="Times New Roman"/>
        </w:rPr>
        <w:t>случае, если контрольная работа выполнена не по своему варианту, допущено по пятидесяти процентам вопросов по одной существенной ошибке, не приведены рисунки и иллюстрац</w:t>
      </w:r>
      <w:r w:rsidR="009D2F2F">
        <w:rPr>
          <w:rFonts w:ascii="Times New Roman" w:hAnsi="Times New Roman"/>
        </w:rPr>
        <w:t xml:space="preserve">ии и т.п. по работе, требующие </w:t>
      </w:r>
      <w:r w:rsidRPr="001B3829">
        <w:rPr>
          <w:rFonts w:ascii="Times New Roman" w:hAnsi="Times New Roman"/>
        </w:rPr>
        <w:t>эти пояснения к поставленному вопросу. Существенные ошибки связаны с недостаточной глубиной и осознанностью ответа</w:t>
      </w:r>
      <w:r>
        <w:rPr>
          <w:rFonts w:ascii="Times New Roman" w:hAnsi="Times New Roman"/>
        </w:rPr>
        <w:t>. Н</w:t>
      </w:r>
      <w:r w:rsidR="009D2F2F">
        <w:rPr>
          <w:rFonts w:ascii="Times New Roman" w:hAnsi="Times New Roman"/>
        </w:rPr>
        <w:t xml:space="preserve">апример, студент </w:t>
      </w:r>
      <w:r w:rsidRPr="001B3829">
        <w:rPr>
          <w:rFonts w:ascii="Times New Roman" w:hAnsi="Times New Roman"/>
        </w:rPr>
        <w:t>неправильно указал основные признаки понятий, явлений, неправильно сформулирова</w:t>
      </w:r>
      <w:r>
        <w:rPr>
          <w:rFonts w:ascii="Times New Roman" w:hAnsi="Times New Roman"/>
        </w:rPr>
        <w:t>л</w:t>
      </w:r>
      <w:r w:rsidRPr="001B3829">
        <w:rPr>
          <w:rFonts w:ascii="Times New Roman" w:hAnsi="Times New Roman"/>
        </w:rPr>
        <w:t xml:space="preserve"> законы или правила и т.п. или не смог применить теоре</w:t>
      </w:r>
      <w:r w:rsidR="00197BC4">
        <w:rPr>
          <w:rFonts w:ascii="Times New Roman" w:hAnsi="Times New Roman"/>
        </w:rPr>
        <w:t xml:space="preserve">тические знания </w:t>
      </w:r>
      <w:r w:rsidRPr="001B3829">
        <w:rPr>
          <w:rFonts w:ascii="Times New Roman" w:hAnsi="Times New Roman"/>
        </w:rPr>
        <w:t>для объяснения практических явлений.</w:t>
      </w:r>
    </w:p>
    <w:p w:rsidR="000D7DF8" w:rsidRPr="00C529EE" w:rsidRDefault="000D7DF8" w:rsidP="000D7DF8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0D7DF8" w:rsidRDefault="000D7DF8" w:rsidP="000D7DF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</w:rPr>
      </w:pPr>
    </w:p>
    <w:p w:rsidR="00BD4F77" w:rsidRDefault="00BD4F77" w:rsidP="00CA3B29"/>
    <w:p w:rsidR="00CA3B29" w:rsidRDefault="00CA3B29" w:rsidP="0094668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A3B29" w:rsidRDefault="00CA3B29" w:rsidP="0094668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2144" w:rsidRDefault="007C214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11E59">
        <w:rPr>
          <w:rFonts w:ascii="Times New Roman" w:hAnsi="Times New Roman" w:cs="Times New Roman"/>
          <w:b/>
        </w:rPr>
        <w:lastRenderedPageBreak/>
        <w:t>ЛИСТ ПЕРЕУТВЕРЖДЕНИЯ РАБОЧЕЙ ПРОГРАММЫ УЧЕБНОЙ ДИСЦИПЛИНЫ (МОДУЛЯ)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bookmarkStart w:id="1" w:name="_Toc264543527"/>
      <w:bookmarkStart w:id="2" w:name="_Toc264543485"/>
      <w:r w:rsidRPr="00111E59">
        <w:rPr>
          <w:rFonts w:ascii="Times New Roman" w:hAnsi="Times New Roman" w:cs="Times New Roman"/>
        </w:rPr>
        <w:t>Рабочая программа:</w:t>
      </w:r>
      <w:bookmarkEnd w:id="1"/>
      <w:bookmarkEnd w:id="2"/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7E0F71" w:rsidRPr="00111E59" w:rsidRDefault="007E0F71"/>
    <w:sectPr w:rsidR="007E0F71" w:rsidRPr="00111E59" w:rsidSect="00F519D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5C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F500E2"/>
    <w:multiLevelType w:val="hybridMultilevel"/>
    <w:tmpl w:val="0E84599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05D618BF"/>
    <w:multiLevelType w:val="hybridMultilevel"/>
    <w:tmpl w:val="A56A3B8E"/>
    <w:lvl w:ilvl="0" w:tplc="29ECC7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AD61CA"/>
    <w:multiLevelType w:val="hybridMultilevel"/>
    <w:tmpl w:val="D814069A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D6ABF"/>
    <w:multiLevelType w:val="hybridMultilevel"/>
    <w:tmpl w:val="C0B2F05C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35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AF4DDF"/>
    <w:multiLevelType w:val="multilevel"/>
    <w:tmpl w:val="4CD4D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C214EF9"/>
    <w:multiLevelType w:val="hybridMultilevel"/>
    <w:tmpl w:val="92FAF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748DC"/>
    <w:multiLevelType w:val="multilevel"/>
    <w:tmpl w:val="E1B4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242560A7"/>
    <w:multiLevelType w:val="hybridMultilevel"/>
    <w:tmpl w:val="9462061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BF575A"/>
    <w:multiLevelType w:val="hybridMultilevel"/>
    <w:tmpl w:val="F4CE4B4C"/>
    <w:lvl w:ilvl="0" w:tplc="A2040B2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636252A"/>
    <w:multiLevelType w:val="hybridMultilevel"/>
    <w:tmpl w:val="27507188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51204F"/>
    <w:multiLevelType w:val="hybridMultilevel"/>
    <w:tmpl w:val="68A27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F429E"/>
    <w:multiLevelType w:val="hybridMultilevel"/>
    <w:tmpl w:val="C3426256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52FEE"/>
    <w:multiLevelType w:val="hybridMultilevel"/>
    <w:tmpl w:val="E338610E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E6646"/>
    <w:multiLevelType w:val="hybridMultilevel"/>
    <w:tmpl w:val="11A6621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FD61E7"/>
    <w:multiLevelType w:val="hybridMultilevel"/>
    <w:tmpl w:val="D0C6DF90"/>
    <w:lvl w:ilvl="0" w:tplc="D5D2700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48EAC5D0">
      <w:start w:val="1"/>
      <w:numFmt w:val="decimal"/>
      <w:lvlText w:val="%2)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 w15:restartNumberingAfterBreak="0">
    <w:nsid w:val="359B288C"/>
    <w:multiLevelType w:val="hybridMultilevel"/>
    <w:tmpl w:val="D9D8CCE8"/>
    <w:lvl w:ilvl="0" w:tplc="F1889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 w15:restartNumberingAfterBreak="0">
    <w:nsid w:val="360F1EB5"/>
    <w:multiLevelType w:val="hybridMultilevel"/>
    <w:tmpl w:val="D5501822"/>
    <w:lvl w:ilvl="0" w:tplc="7B80478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2" w15:restartNumberingAfterBreak="0">
    <w:nsid w:val="3752073A"/>
    <w:multiLevelType w:val="hybridMultilevel"/>
    <w:tmpl w:val="C382E25C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630BAB"/>
    <w:multiLevelType w:val="hybridMultilevel"/>
    <w:tmpl w:val="7856EB48"/>
    <w:lvl w:ilvl="0" w:tplc="E26A917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28575A"/>
    <w:multiLevelType w:val="hybridMultilevel"/>
    <w:tmpl w:val="92FAF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1602A9"/>
    <w:multiLevelType w:val="hybridMultilevel"/>
    <w:tmpl w:val="BCF6BEAC"/>
    <w:lvl w:ilvl="0" w:tplc="FFDC5DF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631FD2"/>
    <w:multiLevelType w:val="hybridMultilevel"/>
    <w:tmpl w:val="3DBA6C5C"/>
    <w:lvl w:ilvl="0" w:tplc="BE90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32397A"/>
    <w:multiLevelType w:val="hybridMultilevel"/>
    <w:tmpl w:val="8CAE54D2"/>
    <w:lvl w:ilvl="0" w:tplc="3FA89722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5D7A937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3E3D6E"/>
    <w:multiLevelType w:val="hybridMultilevel"/>
    <w:tmpl w:val="52E464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A61862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8731B1"/>
    <w:multiLevelType w:val="hybridMultilevel"/>
    <w:tmpl w:val="2984F616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1436E4"/>
    <w:multiLevelType w:val="hybridMultilevel"/>
    <w:tmpl w:val="F0C8D550"/>
    <w:lvl w:ilvl="0" w:tplc="115E909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1" w15:restartNumberingAfterBreak="0">
    <w:nsid w:val="53F40590"/>
    <w:multiLevelType w:val="hybridMultilevel"/>
    <w:tmpl w:val="8AEC2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EC3BBD"/>
    <w:multiLevelType w:val="hybridMultilevel"/>
    <w:tmpl w:val="FDB6C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25CC8"/>
    <w:multiLevelType w:val="hybridMultilevel"/>
    <w:tmpl w:val="FD02BEFE"/>
    <w:lvl w:ilvl="0" w:tplc="454854A6">
      <w:start w:val="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03484"/>
    <w:multiLevelType w:val="hybridMultilevel"/>
    <w:tmpl w:val="02C6CE6C"/>
    <w:lvl w:ilvl="0" w:tplc="8B64E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17F070B"/>
    <w:multiLevelType w:val="hybridMultilevel"/>
    <w:tmpl w:val="ECCE1B5A"/>
    <w:lvl w:ilvl="0" w:tplc="CA887D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9A11F2"/>
    <w:multiLevelType w:val="hybridMultilevel"/>
    <w:tmpl w:val="669E41EA"/>
    <w:lvl w:ilvl="0" w:tplc="5FB28B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4E16FE"/>
    <w:multiLevelType w:val="hybridMultilevel"/>
    <w:tmpl w:val="B8AC3D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71513D"/>
    <w:multiLevelType w:val="hybridMultilevel"/>
    <w:tmpl w:val="C37A9468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9" w15:restartNumberingAfterBreak="0">
    <w:nsid w:val="6AA637FC"/>
    <w:multiLevelType w:val="hybridMultilevel"/>
    <w:tmpl w:val="A6A8250C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A055F0"/>
    <w:multiLevelType w:val="hybridMultilevel"/>
    <w:tmpl w:val="1BC81186"/>
    <w:lvl w:ilvl="0" w:tplc="5FB28B92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6FBD702D"/>
    <w:multiLevelType w:val="hybridMultilevel"/>
    <w:tmpl w:val="EA020DCE"/>
    <w:lvl w:ilvl="0" w:tplc="7BB675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EC40A1"/>
    <w:multiLevelType w:val="hybridMultilevel"/>
    <w:tmpl w:val="9D788AC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62967B5"/>
    <w:multiLevelType w:val="hybridMultilevel"/>
    <w:tmpl w:val="F0080CBA"/>
    <w:lvl w:ilvl="0" w:tplc="9134186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952D38"/>
    <w:multiLevelType w:val="hybridMultilevel"/>
    <w:tmpl w:val="46467A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D0E4380"/>
    <w:multiLevelType w:val="hybridMultilevel"/>
    <w:tmpl w:val="FFE0E0E2"/>
    <w:lvl w:ilvl="0" w:tplc="604CC2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1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2"/>
  </w:num>
  <w:num w:numId="5">
    <w:abstractNumId w:val="26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9"/>
  </w:num>
  <w:num w:numId="10">
    <w:abstractNumId w:val="24"/>
  </w:num>
  <w:num w:numId="11">
    <w:abstractNumId w:val="33"/>
  </w:num>
  <w:num w:numId="12">
    <w:abstractNumId w:val="0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</w:num>
  <w:num w:numId="16">
    <w:abstractNumId w:val="14"/>
  </w:num>
  <w:num w:numId="17">
    <w:abstractNumId w:val="31"/>
  </w:num>
  <w:num w:numId="18">
    <w:abstractNumId w:val="32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</w:num>
  <w:num w:numId="30">
    <w:abstractNumId w:val="42"/>
  </w:num>
  <w:num w:numId="31">
    <w:abstractNumId w:val="45"/>
  </w:num>
  <w:num w:numId="32">
    <w:abstractNumId w:val="44"/>
  </w:num>
  <w:num w:numId="33">
    <w:abstractNumId w:val="11"/>
  </w:num>
  <w:num w:numId="34">
    <w:abstractNumId w:val="13"/>
  </w:num>
  <w:num w:numId="35">
    <w:abstractNumId w:val="4"/>
  </w:num>
  <w:num w:numId="36">
    <w:abstractNumId w:val="17"/>
  </w:num>
  <w:num w:numId="37">
    <w:abstractNumId w:val="1"/>
  </w:num>
  <w:num w:numId="38">
    <w:abstractNumId w:val="15"/>
  </w:num>
  <w:num w:numId="39">
    <w:abstractNumId w:val="5"/>
  </w:num>
  <w:num w:numId="40">
    <w:abstractNumId w:val="6"/>
  </w:num>
  <w:num w:numId="41">
    <w:abstractNumId w:val="22"/>
  </w:num>
  <w:num w:numId="42">
    <w:abstractNumId w:val="29"/>
  </w:num>
  <w:num w:numId="43">
    <w:abstractNumId w:val="43"/>
  </w:num>
  <w:num w:numId="44">
    <w:abstractNumId w:val="16"/>
  </w:num>
  <w:num w:numId="45">
    <w:abstractNumId w:val="40"/>
  </w:num>
  <w:num w:numId="46">
    <w:abstractNumId w:val="36"/>
  </w:num>
  <w:num w:numId="47">
    <w:abstractNumId w:val="34"/>
  </w:num>
  <w:num w:numId="48">
    <w:abstractNumId w:val="12"/>
  </w:num>
  <w:num w:numId="49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688"/>
    <w:rsid w:val="00000CDD"/>
    <w:rsid w:val="00011D92"/>
    <w:rsid w:val="00023ED1"/>
    <w:rsid w:val="000246C3"/>
    <w:rsid w:val="00024CC7"/>
    <w:rsid w:val="00031668"/>
    <w:rsid w:val="00034EA1"/>
    <w:rsid w:val="000457D6"/>
    <w:rsid w:val="000649AA"/>
    <w:rsid w:val="00073B1D"/>
    <w:rsid w:val="00095034"/>
    <w:rsid w:val="00095DD8"/>
    <w:rsid w:val="000962C3"/>
    <w:rsid w:val="00097B85"/>
    <w:rsid w:val="000A021D"/>
    <w:rsid w:val="000A790B"/>
    <w:rsid w:val="000B01D6"/>
    <w:rsid w:val="000C6506"/>
    <w:rsid w:val="000C7F83"/>
    <w:rsid w:val="000D7DF8"/>
    <w:rsid w:val="000E3657"/>
    <w:rsid w:val="000E4A43"/>
    <w:rsid w:val="000F7A7F"/>
    <w:rsid w:val="0010293B"/>
    <w:rsid w:val="00111E59"/>
    <w:rsid w:val="00132979"/>
    <w:rsid w:val="00161D2E"/>
    <w:rsid w:val="00162657"/>
    <w:rsid w:val="00183607"/>
    <w:rsid w:val="0018539B"/>
    <w:rsid w:val="00190C56"/>
    <w:rsid w:val="00197BC4"/>
    <w:rsid w:val="001A359F"/>
    <w:rsid w:val="001B1DA0"/>
    <w:rsid w:val="001B5F0B"/>
    <w:rsid w:val="001C4D47"/>
    <w:rsid w:val="001C5E08"/>
    <w:rsid w:val="001F696F"/>
    <w:rsid w:val="00201441"/>
    <w:rsid w:val="00202EDA"/>
    <w:rsid w:val="00206284"/>
    <w:rsid w:val="002138C2"/>
    <w:rsid w:val="00233D8D"/>
    <w:rsid w:val="002423BE"/>
    <w:rsid w:val="002458A6"/>
    <w:rsid w:val="002648CE"/>
    <w:rsid w:val="002768C0"/>
    <w:rsid w:val="00293618"/>
    <w:rsid w:val="00293DD3"/>
    <w:rsid w:val="002A6622"/>
    <w:rsid w:val="002C3331"/>
    <w:rsid w:val="002E13A9"/>
    <w:rsid w:val="002E7DBC"/>
    <w:rsid w:val="002F01C2"/>
    <w:rsid w:val="002F50B7"/>
    <w:rsid w:val="002F54B8"/>
    <w:rsid w:val="00302077"/>
    <w:rsid w:val="003157A6"/>
    <w:rsid w:val="0031676A"/>
    <w:rsid w:val="00343EF4"/>
    <w:rsid w:val="0034429F"/>
    <w:rsid w:val="003448A2"/>
    <w:rsid w:val="0034557E"/>
    <w:rsid w:val="003504AE"/>
    <w:rsid w:val="00365AA9"/>
    <w:rsid w:val="00384382"/>
    <w:rsid w:val="003A600B"/>
    <w:rsid w:val="003B4E4F"/>
    <w:rsid w:val="003B6AFE"/>
    <w:rsid w:val="003F3E03"/>
    <w:rsid w:val="00413DE2"/>
    <w:rsid w:val="004335CF"/>
    <w:rsid w:val="004410CE"/>
    <w:rsid w:val="004421A8"/>
    <w:rsid w:val="0044592B"/>
    <w:rsid w:val="00450CF2"/>
    <w:rsid w:val="0045234C"/>
    <w:rsid w:val="00470CB9"/>
    <w:rsid w:val="00497E92"/>
    <w:rsid w:val="004C1930"/>
    <w:rsid w:val="004D5ACB"/>
    <w:rsid w:val="004E531C"/>
    <w:rsid w:val="004F2996"/>
    <w:rsid w:val="00501693"/>
    <w:rsid w:val="0051645B"/>
    <w:rsid w:val="005252F3"/>
    <w:rsid w:val="00540346"/>
    <w:rsid w:val="005461ED"/>
    <w:rsid w:val="00570381"/>
    <w:rsid w:val="005761E8"/>
    <w:rsid w:val="0059230E"/>
    <w:rsid w:val="005A52D1"/>
    <w:rsid w:val="005C2D28"/>
    <w:rsid w:val="005C52F2"/>
    <w:rsid w:val="005D555E"/>
    <w:rsid w:val="005D56C8"/>
    <w:rsid w:val="005D5955"/>
    <w:rsid w:val="005D5D1D"/>
    <w:rsid w:val="005E7B6B"/>
    <w:rsid w:val="005F062D"/>
    <w:rsid w:val="005F6872"/>
    <w:rsid w:val="00601256"/>
    <w:rsid w:val="00617474"/>
    <w:rsid w:val="00641318"/>
    <w:rsid w:val="0064375E"/>
    <w:rsid w:val="00651C72"/>
    <w:rsid w:val="00664DAC"/>
    <w:rsid w:val="0067290B"/>
    <w:rsid w:val="0068472E"/>
    <w:rsid w:val="006A044F"/>
    <w:rsid w:val="006A1342"/>
    <w:rsid w:val="006B1BCE"/>
    <w:rsid w:val="006B4C3D"/>
    <w:rsid w:val="006B53B6"/>
    <w:rsid w:val="006D06B6"/>
    <w:rsid w:val="006F23A2"/>
    <w:rsid w:val="006F5ACF"/>
    <w:rsid w:val="00700F24"/>
    <w:rsid w:val="00703500"/>
    <w:rsid w:val="00703681"/>
    <w:rsid w:val="007036B1"/>
    <w:rsid w:val="00736111"/>
    <w:rsid w:val="0074114A"/>
    <w:rsid w:val="00743FF4"/>
    <w:rsid w:val="007448F1"/>
    <w:rsid w:val="007475D0"/>
    <w:rsid w:val="0075294F"/>
    <w:rsid w:val="00752DFF"/>
    <w:rsid w:val="00777E38"/>
    <w:rsid w:val="0079052D"/>
    <w:rsid w:val="007B25DB"/>
    <w:rsid w:val="007B3362"/>
    <w:rsid w:val="007C2144"/>
    <w:rsid w:val="007C5921"/>
    <w:rsid w:val="007D3CAC"/>
    <w:rsid w:val="007D5D04"/>
    <w:rsid w:val="007E0F71"/>
    <w:rsid w:val="007F1655"/>
    <w:rsid w:val="00803D21"/>
    <w:rsid w:val="00807029"/>
    <w:rsid w:val="00836127"/>
    <w:rsid w:val="00852138"/>
    <w:rsid w:val="00870CA7"/>
    <w:rsid w:val="00897FB8"/>
    <w:rsid w:val="008A44FB"/>
    <w:rsid w:val="008D212D"/>
    <w:rsid w:val="008D754F"/>
    <w:rsid w:val="008E08C7"/>
    <w:rsid w:val="008F17B1"/>
    <w:rsid w:val="009066B7"/>
    <w:rsid w:val="009147E1"/>
    <w:rsid w:val="00915071"/>
    <w:rsid w:val="00946688"/>
    <w:rsid w:val="00955B87"/>
    <w:rsid w:val="009610B9"/>
    <w:rsid w:val="009769BA"/>
    <w:rsid w:val="009A7A3F"/>
    <w:rsid w:val="009B548A"/>
    <w:rsid w:val="009C3B48"/>
    <w:rsid w:val="009D0D7C"/>
    <w:rsid w:val="009D2F2F"/>
    <w:rsid w:val="009D31A0"/>
    <w:rsid w:val="009D7D11"/>
    <w:rsid w:val="00A030BD"/>
    <w:rsid w:val="00A059F4"/>
    <w:rsid w:val="00A0707E"/>
    <w:rsid w:val="00A11F38"/>
    <w:rsid w:val="00A131AA"/>
    <w:rsid w:val="00A220A4"/>
    <w:rsid w:val="00A22FBC"/>
    <w:rsid w:val="00A32AC6"/>
    <w:rsid w:val="00A34B07"/>
    <w:rsid w:val="00A34FA9"/>
    <w:rsid w:val="00A52778"/>
    <w:rsid w:val="00A573C5"/>
    <w:rsid w:val="00A63988"/>
    <w:rsid w:val="00A846AF"/>
    <w:rsid w:val="00A85855"/>
    <w:rsid w:val="00A85DAC"/>
    <w:rsid w:val="00A91758"/>
    <w:rsid w:val="00A97218"/>
    <w:rsid w:val="00AB2D21"/>
    <w:rsid w:val="00AB39DB"/>
    <w:rsid w:val="00AC0C6E"/>
    <w:rsid w:val="00AE5EBB"/>
    <w:rsid w:val="00B01948"/>
    <w:rsid w:val="00B252CF"/>
    <w:rsid w:val="00B32FFB"/>
    <w:rsid w:val="00B339A2"/>
    <w:rsid w:val="00B348A2"/>
    <w:rsid w:val="00B63DCF"/>
    <w:rsid w:val="00B72DB0"/>
    <w:rsid w:val="00B875E5"/>
    <w:rsid w:val="00BB72F8"/>
    <w:rsid w:val="00BC02CC"/>
    <w:rsid w:val="00BC3CF7"/>
    <w:rsid w:val="00BD4F77"/>
    <w:rsid w:val="00BD6660"/>
    <w:rsid w:val="00BE2367"/>
    <w:rsid w:val="00C01975"/>
    <w:rsid w:val="00C04764"/>
    <w:rsid w:val="00C059CE"/>
    <w:rsid w:val="00C21192"/>
    <w:rsid w:val="00C25C4D"/>
    <w:rsid w:val="00C40B28"/>
    <w:rsid w:val="00C46C7B"/>
    <w:rsid w:val="00C47C1F"/>
    <w:rsid w:val="00C50647"/>
    <w:rsid w:val="00C50B4A"/>
    <w:rsid w:val="00C565FF"/>
    <w:rsid w:val="00C620DB"/>
    <w:rsid w:val="00C675D4"/>
    <w:rsid w:val="00C70A64"/>
    <w:rsid w:val="00C8158D"/>
    <w:rsid w:val="00C84559"/>
    <w:rsid w:val="00C97364"/>
    <w:rsid w:val="00CA3B29"/>
    <w:rsid w:val="00CA7603"/>
    <w:rsid w:val="00CC584A"/>
    <w:rsid w:val="00CD1B56"/>
    <w:rsid w:val="00CD4B21"/>
    <w:rsid w:val="00CE2587"/>
    <w:rsid w:val="00CF50E7"/>
    <w:rsid w:val="00CF5820"/>
    <w:rsid w:val="00D221AB"/>
    <w:rsid w:val="00D26864"/>
    <w:rsid w:val="00D56E9F"/>
    <w:rsid w:val="00D57EEA"/>
    <w:rsid w:val="00D625BF"/>
    <w:rsid w:val="00D637AA"/>
    <w:rsid w:val="00D77C95"/>
    <w:rsid w:val="00D853ED"/>
    <w:rsid w:val="00D86932"/>
    <w:rsid w:val="00D9063A"/>
    <w:rsid w:val="00D96F15"/>
    <w:rsid w:val="00DA30DD"/>
    <w:rsid w:val="00DC5424"/>
    <w:rsid w:val="00DC5872"/>
    <w:rsid w:val="00DD5B37"/>
    <w:rsid w:val="00DE3455"/>
    <w:rsid w:val="00DF7178"/>
    <w:rsid w:val="00E13A92"/>
    <w:rsid w:val="00E31257"/>
    <w:rsid w:val="00E31C40"/>
    <w:rsid w:val="00E43DB6"/>
    <w:rsid w:val="00E671F3"/>
    <w:rsid w:val="00E67EE9"/>
    <w:rsid w:val="00E731B0"/>
    <w:rsid w:val="00E9746A"/>
    <w:rsid w:val="00EA2D96"/>
    <w:rsid w:val="00EA55B1"/>
    <w:rsid w:val="00EB0508"/>
    <w:rsid w:val="00EB08CB"/>
    <w:rsid w:val="00EC1F0B"/>
    <w:rsid w:val="00ED3725"/>
    <w:rsid w:val="00EE59E0"/>
    <w:rsid w:val="00EE6212"/>
    <w:rsid w:val="00F03E81"/>
    <w:rsid w:val="00F03F8A"/>
    <w:rsid w:val="00F519DB"/>
    <w:rsid w:val="00F63184"/>
    <w:rsid w:val="00FE1063"/>
    <w:rsid w:val="00FE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496C81-2E0A-4E50-95A3-C29DD71F3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6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688"/>
    <w:pPr>
      <w:ind w:left="720"/>
      <w:contextualSpacing/>
    </w:pPr>
  </w:style>
  <w:style w:type="table" w:styleId="a4">
    <w:name w:val="Table Grid"/>
    <w:basedOn w:val="a1"/>
    <w:uiPriority w:val="59"/>
    <w:rsid w:val="0094668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lock Text"/>
    <w:basedOn w:val="a"/>
    <w:rsid w:val="004C1930"/>
    <w:pPr>
      <w:spacing w:after="0" w:line="240" w:lineRule="auto"/>
      <w:ind w:left="-540" w:right="-185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"/>
    <w:basedOn w:val="a"/>
    <w:link w:val="a7"/>
    <w:rsid w:val="004C1930"/>
    <w:pPr>
      <w:framePr w:hSpace="180" w:wrap="notBeside" w:vAnchor="text" w:hAnchor="margin" w:xAlign="center" w:y="7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1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8C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a">
    <w:name w:val="список с точками"/>
    <w:basedOn w:val="a"/>
    <w:rsid w:val="005E7B6B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Для таблиц"/>
    <w:basedOn w:val="a"/>
    <w:rsid w:val="0089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897F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7FB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111E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11E5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Plain Text"/>
    <w:basedOn w:val="a"/>
    <w:link w:val="af"/>
    <w:unhideWhenUsed/>
    <w:rsid w:val="00CA3B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CA3B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4F2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4F2996"/>
    <w:rPr>
      <w:color w:val="auto"/>
    </w:rPr>
  </w:style>
  <w:style w:type="table" w:customStyle="1" w:styleId="1">
    <w:name w:val="Сетка таблицы1"/>
    <w:basedOn w:val="a1"/>
    <w:next w:val="a4"/>
    <w:uiPriority w:val="59"/>
    <w:rsid w:val="00045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B875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Hyperlink"/>
    <w:basedOn w:val="a0"/>
    <w:uiPriority w:val="99"/>
    <w:rsid w:val="00A9175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9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.lanb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agronew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B8642-FE9E-46A0-B257-A5BC0E97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2156</TotalTime>
  <Pages>1</Pages>
  <Words>10459</Words>
  <Characters>59620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cp:lastPrinted>2018-04-18T08:59:00Z</cp:lastPrinted>
  <dcterms:created xsi:type="dcterms:W3CDTF">2011-09-29T16:35:00Z</dcterms:created>
  <dcterms:modified xsi:type="dcterms:W3CDTF">2018-04-25T09:45:00Z</dcterms:modified>
</cp:coreProperties>
</file>