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D" w:rsidRDefault="00486AD2" w:rsidP="0022246D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4871"/>
            <wp:effectExtent l="0" t="0" r="0" b="0"/>
            <wp:docPr id="2" name="Рисунок 2" descr="L:\МАМА_1\НОВЫЕ_учебные программы !\2017\РП_Специалитет\ФармакоГНОЗИЯ\ОКонч_Ф_ГНОЗия\Ф_Гно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акоГНОЗИЯ\ОКонч_Ф_ГНОЗия\Ф_Гноз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2246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9C3BB4" w:rsidRDefault="00486AD2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164871"/>
            <wp:effectExtent l="0" t="0" r="0" b="0"/>
            <wp:docPr id="4" name="Рисунок 4" descr="L:\МАМА_1\НОВЫЕ_учебные программы !\2017\РП_Специалитет\ФармакоГНОЗИЯ\ОКонч_Ф_ГНОЗ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акоГНОЗИЯ\ОКонч_Ф_ГНОЗ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B4" w:rsidRDefault="009C3BB4" w:rsidP="00234401">
      <w:pPr>
        <w:spacing w:after="0" w:line="240" w:lineRule="auto"/>
        <w:rPr>
          <w:rFonts w:ascii="Times New Roman" w:hAnsi="Times New Roman"/>
          <w:b/>
        </w:rPr>
      </w:pPr>
    </w:p>
    <w:p w:rsidR="009C3BB4" w:rsidRDefault="009C3BB4" w:rsidP="00234401">
      <w:pPr>
        <w:spacing w:after="0" w:line="240" w:lineRule="auto"/>
        <w:rPr>
          <w:rFonts w:ascii="Times New Roman" w:hAnsi="Times New Roman"/>
          <w:b/>
        </w:rPr>
      </w:pPr>
    </w:p>
    <w:p w:rsidR="00486AD2" w:rsidRDefault="00486AD2" w:rsidP="00234401">
      <w:pPr>
        <w:spacing w:after="0" w:line="240" w:lineRule="auto"/>
        <w:rPr>
          <w:rFonts w:ascii="Times New Roman" w:hAnsi="Times New Roman"/>
          <w:b/>
        </w:rPr>
      </w:pPr>
    </w:p>
    <w:p w:rsidR="00486AD2" w:rsidRPr="00E069B6" w:rsidRDefault="00486AD2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194F76">
        <w:trPr>
          <w:trHeight w:val="6091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F344B8" w:rsidRDefault="006224D3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4B8" w:rsidRPr="00F344B8" w:rsidRDefault="00992928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344B8"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BA4B95" w:rsidRPr="00B83162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основные группы </w:t>
            </w:r>
            <w:r w:rsidR="007B4AB9">
              <w:rPr>
                <w:rFonts w:ascii="Times New Roman" w:hAnsi="Times New Roman"/>
                <w:sz w:val="24"/>
                <w:szCs w:val="24"/>
              </w:rPr>
              <w:t xml:space="preserve">БАВ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номенклатуру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лекарственных средств растительного происхождения, </w:t>
            </w:r>
            <w:r w:rsidR="007B4AB9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терапевтическое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действи</w:t>
            </w:r>
            <w:r w:rsidR="007B4AB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>, показания к применению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основных групп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распределять препараты по фармакотерапевтическим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группам; анализировать действие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определять оптимальный режим дозирования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FC6C85" w:rsidP="007B4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навыками подбора и назначения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растительного происхождения</w:t>
            </w:r>
          </w:p>
        </w:tc>
      </w:tr>
      <w:tr w:rsidR="006224D3" w:rsidRPr="00E069B6" w:rsidTr="0049116D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16D" w:rsidRDefault="0049116D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24D3" w:rsidRPr="00F344B8" w:rsidRDefault="006224D3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4D3" w:rsidRPr="00F344B8" w:rsidRDefault="00F344B8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C05737" w:rsidRPr="00C05737" w:rsidRDefault="00BA4B95" w:rsidP="00C05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="003235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номенклатуру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>, латинск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терминологи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Государственн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фармакопе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РФ, основн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нормативно-технической документаци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(ГОСТ, ОСТ, 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GMP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др.), регламентирующ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заготовку, хранение и применение основных групп лекарственного растительного сырья и лекарственных средств растительного происхождения</w:t>
            </w:r>
            <w:r w:rsidR="00C05737" w:rsidRPr="00C05737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фармакопеей,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нормативно-технической документацией 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ГОСТ, ОСТ,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др.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научной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 по фармакологии и фармакогнозии.</w:t>
            </w:r>
          </w:p>
          <w:p w:rsidR="00BA4B95" w:rsidRPr="00B83162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BA4B95" w:rsidP="0032359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биологической</w:t>
            </w:r>
            <w:r w:rsidR="0032359A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номенклатурой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латинской терминологией, навыками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116D" w:rsidRDefault="0049116D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4A042E" w:rsidRDefault="00F9429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9416C">
        <w:rPr>
          <w:rFonts w:ascii="Times New Roman" w:eastAsia="Times New Roman" w:hAnsi="Times New Roman"/>
          <w:sz w:val="24"/>
          <w:szCs w:val="24"/>
          <w:lang w:eastAsia="ru-RU"/>
        </w:rPr>
        <w:t>Фармакогнозия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4A042E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412BC2" w:rsidRDefault="00412BC2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«Фармакогнозия»:</w:t>
      </w:r>
    </w:p>
    <w:p w:rsidR="00412BC2" w:rsidRDefault="00412BC2" w:rsidP="00412BC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лекарственных средств растительного происхождения,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2BC2" w:rsidRPr="00412BC2" w:rsidRDefault="00412BC2" w:rsidP="00412BC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ориентироваться в номенклатуре лекарственных средств растительного происхождения; анализировать действие </w:t>
      </w:r>
      <w:proofErr w:type="spellStart"/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; определять оптимальный режим дозирования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2BC2" w:rsidRDefault="00412BC2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 растительного происхождения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к сдаче государственного экзамена и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</w:t>
      </w:r>
      <w:proofErr w:type="gramStart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2BC2">
        <w:rPr>
          <w:rFonts w:ascii="Times New Roman" w:eastAsia="Times New Roman" w:hAnsi="Times New Roman"/>
          <w:sz w:val="24"/>
          <w:szCs w:val="24"/>
          <w:lang w:eastAsia="ru-RU"/>
        </w:rPr>
        <w:t>выпускной квалификационной работы.</w:t>
      </w:r>
    </w:p>
    <w:p w:rsidR="00750DBF" w:rsidRPr="00A20C24" w:rsidRDefault="00750DBF" w:rsidP="00286A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89416C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89416C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89416C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9416C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27ED1">
        <w:rPr>
          <w:rFonts w:ascii="Times New Roman" w:hAnsi="Times New Roman"/>
          <w:sz w:val="24"/>
          <w:szCs w:val="24"/>
        </w:rPr>
        <w:t>12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89416C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86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86A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86A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89416C" w:rsidP="00286A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0DBF"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</w:t>
      </w:r>
      <w:r w:rsidR="008D2F72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8D2F7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A20C24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</w:t>
      </w:r>
      <w:r>
        <w:rPr>
          <w:rFonts w:ascii="Times New Roman" w:hAnsi="Times New Roman"/>
          <w:sz w:val="24"/>
          <w:szCs w:val="24"/>
        </w:rPr>
        <w:t>е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p w:rsidR="00CA7CF9" w:rsidRDefault="00CA7CF9" w:rsidP="00286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FC7B43" w:rsidRPr="00631ACD" w:rsidTr="0089416C">
        <w:tc>
          <w:tcPr>
            <w:tcW w:w="3827" w:type="dxa"/>
            <w:vMerge w:val="restart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FC7B43" w:rsidRPr="00631ACD" w:rsidTr="0089416C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631ACD" w:rsidRDefault="0089416C" w:rsidP="0089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B43" w:rsidRPr="00631ACD" w:rsidTr="0089416C">
        <w:tc>
          <w:tcPr>
            <w:tcW w:w="3827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416C" w:rsidRPr="00631ACD" w:rsidTr="0089416C">
        <w:tc>
          <w:tcPr>
            <w:tcW w:w="3827" w:type="dxa"/>
          </w:tcPr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9416C" w:rsidRPr="00631ACD" w:rsidTr="0089416C">
        <w:tc>
          <w:tcPr>
            <w:tcW w:w="3827" w:type="dxa"/>
          </w:tcPr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FC7B43" w:rsidRPr="00631ACD" w:rsidRDefault="0089416C" w:rsidP="0089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7B43" w:rsidRPr="00631ACD" w:rsidTr="0089416C">
        <w:tc>
          <w:tcPr>
            <w:tcW w:w="3827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323CBB" w:rsidRPr="004B304B" w:rsidRDefault="00323CBB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A27ED1" w:rsidRPr="00A27ED1" w:rsidTr="00D520CC">
        <w:tc>
          <w:tcPr>
            <w:tcW w:w="64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A27ED1" w:rsidRPr="00A27ED1" w:rsidTr="00D520CC">
        <w:tc>
          <w:tcPr>
            <w:tcW w:w="64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ED1" w:rsidRPr="00A27ED1" w:rsidTr="00323CBB">
        <w:trPr>
          <w:trHeight w:val="362"/>
        </w:trPr>
        <w:tc>
          <w:tcPr>
            <w:tcW w:w="648" w:type="dxa"/>
          </w:tcPr>
          <w:p w:rsidR="00A27ED1" w:rsidRPr="00A27ED1" w:rsidRDefault="00A27ED1" w:rsidP="00323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27ED1" w:rsidRPr="00A27ED1" w:rsidRDefault="00323CBB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Общая фармакогнозия</w:t>
            </w:r>
          </w:p>
        </w:tc>
        <w:tc>
          <w:tcPr>
            <w:tcW w:w="6223" w:type="dxa"/>
          </w:tcPr>
          <w:p w:rsidR="00A27ED1" w:rsidRPr="00A27ED1" w:rsidRDefault="00323CBB" w:rsidP="00323CB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  <w:szCs w:val="24"/>
              </w:rPr>
              <w:t>фармакогнозии</w:t>
            </w:r>
            <w:r w:rsidRPr="00A27ED1">
              <w:rPr>
                <w:rFonts w:ascii="Times New Roman" w:hAnsi="Times New Roman"/>
                <w:sz w:val="24"/>
                <w:szCs w:val="24"/>
              </w:rPr>
              <w:t xml:space="preserve">.  История фармакогнозии. </w:t>
            </w:r>
            <w:r w:rsidRPr="00323CBB">
              <w:rPr>
                <w:rFonts w:ascii="Times New Roman" w:hAnsi="Times New Roman"/>
                <w:sz w:val="24"/>
                <w:szCs w:val="24"/>
              </w:rPr>
              <w:t>Основы ботаники</w:t>
            </w:r>
            <w:r>
              <w:rPr>
                <w:rFonts w:ascii="Times New Roman" w:hAnsi="Times New Roman"/>
                <w:sz w:val="24"/>
                <w:szCs w:val="24"/>
              </w:rPr>
              <w:t>, систематики и морфологии растений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 xml:space="preserve"> Общие правила </w:t>
            </w:r>
            <w:r w:rsidR="00BD4523">
              <w:rPr>
                <w:rFonts w:ascii="Times New Roman" w:hAnsi="Times New Roman"/>
                <w:sz w:val="24"/>
                <w:szCs w:val="24"/>
              </w:rPr>
              <w:t xml:space="preserve">возделывания, 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>заготовки</w:t>
            </w:r>
            <w:r w:rsidR="00BD4523">
              <w:rPr>
                <w:rFonts w:ascii="Times New Roman" w:hAnsi="Times New Roman"/>
                <w:sz w:val="24"/>
                <w:szCs w:val="24"/>
              </w:rPr>
              <w:t>, сушки, стандартизации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 xml:space="preserve"> и хранения лекарственного раст</w:t>
            </w:r>
            <w:r w:rsidR="00BD4523">
              <w:rPr>
                <w:rFonts w:ascii="Times New Roman" w:hAnsi="Times New Roman"/>
                <w:sz w:val="24"/>
                <w:szCs w:val="24"/>
              </w:rPr>
              <w:t>ительного сырья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27ED1">
              <w:t xml:space="preserve"> </w:t>
            </w:r>
            <w:proofErr w:type="gramStart"/>
            <w:r w:rsidR="00BD4523" w:rsidRPr="00A27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="00BD4523" w:rsidRPr="00A27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БАВ лекарственных растений и сырья, применяемые в ветеринарной практике.</w:t>
            </w:r>
          </w:p>
        </w:tc>
      </w:tr>
      <w:tr w:rsidR="00323CBB" w:rsidRPr="00A27ED1" w:rsidTr="00D520CC">
        <w:trPr>
          <w:trHeight w:val="272"/>
        </w:trPr>
        <w:tc>
          <w:tcPr>
            <w:tcW w:w="648" w:type="dxa"/>
          </w:tcPr>
          <w:p w:rsidR="00323CBB" w:rsidRPr="00A27ED1" w:rsidRDefault="00323CBB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323CBB" w:rsidRDefault="00BD4523" w:rsidP="00A27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Частная фармакогнозия</w:t>
            </w:r>
          </w:p>
        </w:tc>
        <w:tc>
          <w:tcPr>
            <w:tcW w:w="6223" w:type="dxa"/>
          </w:tcPr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алкалоиды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(эфедра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хвощевая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савка обыкновенная, белена черная, дурман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обыкно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-венный, термопсис ланцетный, чистотел большой, мак снотворный, чемерица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Лобеля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спорынья и др.)</w:t>
            </w:r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ЛРС, содержащее гликозиды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подорож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-ник большой, алтей лекарственный, мать-и-мачеха, лен обыкновенный и др.)</w:t>
            </w: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сердечные гликозиды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(наперстянка пурпуровая, горицвет весенний, строфант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ландыш майский)</w:t>
            </w:r>
            <w:proofErr w:type="gramEnd"/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(дуб черешчатый, горец змеиный, лапчатка прямостоячая, кровохлебка лекарственная, черника, черемуха) </w:t>
            </w:r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ЛРС, содержащее горечи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чистые (одуванчик обыкновенный, горечавка, вахта трехлистная) и ароматические (полынь горькая, тысячелистник обыкновенный, аир болотный)</w:t>
            </w:r>
            <w:proofErr w:type="gramEnd"/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сапонины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(солодка голая, аралия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манчжурская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женьшень обыкновенный,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ортосифон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тычиночный, мыльнянка лекарственная, каштан конский и др.)</w:t>
            </w:r>
          </w:p>
          <w:p w:rsidR="00323CBB" w:rsidRPr="00A27ED1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витамины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(шиповник, смородина черная, рябина обыкновенная, облепиха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крушиновидная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ноготки лекарственные, крапива двудомная и др.)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A27ED1" w:rsidRDefault="00A27ED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1713"/>
        <w:gridCol w:w="1843"/>
        <w:gridCol w:w="1701"/>
      </w:tblGrid>
      <w:tr w:rsidR="00A27ED1" w:rsidRPr="00A27ED1" w:rsidTr="00D520CC">
        <w:tc>
          <w:tcPr>
            <w:tcW w:w="628" w:type="dxa"/>
            <w:vMerge w:val="restart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27ED1" w:rsidRPr="00A27ED1" w:rsidTr="00D520CC">
        <w:tc>
          <w:tcPr>
            <w:tcW w:w="628" w:type="dxa"/>
            <w:vMerge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ED1" w:rsidRPr="00A27ED1" w:rsidTr="00D520CC">
        <w:tc>
          <w:tcPr>
            <w:tcW w:w="62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27ED1" w:rsidRPr="00A27ED1" w:rsidTr="00D520CC">
        <w:tc>
          <w:tcPr>
            <w:tcW w:w="62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A27ED1" w:rsidRDefault="00A27ED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BD4523" w:rsidRDefault="00BD4523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4B304B" w:rsidTr="00C20C3C"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4B304B" w:rsidRDefault="00A70FE2" w:rsidP="00BD4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4B304B" w:rsidTr="00BD4523">
        <w:trPr>
          <w:trHeight w:val="231"/>
        </w:trPr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4B304B" w:rsidRDefault="00A70FE2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080" w:type="dxa"/>
          </w:tcPr>
          <w:p w:rsidR="00A70FE2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A70FE2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B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0FE2" w:rsidRPr="004B304B" w:rsidRDefault="00BD4523" w:rsidP="00C6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3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A70FE2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85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523" w:rsidRPr="004B304B" w:rsidTr="00C20C3C"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D4523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D4523" w:rsidRPr="004B304B" w:rsidRDefault="00C630F5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D4523" w:rsidRPr="004B304B" w:rsidRDefault="00B85B8F" w:rsidP="00C6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D4523" w:rsidRPr="004B304B" w:rsidTr="00BD4523">
        <w:trPr>
          <w:trHeight w:val="141"/>
        </w:trPr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D4523" w:rsidRDefault="00BD4523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Default="004B304B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BD4523" w:rsidRDefault="00BD4523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4B304B" w:rsidTr="00C20C3C"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4B304B" w:rsidTr="00BD4523">
        <w:trPr>
          <w:trHeight w:val="249"/>
        </w:trPr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08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D4523" w:rsidRPr="004B304B" w:rsidTr="00C20C3C"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D4523" w:rsidRPr="004B304B" w:rsidTr="00BD4523">
        <w:trPr>
          <w:trHeight w:val="244"/>
        </w:trPr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BD4523" w:rsidRPr="004B304B" w:rsidRDefault="00C630F5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D4523" w:rsidRDefault="00BD4523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A70FE2" w:rsidTr="00C20C3C">
        <w:tc>
          <w:tcPr>
            <w:tcW w:w="596" w:type="dxa"/>
          </w:tcPr>
          <w:p w:rsidR="00A70FE2" w:rsidRPr="00A70FE2" w:rsidRDefault="00A70FE2" w:rsidP="00A70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F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F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A70FE2" w:rsidRDefault="00A70FE2" w:rsidP="00A70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A70FE2" w:rsidTr="00BD4523">
        <w:trPr>
          <w:trHeight w:val="285"/>
        </w:trPr>
        <w:tc>
          <w:tcPr>
            <w:tcW w:w="596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A70FE2" w:rsidRDefault="00A70FE2" w:rsidP="00A7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70FE2">
              <w:rPr>
                <w:rFonts w:ascii="Times New Roman" w:hAnsi="Times New Roman"/>
                <w:sz w:val="24"/>
                <w:szCs w:val="24"/>
              </w:rPr>
              <w:t xml:space="preserve"> Общая фармакогнозия</w:t>
            </w:r>
          </w:p>
        </w:tc>
        <w:tc>
          <w:tcPr>
            <w:tcW w:w="108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D4523" w:rsidRPr="00A70FE2" w:rsidTr="00C20C3C">
        <w:tc>
          <w:tcPr>
            <w:tcW w:w="596" w:type="dxa"/>
          </w:tcPr>
          <w:p w:rsidR="00BD4523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A70FE2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D4523" w:rsidRPr="00A70FE2" w:rsidTr="00BD4523">
        <w:trPr>
          <w:trHeight w:val="264"/>
        </w:trPr>
        <w:tc>
          <w:tcPr>
            <w:tcW w:w="596" w:type="dxa"/>
          </w:tcPr>
          <w:p w:rsidR="00BD4523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A70FE2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A70FE2" w:rsidRPr="00993411" w:rsidTr="00A70FE2">
        <w:trPr>
          <w:trHeight w:val="616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F1">
              <w:rPr>
                <w:rFonts w:ascii="Times New Roman" w:hAnsi="Times New Roman"/>
                <w:sz w:val="24"/>
                <w:szCs w:val="24"/>
              </w:rPr>
              <w:t>Фармакогнозия. Основные термины и понятия. Научно-техническая документация (НТД).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993411">
        <w:trPr>
          <w:trHeight w:val="883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70FE2" w:rsidRPr="004B304B" w:rsidRDefault="00A70FE2" w:rsidP="00A7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>орфологи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 растений. Морфологические группы лекарственного растительного сырья (ЛРС).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BA4B95">
        <w:trPr>
          <w:trHeight w:val="570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F1">
              <w:rPr>
                <w:rFonts w:ascii="Times New Roman" w:hAnsi="Times New Roman"/>
                <w:sz w:val="24"/>
                <w:szCs w:val="24"/>
              </w:rPr>
              <w:t>Возделывание лекарственных растений. Заготовка ЛРС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912" w:rsidRPr="00993411" w:rsidTr="00273912"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Сушка и стандартизация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273912"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BA54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Упаковка, маркировка, транспортировка и хранение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993411">
        <w:trPr>
          <w:trHeight w:val="379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приемка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993411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алкалоиды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993411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гликозиды (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 w:rsidR="004A04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ердечные гликозиды)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912" w:rsidRPr="00993411" w:rsidTr="00BA4B95">
        <w:trPr>
          <w:trHeight w:val="311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содержащее </w:t>
            </w:r>
            <w:proofErr w:type="spell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73912" w:rsidRPr="00993411" w:rsidRDefault="00273912" w:rsidP="00A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273912">
        <w:trPr>
          <w:trHeight w:val="378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горечи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273912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A873F1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сапонины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BA543A">
        <w:trPr>
          <w:trHeight w:val="296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A873F1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4C6C95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 w:rsidRPr="004C6C95">
        <w:rPr>
          <w:rFonts w:ascii="Times New Roman" w:hAnsi="Times New Roman"/>
          <w:sz w:val="24"/>
          <w:szCs w:val="24"/>
        </w:rPr>
        <w:t>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523" w:rsidRDefault="00BD452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523" w:rsidRDefault="00BD452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392AE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з</w:t>
            </w:r>
            <w:r w:rsidR="00E27B90" w:rsidRPr="00E27B90">
              <w:rPr>
                <w:rFonts w:ascii="Times New Roman" w:hAnsi="Times New Roman"/>
                <w:b/>
                <w:bCs/>
              </w:rPr>
              <w:t>аоч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="00E27B90" w:rsidRPr="00E27B90">
              <w:rPr>
                <w:rFonts w:ascii="Times New Roman" w:hAnsi="Times New Roman"/>
                <w:b/>
                <w:bCs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09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84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C630F5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9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6</w:t>
            </w:r>
          </w:p>
        </w:tc>
      </w:tr>
      <w:tr w:rsidR="00273912" w:rsidRPr="00E069B6" w:rsidTr="009459B3">
        <w:trPr>
          <w:trHeight w:val="957"/>
        </w:trPr>
        <w:tc>
          <w:tcPr>
            <w:tcW w:w="617" w:type="dxa"/>
            <w:vMerge w:val="restart"/>
          </w:tcPr>
          <w:p w:rsidR="00273912" w:rsidRPr="00E069B6" w:rsidRDefault="00BD4523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273912" w:rsidRPr="00E27B90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273912" w:rsidRPr="00E27B90" w:rsidRDefault="00FC447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12</w:t>
            </w:r>
            <w:r w:rsidR="00273912"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273912"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 w:rsidR="00273912">
              <w:rPr>
                <w:rFonts w:ascii="Times New Roman" w:hAnsi="Times New Roman"/>
                <w:bCs/>
              </w:rPr>
              <w:t>-</w:t>
            </w:r>
            <w:proofErr w:type="spellStart"/>
            <w:r w:rsidR="00273912"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="00273912"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273912" w:rsidRPr="008D2F72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273912" w:rsidRPr="00E27B90" w:rsidRDefault="00273912" w:rsidP="00BD45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</w:t>
            </w:r>
            <w:r w:rsidR="00BD4523">
              <w:rPr>
                <w:rFonts w:ascii="Times New Roman" w:hAnsi="Times New Roman"/>
                <w:bCs/>
                <w:sz w:val="24"/>
                <w:szCs w:val="24"/>
              </w:rPr>
              <w:t>Общая фармакогнозия</w:t>
            </w:r>
          </w:p>
        </w:tc>
        <w:tc>
          <w:tcPr>
            <w:tcW w:w="1984" w:type="dxa"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50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51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59" w:type="dxa"/>
            <w:vMerge w:val="restart"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273912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</w:t>
            </w:r>
          </w:p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73912" w:rsidRPr="00E069B6" w:rsidTr="00273912">
        <w:trPr>
          <w:trHeight w:val="517"/>
        </w:trPr>
        <w:tc>
          <w:tcPr>
            <w:tcW w:w="617" w:type="dxa"/>
            <w:vMerge/>
          </w:tcPr>
          <w:p w:rsidR="00273912" w:rsidRPr="00E069B6" w:rsidRDefault="00273912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273912" w:rsidRPr="00E27B90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273912" w:rsidRPr="00E27B90" w:rsidRDefault="0027391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73912" w:rsidRPr="00E27B90" w:rsidRDefault="00273912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C4C0B" w:rsidRPr="00E069B6" w:rsidTr="009459B3">
        <w:trPr>
          <w:trHeight w:val="499"/>
        </w:trPr>
        <w:tc>
          <w:tcPr>
            <w:tcW w:w="617" w:type="dxa"/>
            <w:vMerge/>
          </w:tcPr>
          <w:p w:rsidR="00CC4C0B" w:rsidRPr="00E069B6" w:rsidRDefault="00CC4C0B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C4C0B" w:rsidRPr="00E27B90" w:rsidRDefault="00CC4C0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CC4C0B" w:rsidRPr="00E27B90" w:rsidRDefault="00CC4C0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0B" w:rsidRPr="00E27B90" w:rsidRDefault="009459B3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контрольной работы</w:t>
            </w:r>
          </w:p>
        </w:tc>
      </w:tr>
      <w:tr w:rsidR="00CC4C0B" w:rsidRPr="00E069B6" w:rsidTr="00273912">
        <w:trPr>
          <w:trHeight w:val="298"/>
        </w:trPr>
        <w:tc>
          <w:tcPr>
            <w:tcW w:w="617" w:type="dxa"/>
            <w:vMerge/>
          </w:tcPr>
          <w:p w:rsidR="00CC4C0B" w:rsidRPr="00E069B6" w:rsidRDefault="00CC4C0B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C4C0B" w:rsidRPr="00E27B90" w:rsidRDefault="00CC4C0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CC4C0B" w:rsidRPr="00E27B90" w:rsidRDefault="00CC4C0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0B" w:rsidRPr="00FE0DBD" w:rsidRDefault="00FE0DBD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DBD">
              <w:rPr>
                <w:rFonts w:ascii="Times New Roman" w:hAnsi="Times New Roman"/>
                <w:bCs/>
              </w:rPr>
              <w:t>Д</w:t>
            </w:r>
            <w:r w:rsidR="003236E8" w:rsidRPr="00FE0DBD">
              <w:rPr>
                <w:rFonts w:ascii="Times New Roman" w:hAnsi="Times New Roman"/>
                <w:bCs/>
              </w:rPr>
              <w:t>оклад</w:t>
            </w:r>
            <w:r>
              <w:rPr>
                <w:rFonts w:ascii="Times New Roman" w:hAnsi="Times New Roman"/>
                <w:bCs/>
              </w:rPr>
              <w:t xml:space="preserve">, </w:t>
            </w:r>
          </w:p>
        </w:tc>
        <w:tc>
          <w:tcPr>
            <w:tcW w:w="851" w:type="dxa"/>
          </w:tcPr>
          <w:p w:rsidR="00CC4C0B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0" w:type="dxa"/>
          </w:tcPr>
          <w:p w:rsidR="00CC4C0B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C630F5" w:rsidRPr="00E069B6" w:rsidTr="00CC4C0B">
        <w:trPr>
          <w:trHeight w:val="247"/>
        </w:trPr>
        <w:tc>
          <w:tcPr>
            <w:tcW w:w="617" w:type="dxa"/>
            <w:vMerge w:val="restart"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630F5" w:rsidRPr="00E27B90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фармакогнозия</w:t>
            </w: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026F0E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</w:tc>
      </w:tr>
      <w:tr w:rsidR="00C630F5" w:rsidRPr="00E069B6" w:rsidTr="00C630F5">
        <w:trPr>
          <w:trHeight w:val="546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30F5" w:rsidRPr="00C71023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30F5" w:rsidRPr="00E069B6" w:rsidTr="00CC4C0B">
        <w:trPr>
          <w:trHeight w:val="217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контрольной работы</w:t>
            </w:r>
          </w:p>
        </w:tc>
      </w:tr>
      <w:tr w:rsidR="00C630F5" w:rsidRPr="00E069B6" w:rsidTr="00C630F5">
        <w:trPr>
          <w:trHeight w:val="339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630F5" w:rsidRPr="00273912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91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C630F5" w:rsidRPr="00E069B6" w:rsidTr="00E27B90">
        <w:tc>
          <w:tcPr>
            <w:tcW w:w="5353" w:type="dxa"/>
            <w:gridSpan w:val="4"/>
          </w:tcPr>
          <w:p w:rsidR="00C630F5" w:rsidRPr="00E069B6" w:rsidRDefault="00C630F5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C630F5" w:rsidRPr="00E069B6" w:rsidRDefault="00C630F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C630F5" w:rsidRPr="00E069B6" w:rsidRDefault="00C630F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92AE2" w:rsidRDefault="00392AE2" w:rsidP="00797679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 xml:space="preserve">Общая фармакогнозия: учебное пособие /Автор-составитель: </w:t>
      </w:r>
      <w:proofErr w:type="spellStart"/>
      <w:r w:rsidRPr="00392AE2">
        <w:rPr>
          <w:rFonts w:ascii="Times New Roman" w:hAnsi="Times New Roman"/>
          <w:sz w:val="24"/>
          <w:szCs w:val="24"/>
        </w:rPr>
        <w:t>Л.Н.Скосырских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>. – Тюмень: ТГСХА, 2013. - 98 с.</w:t>
      </w:r>
    </w:p>
    <w:p w:rsidR="00392AE2" w:rsidRDefault="00392AE2" w:rsidP="0079767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>Учебная практика по фармакогнозии /</w:t>
      </w:r>
      <w:proofErr w:type="spellStart"/>
      <w:r w:rsidRPr="00392AE2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 xml:space="preserve"> Л.Н. - Тюмень: ТГСХА, 2009.</w:t>
      </w:r>
      <w:r w:rsidR="00C97A1D" w:rsidRPr="00C97A1D">
        <w:rPr>
          <w:rFonts w:ascii="Times New Roman" w:hAnsi="Times New Roman"/>
          <w:sz w:val="24"/>
          <w:szCs w:val="24"/>
        </w:rPr>
        <w:t xml:space="preserve"> </w:t>
      </w:r>
      <w:r w:rsidR="00C97A1D">
        <w:rPr>
          <w:rFonts w:ascii="Times New Roman" w:hAnsi="Times New Roman"/>
          <w:sz w:val="24"/>
          <w:szCs w:val="24"/>
        </w:rPr>
        <w:t>–</w:t>
      </w:r>
      <w:r w:rsidR="00C97A1D" w:rsidRPr="00C97A1D">
        <w:rPr>
          <w:rFonts w:ascii="Times New Roman" w:hAnsi="Times New Roman"/>
          <w:sz w:val="24"/>
          <w:szCs w:val="24"/>
        </w:rPr>
        <w:t xml:space="preserve"> 27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D027C1" w:rsidRPr="004C2F66" w:rsidRDefault="00D027C1" w:rsidP="00797679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="00C97A1D" w:rsidRPr="00C97A1D">
        <w:rPr>
          <w:rFonts w:ascii="Times New Roman" w:hAnsi="Times New Roman"/>
          <w:sz w:val="24"/>
          <w:szCs w:val="24"/>
        </w:rPr>
        <w:t xml:space="preserve"> </w:t>
      </w:r>
      <w:r w:rsidR="00C97A1D">
        <w:rPr>
          <w:rFonts w:ascii="Times New Roman" w:hAnsi="Times New Roman"/>
          <w:sz w:val="24"/>
          <w:szCs w:val="24"/>
        </w:rPr>
        <w:t>–</w:t>
      </w:r>
      <w:r w:rsidR="00C97A1D" w:rsidRPr="00C97A1D">
        <w:rPr>
          <w:rFonts w:ascii="Times New Roman" w:hAnsi="Times New Roman"/>
          <w:sz w:val="24"/>
          <w:szCs w:val="24"/>
        </w:rPr>
        <w:t xml:space="preserve"> 54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D027C1" w:rsidRDefault="00D027C1" w:rsidP="00797679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="00C97A1D" w:rsidRPr="00C97A1D">
        <w:rPr>
          <w:rFonts w:ascii="Times New Roman" w:hAnsi="Times New Roman"/>
          <w:sz w:val="24"/>
          <w:szCs w:val="24"/>
        </w:rPr>
        <w:t xml:space="preserve">– 58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B56CB0" w:rsidRPr="00B56CB0" w:rsidRDefault="00B56CB0" w:rsidP="00B56CB0">
      <w:pPr>
        <w:pStyle w:val="ab"/>
        <w:numPr>
          <w:ilvl w:val="0"/>
          <w:numId w:val="5"/>
        </w:numPr>
        <w:tabs>
          <w:tab w:val="clear" w:pos="720"/>
          <w:tab w:val="num" w:pos="142"/>
          <w:tab w:val="left" w:pos="993"/>
        </w:tabs>
        <w:ind w:left="0" w:firstLine="709"/>
        <w:rPr>
          <w:rFonts w:eastAsia="Calibri"/>
          <w:lang w:eastAsia="en-US"/>
        </w:rPr>
      </w:pPr>
      <w:r w:rsidRPr="00B56CB0">
        <w:rPr>
          <w:rFonts w:eastAsia="Calibri"/>
          <w:lang w:eastAsia="en-US"/>
        </w:rPr>
        <w:t xml:space="preserve">Анализ и приемка лекарственного растительного сырья / Л.Н. </w:t>
      </w:r>
      <w:proofErr w:type="spellStart"/>
      <w:r w:rsidRPr="00B56CB0">
        <w:rPr>
          <w:rFonts w:eastAsia="Calibri"/>
          <w:lang w:eastAsia="en-US"/>
        </w:rPr>
        <w:t>Скосырских</w:t>
      </w:r>
      <w:proofErr w:type="spellEnd"/>
      <w:r w:rsidRPr="00B56CB0">
        <w:rPr>
          <w:rFonts w:eastAsia="Calibri"/>
          <w:lang w:eastAsia="en-US"/>
        </w:rPr>
        <w:t xml:space="preserve"> - Тюмень: ТГСХА, 2012.- 43 с.</w:t>
      </w:r>
    </w:p>
    <w:p w:rsidR="00B56CB0" w:rsidRDefault="00B56CB0" w:rsidP="00B56CB0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4C6C95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фенологликозиды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фенолокислоты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фенолоспирты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(толокнянка, брусника,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родиола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розовая).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2. 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антраценпроизводные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их гликозиды (крушина,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сенна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алоэ, ревень, зверобой).</w:t>
      </w:r>
    </w:p>
    <w:p w:rsidR="00757A20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3. </w:t>
      </w:r>
      <w:proofErr w:type="gramStart"/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флавоноиды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(боярышник, горец перечный, горец почечуйный, горец птичий, пустырник, липа, пижма, фиалка, череда, василек и др.).</w:t>
      </w:r>
      <w:proofErr w:type="gramEnd"/>
    </w:p>
    <w:p w:rsid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лигнаны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(лимонник, элеутерококк и др.) и различные БАВ (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левзея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каланхоэ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малина).</w:t>
      </w:r>
    </w:p>
    <w:p w:rsidR="00757A20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История фармакогнозии как науки.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Биологически активные вещества лекарственных растений.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Дикорастущие и культивируемые лекарственные растения.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Правила заготовки ядовитого растительного лекарственного сырья.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витамины алифатического ряда (шиповник, смородина черная).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витамины алициклического ряда рябина, облепиха, ноготки).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витамины группы</w:t>
      </w:r>
      <w:proofErr w:type="gramStart"/>
      <w:r w:rsidRPr="005D585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D5858">
        <w:rPr>
          <w:rFonts w:ascii="Times New Roman" w:hAnsi="Times New Roman"/>
          <w:sz w:val="24"/>
          <w:szCs w:val="24"/>
        </w:rPr>
        <w:t xml:space="preserve"> (крапива, кукуруза, пастушья сумка, калина).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эфирные масла (мята, шалфей, фенхель, душица, чабрец, полынь, тысячелистник и др.).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алкалоиды (красавка, белена, дурман, термопсис, чистотел, мак и др.).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 и сырье,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гликоалкалоиды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(чемерица).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гликозиды – полисахариды (подорожник, алтей, мать-и-мачеха, лен).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D5858">
        <w:rPr>
          <w:rFonts w:ascii="Times New Roman" w:hAnsi="Times New Roman"/>
          <w:sz w:val="24"/>
          <w:szCs w:val="24"/>
        </w:rPr>
        <w:t xml:space="preserve">.  Лекарственные растения и сырье,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монотерпеновые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гликозиды (одуванчик, золототысячник, вахта трехлистная).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 и сырье, содержащие гликозиды </w:t>
      </w:r>
      <w:proofErr w:type="spellStart"/>
      <w:r w:rsidRPr="005D5858">
        <w:rPr>
          <w:rFonts w:ascii="Times New Roman" w:hAnsi="Times New Roman"/>
          <w:sz w:val="24"/>
          <w:szCs w:val="24"/>
        </w:rPr>
        <w:t>кардиотонического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действия (наперстянка, ландыш, адонис весенний, строфант).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сапонины (солодка, женьшень, аралия маньчжурская).</w:t>
      </w:r>
    </w:p>
    <w:p w:rsidR="008C1F7E" w:rsidRDefault="004C6C95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дубильные вещества (дуб, лапчатка, кровохлебка, черника, черемуха, ольха и др.).</w:t>
      </w:r>
      <w:proofErr w:type="gramEnd"/>
    </w:p>
    <w:p w:rsidR="00FC4472" w:rsidRDefault="00FC4472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B85B8F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B85B8F" w:rsidRPr="00127161" w:rsidRDefault="00B85B8F" w:rsidP="00B85B8F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19"/>
        <w:gridCol w:w="1984"/>
        <w:gridCol w:w="3812"/>
      </w:tblGrid>
      <w:tr w:rsidR="00750DBF" w:rsidRPr="00E069B6" w:rsidTr="007626D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7626DF">
        <w:trPr>
          <w:trHeight w:val="111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DB0065" w:rsidP="00B85B8F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85B8F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2DA7" w:rsidRP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B85B8F" w:rsidRPr="00ED2DA7" w:rsidRDefault="00ED2DA7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B8F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B85B8F" w:rsidRPr="00ED2DA7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B85B8F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B85B8F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ED2DA7" w:rsidRPr="00E069B6" w:rsidTr="007626DF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85B8F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B0065" w:rsidRPr="00ED2DA7" w:rsidRDefault="00DB0065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67151E" w:rsidRPr="00ED2DA7" w:rsidRDefault="0067151E" w:rsidP="0067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626DF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C97A1D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FC4472" w:rsidRDefault="00FC4472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750DBF" w:rsidRPr="00FC4472" w:rsidRDefault="00FC4472" w:rsidP="00FC447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</w:rPr>
      </w:pPr>
      <w:r>
        <w:rPr>
          <w:b/>
          <w:iCs/>
        </w:rPr>
        <w:lastRenderedPageBreak/>
        <w:t xml:space="preserve"> </w:t>
      </w:r>
      <w:r w:rsidR="00750DBF" w:rsidRPr="00FC4472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4A042E">
              <w:t>ю</w:t>
            </w:r>
            <w:r w:rsidRPr="004F2F02">
              <w:t xml:space="preserve"> и готовность</w:t>
            </w:r>
            <w:r w:rsidR="004A042E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C20C3C" w:rsidTr="00194F76">
        <w:trPr>
          <w:trHeight w:val="3049"/>
        </w:trPr>
        <w:tc>
          <w:tcPr>
            <w:tcW w:w="1526" w:type="dxa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C05737" w:rsidRPr="00B83162" w:rsidRDefault="00C20C3C" w:rsidP="00194F76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C05737" w:rsidRPr="00F927A0">
              <w:t>основны</w:t>
            </w:r>
            <w:r w:rsidR="00194F76">
              <w:t>х групп</w:t>
            </w:r>
            <w:r w:rsidR="00C05737" w:rsidRPr="00F927A0">
              <w:t xml:space="preserve"> </w:t>
            </w:r>
            <w:r w:rsidR="00C05737">
              <w:t>БАВ и номенклатур</w:t>
            </w:r>
            <w:r w:rsidR="00194F76">
              <w:t>ы</w:t>
            </w:r>
            <w:r w:rsidR="00C05737">
              <w:t xml:space="preserve"> </w:t>
            </w:r>
            <w:r w:rsidR="00C05737" w:rsidRPr="00F927A0">
              <w:t xml:space="preserve">лекарственных средств растительного происхождения, </w:t>
            </w:r>
            <w:r w:rsidR="00C05737">
              <w:t>их терапевтическо</w:t>
            </w:r>
            <w:r w:rsidR="00194F76">
              <w:t>го</w:t>
            </w:r>
            <w:r w:rsidR="00C05737" w:rsidRPr="00F927A0">
              <w:t xml:space="preserve"> действи</w:t>
            </w:r>
            <w:r w:rsidR="00194F76">
              <w:t>я</w:t>
            </w:r>
            <w:r w:rsidR="00C05737" w:rsidRPr="00F927A0">
              <w:t>, показани</w:t>
            </w:r>
            <w:r w:rsidR="00194F76">
              <w:t>й</w:t>
            </w:r>
            <w:r w:rsidR="00C05737" w:rsidRPr="00F927A0">
              <w:t xml:space="preserve"> к применению</w:t>
            </w:r>
          </w:p>
          <w:p w:rsidR="00C05737" w:rsidRDefault="00C05737" w:rsidP="00194F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C20C3C" w:rsidRDefault="00C20C3C" w:rsidP="00194F76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194F76" w:rsidRPr="00F927A0">
              <w:t>основны</w:t>
            </w:r>
            <w:r w:rsidR="00194F76">
              <w:t>х групп</w:t>
            </w:r>
            <w:r w:rsidR="00194F76" w:rsidRPr="00F927A0">
              <w:t xml:space="preserve"> </w:t>
            </w:r>
            <w:r w:rsidR="00194F76">
              <w:t xml:space="preserve">БАВ и номенклатуры </w:t>
            </w:r>
            <w:r w:rsidR="00194F76" w:rsidRPr="00F927A0">
              <w:t xml:space="preserve">лекарственных средств растительного происхождения, </w:t>
            </w:r>
            <w:r w:rsidR="00194F76">
              <w:t>их терапевтического</w:t>
            </w:r>
            <w:r w:rsidR="00194F76" w:rsidRPr="00F927A0">
              <w:t xml:space="preserve"> действи</w:t>
            </w:r>
            <w:r w:rsidR="00194F76">
              <w:t>я</w:t>
            </w:r>
            <w:r w:rsidR="00194F76" w:rsidRPr="00F927A0">
              <w:t>, показани</w:t>
            </w:r>
            <w:r w:rsidR="00194F76">
              <w:t>й</w:t>
            </w:r>
            <w:r w:rsidR="00194F76" w:rsidRPr="00F927A0">
              <w:t xml:space="preserve"> к применению</w:t>
            </w:r>
          </w:p>
        </w:tc>
        <w:tc>
          <w:tcPr>
            <w:tcW w:w="2659" w:type="dxa"/>
            <w:vAlign w:val="center"/>
          </w:tcPr>
          <w:p w:rsidR="00194F76" w:rsidRPr="00B83162" w:rsidRDefault="00C20C3C" w:rsidP="00194F76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t>Сформированные систематические знания</w:t>
            </w:r>
            <w:r w:rsidRPr="004F2F02">
              <w:t xml:space="preserve"> </w:t>
            </w:r>
            <w:r w:rsidR="00194F76" w:rsidRPr="00F927A0">
              <w:t>основны</w:t>
            </w:r>
            <w:r w:rsidR="00194F76">
              <w:t>х групп</w:t>
            </w:r>
            <w:r w:rsidR="00194F76" w:rsidRPr="00F927A0">
              <w:t xml:space="preserve"> </w:t>
            </w:r>
            <w:r w:rsidR="00194F76">
              <w:t xml:space="preserve">БАВ и номенклатуры </w:t>
            </w:r>
            <w:r w:rsidR="00194F76" w:rsidRPr="00F927A0">
              <w:t xml:space="preserve">лекарственных средств растительного происхождения, </w:t>
            </w:r>
            <w:r w:rsidR="00194F76">
              <w:t>их терапевтического</w:t>
            </w:r>
            <w:r w:rsidR="00194F76" w:rsidRPr="00F927A0">
              <w:t xml:space="preserve"> действи</w:t>
            </w:r>
            <w:r w:rsidR="00194F76">
              <w:t>я</w:t>
            </w:r>
            <w:r w:rsidR="00194F76" w:rsidRPr="00F927A0">
              <w:t>, показани</w:t>
            </w:r>
            <w:r w:rsidR="00194F76">
              <w:t>й</w:t>
            </w:r>
            <w:r w:rsidR="00194F76" w:rsidRPr="00F927A0">
              <w:t xml:space="preserve"> к применению</w:t>
            </w:r>
          </w:p>
          <w:p w:rsidR="00C20C3C" w:rsidRPr="00B22E3B" w:rsidRDefault="00C20C3C" w:rsidP="00C0573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 </w:t>
            </w:r>
            <w:proofErr w:type="gramStart"/>
            <w:r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500A43" w:rsidRPr="00F927A0">
              <w:rPr>
                <w:sz w:val="24"/>
                <w:szCs w:val="24"/>
              </w:rPr>
              <w:t xml:space="preserve">основных групп </w:t>
            </w:r>
            <w:r w:rsidR="00500A43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500A43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500A43" w:rsidRPr="00F927A0">
              <w:rPr>
                <w:sz w:val="24"/>
                <w:szCs w:val="24"/>
              </w:rPr>
              <w:t>проис</w:t>
            </w:r>
            <w:proofErr w:type="spellEnd"/>
            <w:r w:rsidR="00FC4472">
              <w:rPr>
                <w:sz w:val="24"/>
                <w:szCs w:val="24"/>
              </w:rPr>
              <w:t>-</w:t>
            </w:r>
            <w:r w:rsidR="00500A43" w:rsidRPr="00F927A0">
              <w:rPr>
                <w:sz w:val="24"/>
                <w:szCs w:val="24"/>
              </w:rPr>
              <w:t>хождения,</w:t>
            </w:r>
            <w:r w:rsidR="00500A43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распреде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500A43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500A43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FC4472">
              <w:rPr>
                <w:sz w:val="24"/>
                <w:szCs w:val="24"/>
                <w:lang w:eastAsia="ru-RU"/>
              </w:rPr>
              <w:t>-</w:t>
            </w:r>
            <w:r w:rsidR="00500A43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proofErr w:type="spellStart"/>
            <w:r w:rsidR="0049116D">
              <w:rPr>
                <w:sz w:val="24"/>
                <w:szCs w:val="24"/>
                <w:lang w:eastAsia="ru-RU"/>
              </w:rPr>
              <w:t>анализи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49116D">
              <w:rPr>
                <w:sz w:val="24"/>
                <w:szCs w:val="24"/>
                <w:lang w:eastAsia="ru-RU"/>
              </w:rPr>
              <w:t>ровать</w:t>
            </w:r>
            <w:proofErr w:type="spellEnd"/>
            <w:r w:rsidR="0049116D">
              <w:rPr>
                <w:sz w:val="24"/>
                <w:szCs w:val="24"/>
                <w:lang w:eastAsia="ru-RU"/>
              </w:rPr>
              <w:t xml:space="preserve"> действие</w:t>
            </w:r>
            <w:r w:rsidR="0049116D" w:rsidRPr="00F9429E">
              <w:rPr>
                <w:sz w:val="24"/>
                <w:szCs w:val="24"/>
                <w:lang w:eastAsia="ru-RU"/>
              </w:rPr>
              <w:t xml:space="preserve">; </w:t>
            </w:r>
            <w:r w:rsidR="00500A43" w:rsidRPr="00F9429E">
              <w:rPr>
                <w:sz w:val="24"/>
                <w:szCs w:val="24"/>
                <w:lang w:eastAsia="ru-RU"/>
              </w:rPr>
              <w:t>оп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ределять</w:t>
            </w:r>
            <w:proofErr w:type="spellEnd"/>
            <w:r w:rsidR="00500A43" w:rsidRPr="00F9429E">
              <w:rPr>
                <w:sz w:val="24"/>
                <w:szCs w:val="24"/>
                <w:lang w:eastAsia="ru-RU"/>
              </w:rPr>
              <w:t xml:space="preserve"> оптимальный режим дозирования </w:t>
            </w:r>
            <w:r w:rsidR="00C05737" w:rsidRPr="00F9429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proofErr w:type="gramStart"/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 </w:t>
            </w:r>
            <w:r w:rsidR="00194F76" w:rsidRPr="004F2F02">
              <w:rPr>
                <w:sz w:val="24"/>
                <w:szCs w:val="24"/>
                <w:lang w:eastAsia="ru-RU"/>
              </w:rPr>
              <w:t>ори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ентироваться</w:t>
            </w:r>
            <w:proofErr w:type="spellEnd"/>
            <w:r w:rsidR="00194F76" w:rsidRPr="004F2F02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номенк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194F76" w:rsidRPr="004F2F02">
              <w:rPr>
                <w:sz w:val="24"/>
                <w:szCs w:val="24"/>
                <w:lang w:eastAsia="ru-RU"/>
              </w:rPr>
              <w:t>латуре</w:t>
            </w:r>
            <w:proofErr w:type="spellEnd"/>
            <w:r w:rsidR="00194F7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194F76" w:rsidRPr="00F927A0">
              <w:rPr>
                <w:sz w:val="24"/>
                <w:szCs w:val="24"/>
              </w:rPr>
              <w:t xml:space="preserve">основных групп </w:t>
            </w:r>
            <w:r w:rsidR="00194F76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194F76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194F76" w:rsidRPr="00F927A0">
              <w:rPr>
                <w:sz w:val="24"/>
                <w:szCs w:val="24"/>
              </w:rPr>
              <w:t>проис</w:t>
            </w:r>
            <w:proofErr w:type="spellEnd"/>
            <w:r w:rsidR="00FC4472">
              <w:rPr>
                <w:sz w:val="24"/>
                <w:szCs w:val="24"/>
              </w:rPr>
              <w:t>-</w:t>
            </w:r>
            <w:r w:rsidR="00194F76" w:rsidRPr="00F927A0">
              <w:rPr>
                <w:sz w:val="24"/>
                <w:szCs w:val="24"/>
              </w:rPr>
              <w:t>хождения,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распреде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194F76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194F76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proofErr w:type="spellStart"/>
            <w:r w:rsidR="0049116D">
              <w:rPr>
                <w:sz w:val="24"/>
                <w:szCs w:val="24"/>
                <w:lang w:eastAsia="ru-RU"/>
              </w:rPr>
              <w:t>анализи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49116D">
              <w:rPr>
                <w:sz w:val="24"/>
                <w:szCs w:val="24"/>
                <w:lang w:eastAsia="ru-RU"/>
              </w:rPr>
              <w:t>ровать</w:t>
            </w:r>
            <w:proofErr w:type="spellEnd"/>
            <w:r w:rsidR="0049116D">
              <w:rPr>
                <w:sz w:val="24"/>
                <w:szCs w:val="24"/>
                <w:lang w:eastAsia="ru-RU"/>
              </w:rPr>
              <w:t xml:space="preserve"> действие</w:t>
            </w:r>
            <w:r w:rsidR="0049116D" w:rsidRPr="00F9429E">
              <w:rPr>
                <w:sz w:val="24"/>
                <w:szCs w:val="24"/>
                <w:lang w:eastAsia="ru-RU"/>
              </w:rPr>
              <w:t xml:space="preserve">; 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определять оптимальный режим дозирования </w:t>
            </w:r>
            <w:proofErr w:type="gramEnd"/>
          </w:p>
        </w:tc>
        <w:tc>
          <w:tcPr>
            <w:tcW w:w="2659" w:type="dxa"/>
            <w:vAlign w:val="center"/>
          </w:tcPr>
          <w:p w:rsidR="00194F76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proofErr w:type="gramStart"/>
            <w:r w:rsidR="00194F76"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E654DC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194F76"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194F76" w:rsidRPr="00F927A0">
              <w:rPr>
                <w:sz w:val="24"/>
                <w:szCs w:val="24"/>
              </w:rPr>
              <w:t xml:space="preserve">основных групп </w:t>
            </w:r>
            <w:r w:rsidR="00194F76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194F76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194F76" w:rsidRPr="00F927A0">
              <w:rPr>
                <w:sz w:val="24"/>
                <w:szCs w:val="24"/>
              </w:rPr>
              <w:t>проис</w:t>
            </w:r>
            <w:proofErr w:type="spellEnd"/>
            <w:r w:rsidR="00E654DC">
              <w:rPr>
                <w:sz w:val="24"/>
                <w:szCs w:val="24"/>
              </w:rPr>
              <w:t>-</w:t>
            </w:r>
            <w:r w:rsidR="00194F76" w:rsidRPr="00F927A0">
              <w:rPr>
                <w:sz w:val="24"/>
                <w:szCs w:val="24"/>
              </w:rPr>
              <w:t>хождения,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распреде</w:t>
            </w:r>
            <w:r w:rsidR="00E654DC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194F76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194F76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r w:rsidR="0049116D" w:rsidRPr="0049116D">
              <w:rPr>
                <w:sz w:val="24"/>
                <w:szCs w:val="24"/>
                <w:lang w:eastAsia="ru-RU"/>
              </w:rPr>
              <w:t xml:space="preserve">анализировать действие; 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определять оптимальный режим дозирования </w:t>
            </w:r>
          </w:p>
          <w:p w:rsidR="00C20C3C" w:rsidRPr="00B22E3B" w:rsidRDefault="00C20C3C" w:rsidP="00C20C3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C05737" w:rsidRPr="00B22E3B" w:rsidRDefault="00FC6C85" w:rsidP="00194F7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194F76">
              <w:rPr>
                <w:sz w:val="24"/>
                <w:szCs w:val="24"/>
              </w:rPr>
              <w:t xml:space="preserve">навыков владения </w:t>
            </w:r>
            <w:r w:rsidR="00194F76"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194F76"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="00194F76"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500A4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D765AD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194F76">
              <w:rPr>
                <w:sz w:val="24"/>
                <w:szCs w:val="24"/>
              </w:rPr>
              <w:t xml:space="preserve">владения </w:t>
            </w:r>
            <w:r w:rsidR="00194F76"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194F76"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="00194F76"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C20C3C" w:rsidRPr="00221D7E" w:rsidRDefault="00C20C3C" w:rsidP="00C20C3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194F76" w:rsidP="00500A4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владения </w:t>
            </w:r>
            <w:r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ПК-12 </w:t>
            </w:r>
            <w:r w:rsidRPr="00F344B8"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C20C3C" w:rsidTr="00902B24">
        <w:tc>
          <w:tcPr>
            <w:tcW w:w="1526" w:type="dxa"/>
          </w:tcPr>
          <w:p w:rsidR="00C20C3C" w:rsidRPr="00C20C3C" w:rsidRDefault="00C20C3C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  <w:r w:rsidRPr="00C20C3C">
              <w:t>Знать:</w:t>
            </w:r>
          </w:p>
        </w:tc>
        <w:tc>
          <w:tcPr>
            <w:tcW w:w="2693" w:type="dxa"/>
          </w:tcPr>
          <w:p w:rsidR="00C05737" w:rsidRPr="00C05737" w:rsidRDefault="00C05737" w:rsidP="00C05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iCs/>
                <w:sz w:val="24"/>
                <w:szCs w:val="24"/>
                <w:lang w:eastAsia="ru-RU"/>
              </w:rPr>
            </w:pPr>
            <w:r w:rsidRPr="00C05737">
              <w:rPr>
                <w:sz w:val="24"/>
                <w:szCs w:val="24"/>
                <w:lang w:eastAsia="ru-RU"/>
              </w:rPr>
              <w:t>Общие, но не структурированные знания 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номенклатуры</w:t>
            </w:r>
            <w:r w:rsidRPr="00C05737">
              <w:rPr>
                <w:sz w:val="24"/>
                <w:szCs w:val="24"/>
                <w:lang w:eastAsia="ru-RU"/>
              </w:rPr>
              <w:t xml:space="preserve">, латинской терминологии; 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Государственной фармакопеи РФ, основной нормативно-технической документации (ГОСТ, ОСТ, </w:t>
            </w:r>
            <w:r w:rsidRPr="00C05737">
              <w:rPr>
                <w:bCs/>
                <w:iCs/>
                <w:sz w:val="24"/>
                <w:szCs w:val="24"/>
                <w:lang w:val="en-US" w:eastAsia="ru-RU"/>
              </w:rPr>
              <w:t>GMP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 и др.), регламентирующ</w:t>
            </w:r>
            <w:r>
              <w:rPr>
                <w:bCs/>
                <w:iCs/>
                <w:sz w:val="24"/>
                <w:szCs w:val="24"/>
                <w:lang w:eastAsia="ru-RU"/>
              </w:rPr>
              <w:t>ей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 заготовку, хранение и применение основных групп лекарственного растительного сырья и лекарственных средств растительного происхождения </w:t>
            </w:r>
          </w:p>
          <w:p w:rsidR="00C20C3C" w:rsidRDefault="00C20C3C" w:rsidP="00AE43A6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C20C3C" w:rsidRDefault="00C05737" w:rsidP="00C05737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EB77FA">
              <w:t>биологическ</w:t>
            </w:r>
            <w:r>
              <w:t>ой</w:t>
            </w:r>
            <w:r w:rsidR="00FF79E4">
              <w:t xml:space="preserve"> номенклатуры</w:t>
            </w:r>
            <w:r w:rsidRPr="00EB77FA">
              <w:t>, латинск</w:t>
            </w:r>
            <w:r>
              <w:t>ой</w:t>
            </w:r>
            <w:r w:rsidRPr="00EB77FA">
              <w:t xml:space="preserve"> терминологи</w:t>
            </w:r>
            <w:r>
              <w:t xml:space="preserve">и; </w:t>
            </w:r>
            <w:r w:rsidRPr="002501DE">
              <w:rPr>
                <w:bCs/>
                <w:iCs/>
              </w:rPr>
              <w:t>Государственн</w:t>
            </w:r>
            <w:r>
              <w:rPr>
                <w:bCs/>
                <w:iCs/>
              </w:rPr>
              <w:t>ой</w:t>
            </w:r>
            <w:r w:rsidRPr="002501DE">
              <w:rPr>
                <w:bCs/>
                <w:iCs/>
              </w:rPr>
              <w:t xml:space="preserve"> фармакопе</w:t>
            </w:r>
            <w:r>
              <w:rPr>
                <w:bCs/>
                <w:iCs/>
              </w:rPr>
              <w:t>и</w:t>
            </w:r>
            <w:r w:rsidRPr="002501DE">
              <w:rPr>
                <w:bCs/>
                <w:iCs/>
              </w:rPr>
              <w:t xml:space="preserve"> РФ, </w:t>
            </w:r>
            <w:r>
              <w:rPr>
                <w:bCs/>
                <w:iCs/>
              </w:rPr>
              <w:t xml:space="preserve">основной </w:t>
            </w:r>
            <w:r w:rsidRPr="002501DE">
              <w:rPr>
                <w:bCs/>
                <w:iCs/>
              </w:rPr>
              <w:t>нормативно-техническ</w:t>
            </w:r>
            <w:r>
              <w:rPr>
                <w:bCs/>
                <w:iCs/>
              </w:rPr>
              <w:t>ой</w:t>
            </w:r>
            <w:r w:rsidRPr="002501DE">
              <w:rPr>
                <w:bCs/>
                <w:iCs/>
              </w:rPr>
              <w:t xml:space="preserve"> документ</w:t>
            </w:r>
            <w:r>
              <w:rPr>
                <w:bCs/>
                <w:iCs/>
              </w:rPr>
              <w:t xml:space="preserve">ации (ГОСТ, ОСТ, </w:t>
            </w:r>
            <w:r>
              <w:rPr>
                <w:bCs/>
                <w:iCs/>
                <w:lang w:val="en-US"/>
              </w:rPr>
              <w:t>GMP</w:t>
            </w:r>
            <w:r w:rsidRPr="002501DE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и др.)</w:t>
            </w:r>
            <w:r w:rsidRPr="002501D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регламентирующей </w:t>
            </w:r>
            <w:r w:rsidRPr="002501DE">
              <w:rPr>
                <w:bCs/>
                <w:iCs/>
              </w:rPr>
              <w:t>заготовк</w:t>
            </w:r>
            <w:r>
              <w:rPr>
                <w:bCs/>
                <w:iCs/>
              </w:rPr>
              <w:t>у,</w:t>
            </w:r>
            <w:r w:rsidRPr="002501DE">
              <w:rPr>
                <w:bCs/>
                <w:iCs/>
              </w:rPr>
              <w:t xml:space="preserve"> хранени</w:t>
            </w:r>
            <w:r>
              <w:rPr>
                <w:bCs/>
                <w:iCs/>
              </w:rPr>
              <w:t>е</w:t>
            </w:r>
            <w:r w:rsidRPr="002501DE">
              <w:rPr>
                <w:bCs/>
                <w:iCs/>
              </w:rPr>
              <w:t xml:space="preserve"> и применени</w:t>
            </w:r>
            <w:r>
              <w:rPr>
                <w:bCs/>
                <w:iCs/>
              </w:rPr>
              <w:t>е</w:t>
            </w:r>
            <w:r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</w:t>
            </w:r>
          </w:p>
        </w:tc>
        <w:tc>
          <w:tcPr>
            <w:tcW w:w="2659" w:type="dxa"/>
            <w:vAlign w:val="center"/>
          </w:tcPr>
          <w:p w:rsidR="00C20C3C" w:rsidRPr="00C05737" w:rsidRDefault="00C05737" w:rsidP="00AE43A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05737">
              <w:rPr>
                <w:sz w:val="24"/>
                <w:szCs w:val="24"/>
              </w:rPr>
              <w:t>Сформированные систематические знания биологической</w:t>
            </w:r>
            <w:r w:rsidR="00FF79E4">
              <w:rPr>
                <w:sz w:val="24"/>
                <w:szCs w:val="24"/>
              </w:rPr>
              <w:t xml:space="preserve"> номенклатуры</w:t>
            </w:r>
            <w:r w:rsidRPr="00C05737">
              <w:rPr>
                <w:sz w:val="24"/>
                <w:szCs w:val="24"/>
              </w:rPr>
              <w:t xml:space="preserve">, латинской терминологии; </w:t>
            </w:r>
            <w:r w:rsidRPr="00C05737">
              <w:rPr>
                <w:bCs/>
                <w:iCs/>
                <w:sz w:val="24"/>
                <w:szCs w:val="24"/>
              </w:rPr>
              <w:t xml:space="preserve">Государственной фармакопеи РФ, основной нормативно-технической документации (ГОСТ, ОСТ, </w:t>
            </w:r>
            <w:r w:rsidRPr="00C05737"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C05737">
              <w:rPr>
                <w:bCs/>
                <w:iCs/>
                <w:sz w:val="24"/>
                <w:szCs w:val="24"/>
              </w:rPr>
              <w:t xml:space="preserve"> и др.), регламентирующих заготовку, хранение и применение основных групп лекарственного растительного сырья и лекарственных средств растительного происхождения</w:t>
            </w:r>
          </w:p>
        </w:tc>
      </w:tr>
      <w:tr w:rsidR="00C05737" w:rsidTr="00902B24">
        <w:tc>
          <w:tcPr>
            <w:tcW w:w="1526" w:type="dxa"/>
            <w:vAlign w:val="center"/>
          </w:tcPr>
          <w:p w:rsidR="00C05737" w:rsidRPr="00B22E3B" w:rsidRDefault="00C05737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C05737" w:rsidRPr="00B22E3B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фармакопеей, 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93" w:type="dxa"/>
            <w:vAlign w:val="center"/>
          </w:tcPr>
          <w:p w:rsidR="00C05737" w:rsidRPr="00D765AD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фармакопеей, 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59" w:type="dxa"/>
            <w:vAlign w:val="center"/>
          </w:tcPr>
          <w:p w:rsidR="00C05737" w:rsidRDefault="00C05737" w:rsidP="00FF79E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Сформированное умение</w:t>
            </w:r>
            <w:r>
              <w:t xml:space="preserve"> </w:t>
            </w:r>
            <w:r w:rsidRPr="00D765AD">
              <w:rPr>
                <w:sz w:val="24"/>
                <w:szCs w:val="24"/>
              </w:rPr>
              <w:t xml:space="preserve">пользоваться фармакопеей, </w:t>
            </w:r>
            <w:r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  <w:p w:rsidR="00C05737" w:rsidRPr="00B22E3B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05737" w:rsidTr="00FC4472">
        <w:trPr>
          <w:trHeight w:val="2865"/>
        </w:trPr>
        <w:tc>
          <w:tcPr>
            <w:tcW w:w="1526" w:type="dxa"/>
            <w:vAlign w:val="center"/>
          </w:tcPr>
          <w:p w:rsidR="00C05737" w:rsidRPr="00B22E3B" w:rsidRDefault="00C05737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C05737" w:rsidRPr="00B22E3B" w:rsidRDefault="00C05737" w:rsidP="00FC447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>
              <w:rPr>
                <w:sz w:val="24"/>
                <w:szCs w:val="24"/>
              </w:rPr>
              <w:t xml:space="preserve">владение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номенклатурой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Pr="00EB77FA">
              <w:rPr>
                <w:sz w:val="24"/>
                <w:szCs w:val="24"/>
                <w:lang w:eastAsia="ru-RU"/>
              </w:rPr>
              <w:t>термин</w:t>
            </w:r>
            <w:r w:rsidRPr="002501DE">
              <w:rPr>
                <w:sz w:val="24"/>
                <w:szCs w:val="24"/>
                <w:lang w:eastAsia="ru-RU"/>
              </w:rPr>
              <w:t xml:space="preserve">ологией, навыками работы с </w:t>
            </w:r>
            <w:r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93" w:type="dxa"/>
            <w:vAlign w:val="center"/>
          </w:tcPr>
          <w:p w:rsidR="00C05737" w:rsidRPr="00D765AD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Pr="00170C0C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номенклатуры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Pr="00EB77FA">
              <w:rPr>
                <w:sz w:val="24"/>
                <w:szCs w:val="24"/>
                <w:lang w:eastAsia="ru-RU"/>
              </w:rPr>
              <w:t>термин</w:t>
            </w:r>
            <w:r w:rsidRPr="002501DE">
              <w:rPr>
                <w:sz w:val="24"/>
                <w:szCs w:val="24"/>
                <w:lang w:eastAsia="ru-RU"/>
              </w:rPr>
              <w:t>ологи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59" w:type="dxa"/>
            <w:vAlign w:val="center"/>
          </w:tcPr>
          <w:p w:rsidR="00C05737" w:rsidRPr="00221D7E" w:rsidRDefault="00C05737" w:rsidP="00FF79E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05737" w:rsidRPr="00B22E3B" w:rsidRDefault="00C05737" w:rsidP="00286A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765AD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</w:t>
            </w:r>
            <w:r w:rsidR="00286A0C">
              <w:rPr>
                <w:sz w:val="24"/>
                <w:szCs w:val="24"/>
                <w:lang w:eastAsia="ru-RU"/>
              </w:rPr>
              <w:t>м</w:t>
            </w:r>
            <w:r w:rsidR="00FF79E4">
              <w:rPr>
                <w:sz w:val="24"/>
                <w:szCs w:val="24"/>
                <w:lang w:eastAsia="ru-RU"/>
              </w:rPr>
              <w:t>енклатуры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="00286A0C">
              <w:rPr>
                <w:sz w:val="24"/>
                <w:szCs w:val="24"/>
                <w:lang w:eastAsia="ru-RU"/>
              </w:rPr>
              <w:t>терминологии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2501DE">
              <w:rPr>
                <w:sz w:val="24"/>
                <w:szCs w:val="24"/>
                <w:lang w:eastAsia="ru-RU"/>
              </w:rPr>
              <w:t xml:space="preserve">работы с </w:t>
            </w:r>
            <w:r>
              <w:rPr>
                <w:sz w:val="24"/>
                <w:szCs w:val="24"/>
                <w:lang w:eastAsia="ru-RU"/>
              </w:rPr>
              <w:t>фармакопеей и рецептурными справочниками</w:t>
            </w:r>
          </w:p>
        </w:tc>
      </w:tr>
    </w:tbl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5AD" w:rsidRDefault="00D765AD" w:rsidP="00D765AD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D765AD" w:rsidRDefault="00D765AD" w:rsidP="00D765A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D765AD" w:rsidRPr="002765A8" w:rsidRDefault="00D765AD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40DBB" w:rsidRDefault="00240DB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221D7E" w:rsidRPr="00240DBB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40DBB" w:rsidRDefault="00240DB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D765AD" w:rsidRPr="00240DBB">
              <w:rPr>
                <w:sz w:val="24"/>
                <w:szCs w:val="24"/>
                <w:lang w:eastAsia="ru-RU"/>
              </w:rPr>
              <w:t>е</w:t>
            </w:r>
            <w:r w:rsidR="00221D7E" w:rsidRPr="00240DBB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</w:t>
      </w:r>
      <w:r w:rsidR="00C8206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ьные задания или иные материалы</w:t>
      </w:r>
    </w:p>
    <w:p w:rsidR="00D765AD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AB5F42" w:rsidRDefault="00AB5F42" w:rsidP="00AB5F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F05BB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6D69E3" w:rsidRDefault="006D69E3" w:rsidP="006D69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6D69E3" w:rsidRPr="00B85B8F" w:rsidRDefault="006D69E3" w:rsidP="006D69E3">
      <w:pPr>
        <w:pStyle w:val="ab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jc w:val="both"/>
      </w:pPr>
      <w:r w:rsidRPr="00F63E40"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B85B8F">
          <w:rPr>
            <w:rStyle w:val="af"/>
            <w:color w:val="auto"/>
          </w:rPr>
          <w:t>http://e.lanbook.com/books/element.php?pl1_id=660</w:t>
        </w:r>
      </w:hyperlink>
      <w:r w:rsidRPr="00B85B8F">
        <w:t xml:space="preserve"> 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6D69E3" w:rsidRPr="00B85B8F" w:rsidRDefault="006D69E3" w:rsidP="006D69E3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Коробов А.В. Лекарственные и ядовитые растения в ветеринарии /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А.В.Коробов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О.С.Бушукин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О.М.Сбитнева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: Лань, 2007. - 256с.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2. Журба О.В. Лекарственные, ядовитые и вр</w:t>
      </w:r>
      <w:r w:rsidR="00B56CB0">
        <w:rPr>
          <w:rFonts w:ascii="Times New Roman" w:eastAsia="Times New Roman" w:hAnsi="Times New Roman"/>
          <w:sz w:val="24"/>
          <w:szCs w:val="24"/>
          <w:lang w:eastAsia="ru-RU"/>
        </w:rPr>
        <w:t>едные растения</w:t>
      </w: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: учебное пособие. М.: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, 2005. - 512с.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3. Лимаренко А.А. Кормовые отравления /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А.А.Лимаренко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Г.М.Бажов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А.И.Баранников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: Лань, 2007.</w:t>
      </w:r>
      <w:r w:rsidRPr="00B85B8F">
        <w:t xml:space="preserve"> – </w:t>
      </w:r>
      <w:r w:rsidRPr="00B85B8F">
        <w:rPr>
          <w:rFonts w:ascii="Times New Roman" w:hAnsi="Times New Roman"/>
          <w:sz w:val="24"/>
          <w:szCs w:val="24"/>
        </w:rPr>
        <w:t>384 с.</w:t>
      </w:r>
      <w:r w:rsidRPr="00B85B8F">
        <w:rPr>
          <w:rFonts w:ascii="Times New Roman" w:hAnsi="Times New Roman"/>
        </w:rPr>
        <w:t xml:space="preserve"> </w:t>
      </w:r>
    </w:p>
    <w:p w:rsidR="006D69E3" w:rsidRPr="00B85B8F" w:rsidRDefault="006D69E3" w:rsidP="006D69E3">
      <w:pPr>
        <w:pStyle w:val="ab"/>
        <w:numPr>
          <w:ilvl w:val="0"/>
          <w:numId w:val="42"/>
        </w:numPr>
        <w:tabs>
          <w:tab w:val="num" w:pos="0"/>
          <w:tab w:val="left" w:pos="993"/>
        </w:tabs>
        <w:ind w:left="0" w:firstLine="709"/>
        <w:jc w:val="both"/>
      </w:pPr>
      <w:proofErr w:type="spellStart"/>
      <w:r w:rsidRPr="00B85B8F">
        <w:t>Скосырских</w:t>
      </w:r>
      <w:proofErr w:type="spellEnd"/>
      <w:r w:rsidRPr="00B85B8F">
        <w:t xml:space="preserve"> Л.Н., Пасичник М.Л. </w:t>
      </w:r>
      <w:proofErr w:type="spellStart"/>
      <w:r w:rsidRPr="00B85B8F">
        <w:t>Фитотоксикозы</w:t>
      </w:r>
      <w:proofErr w:type="spellEnd"/>
      <w:r w:rsidRPr="00B85B8F">
        <w:t xml:space="preserve"> сельскохозяйственных животных. – Тюмень: ТГСХА, 2007.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hAnsi="Times New Roman"/>
          <w:sz w:val="24"/>
          <w:szCs w:val="24"/>
        </w:rPr>
        <w:t xml:space="preserve">Набиев Ф.Г., </w:t>
      </w:r>
      <w:proofErr w:type="spellStart"/>
      <w:r w:rsidRPr="00B85B8F">
        <w:rPr>
          <w:rFonts w:ascii="Times New Roman" w:hAnsi="Times New Roman"/>
          <w:sz w:val="24"/>
          <w:szCs w:val="24"/>
        </w:rPr>
        <w:t>Ахмадеев</w:t>
      </w:r>
      <w:proofErr w:type="spellEnd"/>
      <w:r w:rsidRPr="00B85B8F">
        <w:rPr>
          <w:rFonts w:ascii="Times New Roman" w:hAnsi="Times New Roman"/>
          <w:sz w:val="24"/>
          <w:szCs w:val="24"/>
        </w:rPr>
        <w:t xml:space="preserve"> Р.Н. Современные ветеринарные лекарственные препараты: Учебное пособие. - СПб</w:t>
      </w:r>
      <w:proofErr w:type="gramStart"/>
      <w:r w:rsidRPr="00B85B8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85B8F">
        <w:rPr>
          <w:rFonts w:ascii="Times New Roman" w:hAnsi="Times New Roman"/>
          <w:sz w:val="24"/>
          <w:szCs w:val="24"/>
        </w:rPr>
        <w:t>Изд-во «Лань», 2011. – 816 с.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Королев Б.А., Сидорова К.А.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домашних животных. – СПб: Лань, 2014. – 352 с. [Электронный ресурс] - Режим доступа: </w:t>
      </w:r>
      <w:hyperlink r:id="rId12" w:history="1">
        <w:r w:rsidRPr="00B85B8F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https://e.lanbook.com/book/41016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Набиев, Ф.Г. Современные ветеринарные лекарственные препараты [Электронный ресурс]: справ. / Ф.Г. Набиев, Р.Н.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2011. - 816 с. - Режим доступа: </w:t>
      </w:r>
      <w:hyperlink r:id="rId13" w:history="1">
        <w:r w:rsidRPr="00B85B8F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https://e.lanbook.com/book/1547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[Электронный ресурс] - Режим доступа:  </w:t>
      </w:r>
      <w:hyperlink r:id="rId14" w:history="1">
        <w:r w:rsidRPr="00B85B8F">
          <w:rPr>
            <w:rStyle w:val="af"/>
            <w:rFonts w:ascii="Times New Roman" w:eastAsia="Times New Roman" w:hAnsi="Times New Roman"/>
            <w:color w:val="auto"/>
            <w:sz w:val="24"/>
            <w:szCs w:val="24"/>
          </w:rPr>
          <w:t>http://e.lanbook.com/books/element.php?pl1_id=10255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9E3" w:rsidRPr="00B85B8F" w:rsidRDefault="006D69E3" w:rsidP="006D69E3">
      <w:pPr>
        <w:pStyle w:val="ab"/>
        <w:numPr>
          <w:ilvl w:val="0"/>
          <w:numId w:val="42"/>
        </w:numPr>
        <w:ind w:left="0" w:firstLine="709"/>
        <w:jc w:val="both"/>
        <w:rPr>
          <w:u w:val="single"/>
        </w:rPr>
      </w:pPr>
      <w:r w:rsidRPr="00B85B8F">
        <w:t xml:space="preserve">Государственная фармакопея XIII изд. - [Электронный ресурс] - Режим доступа:  </w:t>
      </w:r>
      <w:hyperlink r:id="rId15" w:history="1">
        <w:r w:rsidRPr="00B85B8F">
          <w:rPr>
            <w:u w:val="single"/>
          </w:rPr>
          <w:t>http://docs.cntd.ru/document/468203939</w:t>
        </w:r>
      </w:hyperlink>
    </w:p>
    <w:p w:rsidR="00AE0E73" w:rsidRPr="005275CC" w:rsidRDefault="00AE0E73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lastRenderedPageBreak/>
        <w:t>Перечень ресурсов информационно-телекоммуникационной сети "Интернет"</w:t>
      </w:r>
    </w:p>
    <w:p w:rsidR="004A042E" w:rsidRPr="004C2F66" w:rsidRDefault="004A042E" w:rsidP="004A0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2E">
        <w:rPr>
          <w:rFonts w:ascii="Times New Roman" w:hAnsi="Times New Roman"/>
          <w:sz w:val="24"/>
          <w:szCs w:val="24"/>
        </w:rPr>
        <w:t xml:space="preserve">            </w:t>
      </w: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4A042E" w:rsidRPr="004C2F66" w:rsidRDefault="004A042E" w:rsidP="004A0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4A042E" w:rsidRPr="004C2F66" w:rsidRDefault="004A042E" w:rsidP="004A0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 xml:space="preserve">Общая фармакогнозия: учебное пособие /Автор-составитель: </w:t>
      </w:r>
      <w:proofErr w:type="spellStart"/>
      <w:r w:rsidRPr="00392AE2">
        <w:rPr>
          <w:rFonts w:ascii="Times New Roman" w:hAnsi="Times New Roman"/>
          <w:sz w:val="24"/>
          <w:szCs w:val="24"/>
        </w:rPr>
        <w:t>Л.Н.Скосырских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>. – Тюмень: ТГСХА, 2013. - 98 с.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>Учебная практика по фармакогнозии /</w:t>
      </w:r>
      <w:proofErr w:type="spellStart"/>
      <w:r w:rsidRPr="00392AE2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 xml:space="preserve"> Л.Н. - Тюмень: ТГСХА, 2009.</w:t>
      </w:r>
      <w:r w:rsidRPr="00C9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97A1D">
        <w:rPr>
          <w:rFonts w:ascii="Times New Roman" w:hAnsi="Times New Roman"/>
          <w:sz w:val="24"/>
          <w:szCs w:val="24"/>
        </w:rPr>
        <w:t xml:space="preserve"> 27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Pr="004C2F66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Pr="00C9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97A1D">
        <w:rPr>
          <w:rFonts w:ascii="Times New Roman" w:hAnsi="Times New Roman"/>
          <w:sz w:val="24"/>
          <w:szCs w:val="24"/>
        </w:rPr>
        <w:t xml:space="preserve"> 54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Pr="00C97A1D">
        <w:rPr>
          <w:rFonts w:ascii="Times New Roman" w:hAnsi="Times New Roman"/>
          <w:sz w:val="24"/>
          <w:szCs w:val="24"/>
        </w:rPr>
        <w:t xml:space="preserve">– 58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Pr="00B85B8F" w:rsidRDefault="00B85B8F" w:rsidP="00B56CB0">
      <w:pPr>
        <w:pStyle w:val="ab"/>
        <w:numPr>
          <w:ilvl w:val="0"/>
          <w:numId w:val="44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B85B8F">
        <w:rPr>
          <w:rFonts w:eastAsia="Calibri"/>
          <w:lang w:eastAsia="en-US"/>
        </w:rPr>
        <w:t xml:space="preserve">Анализ и приемка лекарственного растительного сырья / Л.Н. </w:t>
      </w:r>
      <w:proofErr w:type="spellStart"/>
      <w:r w:rsidRPr="00B85B8F">
        <w:rPr>
          <w:rFonts w:eastAsia="Calibri"/>
          <w:lang w:eastAsia="en-US"/>
        </w:rPr>
        <w:t>Скосырских</w:t>
      </w:r>
      <w:proofErr w:type="spellEnd"/>
      <w:r w:rsidRPr="00B85B8F">
        <w:rPr>
          <w:rFonts w:eastAsia="Calibri"/>
          <w:lang w:eastAsia="en-US"/>
        </w:rPr>
        <w:t xml:space="preserve"> - Тюмень: ТГСХА, 2012.- 43 с.</w:t>
      </w:r>
    </w:p>
    <w:p w:rsidR="00B85B8F" w:rsidRDefault="00B85B8F" w:rsidP="00B56CB0">
      <w:pPr>
        <w:tabs>
          <w:tab w:val="num" w:pos="540"/>
          <w:tab w:val="num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C6C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042E" w:rsidRPr="00BD4523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23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D4523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4A042E" w:rsidRPr="00BD4523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23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4A042E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4A042E" w:rsidRPr="006C3C39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C5355E" w:rsidRDefault="00C5355E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Default="004C2F66" w:rsidP="002C2AA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лекции, </w:t>
      </w:r>
      <w:r w:rsidR="004C6C95">
        <w:rPr>
          <w:rFonts w:ascii="Times New Roman" w:eastAsia="Times New Roman" w:hAnsi="Times New Roman"/>
          <w:sz w:val="24"/>
          <w:szCs w:val="24"/>
        </w:rPr>
        <w:t xml:space="preserve">гербарии лекарственных, ядовитых и вредных растений,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</w:t>
      </w:r>
      <w:proofErr w:type="gramEnd"/>
      <w:r w:rsidR="00F47887" w:rsidRPr="00665739">
        <w:rPr>
          <w:rFonts w:ascii="Times New Roman" w:eastAsia="Times New Roman" w:hAnsi="Times New Roman"/>
          <w:sz w:val="24"/>
          <w:szCs w:val="24"/>
        </w:rPr>
        <w:t>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</w:p>
    <w:sectPr w:rsidR="00750DBF" w:rsidSect="004A072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94" w:rsidRDefault="00E13994" w:rsidP="00CF01DC">
      <w:pPr>
        <w:spacing w:after="0" w:line="240" w:lineRule="auto"/>
      </w:pPr>
      <w:r>
        <w:separator/>
      </w:r>
    </w:p>
  </w:endnote>
  <w:endnote w:type="continuationSeparator" w:id="0">
    <w:p w:rsidR="00E13994" w:rsidRDefault="00E13994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23" w:rsidRDefault="00BD452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94" w:rsidRDefault="00E13994" w:rsidP="00CF01DC">
      <w:pPr>
        <w:spacing w:after="0" w:line="240" w:lineRule="auto"/>
      </w:pPr>
      <w:r>
        <w:separator/>
      </w:r>
    </w:p>
  </w:footnote>
  <w:footnote w:type="continuationSeparator" w:id="0">
    <w:p w:rsidR="00E13994" w:rsidRDefault="00E13994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4DC2BB8"/>
    <w:multiLevelType w:val="hybridMultilevel"/>
    <w:tmpl w:val="F9AAB6B2"/>
    <w:lvl w:ilvl="0" w:tplc="48EE37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3227E"/>
    <w:multiLevelType w:val="hybridMultilevel"/>
    <w:tmpl w:val="09CEA41E"/>
    <w:lvl w:ilvl="0" w:tplc="72C8F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7A3759"/>
    <w:multiLevelType w:val="hybridMultilevel"/>
    <w:tmpl w:val="82C2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C5301"/>
    <w:multiLevelType w:val="hybridMultilevel"/>
    <w:tmpl w:val="5416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278C6"/>
    <w:multiLevelType w:val="hybridMultilevel"/>
    <w:tmpl w:val="048E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37842"/>
    <w:multiLevelType w:val="hybridMultilevel"/>
    <w:tmpl w:val="35BE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79A"/>
    <w:multiLevelType w:val="hybridMultilevel"/>
    <w:tmpl w:val="2AD2070E"/>
    <w:lvl w:ilvl="0" w:tplc="FEACB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0A2D39"/>
    <w:multiLevelType w:val="hybridMultilevel"/>
    <w:tmpl w:val="879259F0"/>
    <w:lvl w:ilvl="0" w:tplc="DB3A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137189"/>
    <w:multiLevelType w:val="hybridMultilevel"/>
    <w:tmpl w:val="51B4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B6131"/>
    <w:multiLevelType w:val="hybridMultilevel"/>
    <w:tmpl w:val="6400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F7A"/>
    <w:multiLevelType w:val="hybridMultilevel"/>
    <w:tmpl w:val="2296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71B9E"/>
    <w:multiLevelType w:val="hybridMultilevel"/>
    <w:tmpl w:val="939C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C3BA0"/>
    <w:multiLevelType w:val="hybridMultilevel"/>
    <w:tmpl w:val="C1F0CDFE"/>
    <w:lvl w:ilvl="0" w:tplc="93F253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>
    <w:nsid w:val="29F715AF"/>
    <w:multiLevelType w:val="hybridMultilevel"/>
    <w:tmpl w:val="B6381CF4"/>
    <w:lvl w:ilvl="0" w:tplc="03CAA97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A3E3DD8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A04326"/>
    <w:multiLevelType w:val="hybridMultilevel"/>
    <w:tmpl w:val="6E1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7519A"/>
    <w:multiLevelType w:val="hybridMultilevel"/>
    <w:tmpl w:val="7EC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C645E"/>
    <w:multiLevelType w:val="hybridMultilevel"/>
    <w:tmpl w:val="19A2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4776DD9"/>
    <w:multiLevelType w:val="hybridMultilevel"/>
    <w:tmpl w:val="74066C0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38E9147B"/>
    <w:multiLevelType w:val="hybridMultilevel"/>
    <w:tmpl w:val="EDE0554A"/>
    <w:lvl w:ilvl="0" w:tplc="DDAA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5B2478"/>
    <w:multiLevelType w:val="hybridMultilevel"/>
    <w:tmpl w:val="6D0E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6087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1A3DBD"/>
    <w:multiLevelType w:val="hybridMultilevel"/>
    <w:tmpl w:val="7F0E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30B96"/>
    <w:multiLevelType w:val="hybridMultilevel"/>
    <w:tmpl w:val="77C2D17A"/>
    <w:lvl w:ilvl="0" w:tplc="6E2286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4B3D1E"/>
    <w:multiLevelType w:val="hybridMultilevel"/>
    <w:tmpl w:val="5C76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4393E"/>
    <w:multiLevelType w:val="hybridMultilevel"/>
    <w:tmpl w:val="DA708FF2"/>
    <w:lvl w:ilvl="0" w:tplc="D474F57A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5814487D"/>
    <w:multiLevelType w:val="hybridMultilevel"/>
    <w:tmpl w:val="A42A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5525"/>
    <w:multiLevelType w:val="hybridMultilevel"/>
    <w:tmpl w:val="262E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1006D"/>
    <w:multiLevelType w:val="hybridMultilevel"/>
    <w:tmpl w:val="F48C4400"/>
    <w:lvl w:ilvl="0" w:tplc="923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7107A5"/>
    <w:multiLevelType w:val="hybridMultilevel"/>
    <w:tmpl w:val="AC5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672C1"/>
    <w:multiLevelType w:val="hybridMultilevel"/>
    <w:tmpl w:val="A32E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E072C"/>
    <w:multiLevelType w:val="hybridMultilevel"/>
    <w:tmpl w:val="E8327FB0"/>
    <w:lvl w:ilvl="0" w:tplc="DC123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597527"/>
    <w:multiLevelType w:val="hybridMultilevel"/>
    <w:tmpl w:val="F7EA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A6E21"/>
    <w:multiLevelType w:val="hybridMultilevel"/>
    <w:tmpl w:val="B7AA9F82"/>
    <w:lvl w:ilvl="0" w:tplc="0ACED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C772752"/>
    <w:multiLevelType w:val="hybridMultilevel"/>
    <w:tmpl w:val="3A0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F3EE0"/>
    <w:multiLevelType w:val="hybridMultilevel"/>
    <w:tmpl w:val="4A3C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910BB"/>
    <w:multiLevelType w:val="hybridMultilevel"/>
    <w:tmpl w:val="52ACE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</w:num>
  <w:num w:numId="3">
    <w:abstractNumId w:val="1"/>
  </w:num>
  <w:num w:numId="4">
    <w:abstractNumId w:val="22"/>
  </w:num>
  <w:num w:numId="5">
    <w:abstractNumId w:val="26"/>
  </w:num>
  <w:num w:numId="6">
    <w:abstractNumId w:val="23"/>
  </w:num>
  <w:num w:numId="7">
    <w:abstractNumId w:val="32"/>
  </w:num>
  <w:num w:numId="8">
    <w:abstractNumId w:val="30"/>
  </w:num>
  <w:num w:numId="9">
    <w:abstractNumId w:val="9"/>
  </w:num>
  <w:num w:numId="10">
    <w:abstractNumId w:val="5"/>
  </w:num>
  <w:num w:numId="11">
    <w:abstractNumId w:val="38"/>
  </w:num>
  <w:num w:numId="12">
    <w:abstractNumId w:val="21"/>
  </w:num>
  <w:num w:numId="13">
    <w:abstractNumId w:val="29"/>
  </w:num>
  <w:num w:numId="14">
    <w:abstractNumId w:val="35"/>
  </w:num>
  <w:num w:numId="15">
    <w:abstractNumId w:val="15"/>
  </w:num>
  <w:num w:numId="16">
    <w:abstractNumId w:val="40"/>
  </w:num>
  <w:num w:numId="17">
    <w:abstractNumId w:val="3"/>
  </w:num>
  <w:num w:numId="18">
    <w:abstractNumId w:val="42"/>
  </w:num>
  <w:num w:numId="19">
    <w:abstractNumId w:val="20"/>
  </w:num>
  <w:num w:numId="20">
    <w:abstractNumId w:val="39"/>
  </w:num>
  <w:num w:numId="21">
    <w:abstractNumId w:val="12"/>
  </w:num>
  <w:num w:numId="22">
    <w:abstractNumId w:val="14"/>
  </w:num>
  <w:num w:numId="23">
    <w:abstractNumId w:val="6"/>
  </w:num>
  <w:num w:numId="24">
    <w:abstractNumId w:val="8"/>
  </w:num>
  <w:num w:numId="25">
    <w:abstractNumId w:val="19"/>
  </w:num>
  <w:num w:numId="26">
    <w:abstractNumId w:val="28"/>
  </w:num>
  <w:num w:numId="27">
    <w:abstractNumId w:val="11"/>
  </w:num>
  <w:num w:numId="28">
    <w:abstractNumId w:val="34"/>
  </w:num>
  <w:num w:numId="29">
    <w:abstractNumId w:val="25"/>
  </w:num>
  <w:num w:numId="30">
    <w:abstractNumId w:val="31"/>
  </w:num>
  <w:num w:numId="31">
    <w:abstractNumId w:val="43"/>
  </w:num>
  <w:num w:numId="32">
    <w:abstractNumId w:val="36"/>
  </w:num>
  <w:num w:numId="33">
    <w:abstractNumId w:val="44"/>
  </w:num>
  <w:num w:numId="34">
    <w:abstractNumId w:val="13"/>
  </w:num>
  <w:num w:numId="35">
    <w:abstractNumId w:val="4"/>
  </w:num>
  <w:num w:numId="36">
    <w:abstractNumId w:val="33"/>
  </w:num>
  <w:num w:numId="37">
    <w:abstractNumId w:val="17"/>
  </w:num>
  <w:num w:numId="38">
    <w:abstractNumId w:val="37"/>
  </w:num>
  <w:num w:numId="39">
    <w:abstractNumId w:val="7"/>
  </w:num>
  <w:num w:numId="40">
    <w:abstractNumId w:val="10"/>
  </w:num>
  <w:num w:numId="41">
    <w:abstractNumId w:val="18"/>
  </w:num>
  <w:num w:numId="42">
    <w:abstractNumId w:val="2"/>
  </w:num>
  <w:num w:numId="43">
    <w:abstractNumId w:val="24"/>
  </w:num>
  <w:num w:numId="44">
    <w:abstractNumId w:val="27"/>
  </w:num>
  <w:num w:numId="45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5376"/>
    <w:rsid w:val="00047FA1"/>
    <w:rsid w:val="000542E8"/>
    <w:rsid w:val="00070CD5"/>
    <w:rsid w:val="0007291F"/>
    <w:rsid w:val="00095445"/>
    <w:rsid w:val="000A06FE"/>
    <w:rsid w:val="000B1ED0"/>
    <w:rsid w:val="000B2570"/>
    <w:rsid w:val="000C0133"/>
    <w:rsid w:val="000D1B6A"/>
    <w:rsid w:val="000D3599"/>
    <w:rsid w:val="000D4228"/>
    <w:rsid w:val="000E31D3"/>
    <w:rsid w:val="0012328A"/>
    <w:rsid w:val="00127161"/>
    <w:rsid w:val="0012731A"/>
    <w:rsid w:val="00135731"/>
    <w:rsid w:val="00144AE2"/>
    <w:rsid w:val="00145B24"/>
    <w:rsid w:val="001871B6"/>
    <w:rsid w:val="00187A51"/>
    <w:rsid w:val="00194F76"/>
    <w:rsid w:val="001A09A9"/>
    <w:rsid w:val="001C18E9"/>
    <w:rsid w:val="001D035E"/>
    <w:rsid w:val="001D21E0"/>
    <w:rsid w:val="001E5930"/>
    <w:rsid w:val="00205968"/>
    <w:rsid w:val="00221D7E"/>
    <w:rsid w:val="0022246D"/>
    <w:rsid w:val="00234401"/>
    <w:rsid w:val="00240DBB"/>
    <w:rsid w:val="00243731"/>
    <w:rsid w:val="002501DE"/>
    <w:rsid w:val="00261F3E"/>
    <w:rsid w:val="00263006"/>
    <w:rsid w:val="002677D3"/>
    <w:rsid w:val="00273912"/>
    <w:rsid w:val="002765A8"/>
    <w:rsid w:val="00286A0C"/>
    <w:rsid w:val="002949C6"/>
    <w:rsid w:val="002A4C36"/>
    <w:rsid w:val="002A4F77"/>
    <w:rsid w:val="002A7EDB"/>
    <w:rsid w:val="002B6F6B"/>
    <w:rsid w:val="002C020F"/>
    <w:rsid w:val="002C2578"/>
    <w:rsid w:val="002C2AA8"/>
    <w:rsid w:val="002D04A4"/>
    <w:rsid w:val="002D0C22"/>
    <w:rsid w:val="002E6E58"/>
    <w:rsid w:val="002F1293"/>
    <w:rsid w:val="002F1CB6"/>
    <w:rsid w:val="003048BF"/>
    <w:rsid w:val="0032359A"/>
    <w:rsid w:val="003236E8"/>
    <w:rsid w:val="00323CBB"/>
    <w:rsid w:val="00325EE9"/>
    <w:rsid w:val="0033741A"/>
    <w:rsid w:val="00341B76"/>
    <w:rsid w:val="00345891"/>
    <w:rsid w:val="0035120C"/>
    <w:rsid w:val="003575C6"/>
    <w:rsid w:val="00357A4C"/>
    <w:rsid w:val="003671D1"/>
    <w:rsid w:val="003754E2"/>
    <w:rsid w:val="003806B7"/>
    <w:rsid w:val="003836CB"/>
    <w:rsid w:val="00392AE2"/>
    <w:rsid w:val="003A2FC4"/>
    <w:rsid w:val="003A47AB"/>
    <w:rsid w:val="003B5A1C"/>
    <w:rsid w:val="003D674D"/>
    <w:rsid w:val="003E5436"/>
    <w:rsid w:val="00400123"/>
    <w:rsid w:val="00412BC2"/>
    <w:rsid w:val="00420638"/>
    <w:rsid w:val="00426ADA"/>
    <w:rsid w:val="00431BAE"/>
    <w:rsid w:val="004344DA"/>
    <w:rsid w:val="00445D5D"/>
    <w:rsid w:val="00447B49"/>
    <w:rsid w:val="00450719"/>
    <w:rsid w:val="004562E4"/>
    <w:rsid w:val="00461631"/>
    <w:rsid w:val="00463C6C"/>
    <w:rsid w:val="00471199"/>
    <w:rsid w:val="00486AD2"/>
    <w:rsid w:val="0049116D"/>
    <w:rsid w:val="00497384"/>
    <w:rsid w:val="004A042E"/>
    <w:rsid w:val="004A0721"/>
    <w:rsid w:val="004A1AA4"/>
    <w:rsid w:val="004B304B"/>
    <w:rsid w:val="004B5A29"/>
    <w:rsid w:val="004C2F66"/>
    <w:rsid w:val="004C657F"/>
    <w:rsid w:val="004C6C95"/>
    <w:rsid w:val="004F2F02"/>
    <w:rsid w:val="00500A43"/>
    <w:rsid w:val="00516578"/>
    <w:rsid w:val="005275CC"/>
    <w:rsid w:val="00535866"/>
    <w:rsid w:val="005411F3"/>
    <w:rsid w:val="0055384F"/>
    <w:rsid w:val="00562372"/>
    <w:rsid w:val="0056472F"/>
    <w:rsid w:val="005833A7"/>
    <w:rsid w:val="005841DF"/>
    <w:rsid w:val="00584317"/>
    <w:rsid w:val="0059057E"/>
    <w:rsid w:val="00591041"/>
    <w:rsid w:val="005935F4"/>
    <w:rsid w:val="00596C4E"/>
    <w:rsid w:val="005D01AB"/>
    <w:rsid w:val="005D2D85"/>
    <w:rsid w:val="005E398F"/>
    <w:rsid w:val="005E3A6B"/>
    <w:rsid w:val="005F2B93"/>
    <w:rsid w:val="0060053E"/>
    <w:rsid w:val="00616781"/>
    <w:rsid w:val="00617C2D"/>
    <w:rsid w:val="0062004E"/>
    <w:rsid w:val="006224D3"/>
    <w:rsid w:val="00631ACD"/>
    <w:rsid w:val="00645166"/>
    <w:rsid w:val="0065658B"/>
    <w:rsid w:val="00660FFC"/>
    <w:rsid w:val="00665739"/>
    <w:rsid w:val="0067151E"/>
    <w:rsid w:val="00676469"/>
    <w:rsid w:val="00697DCF"/>
    <w:rsid w:val="006B4CDD"/>
    <w:rsid w:val="006D088C"/>
    <w:rsid w:val="006D29EF"/>
    <w:rsid w:val="006D5197"/>
    <w:rsid w:val="006D69E3"/>
    <w:rsid w:val="006E07F7"/>
    <w:rsid w:val="006F1F75"/>
    <w:rsid w:val="006F420B"/>
    <w:rsid w:val="00722C57"/>
    <w:rsid w:val="00747304"/>
    <w:rsid w:val="00750DBF"/>
    <w:rsid w:val="00757A20"/>
    <w:rsid w:val="007626DF"/>
    <w:rsid w:val="0076474B"/>
    <w:rsid w:val="0077775F"/>
    <w:rsid w:val="00780940"/>
    <w:rsid w:val="00783624"/>
    <w:rsid w:val="00784453"/>
    <w:rsid w:val="00784EEE"/>
    <w:rsid w:val="007911C3"/>
    <w:rsid w:val="00797679"/>
    <w:rsid w:val="007A6515"/>
    <w:rsid w:val="007B26B5"/>
    <w:rsid w:val="007B4AB9"/>
    <w:rsid w:val="007B6642"/>
    <w:rsid w:val="007C24E7"/>
    <w:rsid w:val="007C643C"/>
    <w:rsid w:val="007D3187"/>
    <w:rsid w:val="007D79A9"/>
    <w:rsid w:val="007E016E"/>
    <w:rsid w:val="007E36F7"/>
    <w:rsid w:val="00802CCA"/>
    <w:rsid w:val="008058F2"/>
    <w:rsid w:val="00812F58"/>
    <w:rsid w:val="008420AC"/>
    <w:rsid w:val="00845E91"/>
    <w:rsid w:val="008503F3"/>
    <w:rsid w:val="00852537"/>
    <w:rsid w:val="008616F1"/>
    <w:rsid w:val="0089416C"/>
    <w:rsid w:val="008970EB"/>
    <w:rsid w:val="008A1801"/>
    <w:rsid w:val="008C1F7E"/>
    <w:rsid w:val="008C364A"/>
    <w:rsid w:val="008D2F72"/>
    <w:rsid w:val="008E082F"/>
    <w:rsid w:val="008F2F00"/>
    <w:rsid w:val="00902B24"/>
    <w:rsid w:val="009232D3"/>
    <w:rsid w:val="00940675"/>
    <w:rsid w:val="009445C4"/>
    <w:rsid w:val="009459B3"/>
    <w:rsid w:val="00970112"/>
    <w:rsid w:val="009756BD"/>
    <w:rsid w:val="00977A32"/>
    <w:rsid w:val="00992928"/>
    <w:rsid w:val="00993411"/>
    <w:rsid w:val="009A3F5C"/>
    <w:rsid w:val="009A6006"/>
    <w:rsid w:val="009B4446"/>
    <w:rsid w:val="009B4E85"/>
    <w:rsid w:val="009B6FD7"/>
    <w:rsid w:val="009C3BB4"/>
    <w:rsid w:val="009D06B6"/>
    <w:rsid w:val="009E4232"/>
    <w:rsid w:val="00A07531"/>
    <w:rsid w:val="00A20C24"/>
    <w:rsid w:val="00A23195"/>
    <w:rsid w:val="00A268EB"/>
    <w:rsid w:val="00A27ED1"/>
    <w:rsid w:val="00A433EF"/>
    <w:rsid w:val="00A50B4F"/>
    <w:rsid w:val="00A6304B"/>
    <w:rsid w:val="00A70FE2"/>
    <w:rsid w:val="00A75A84"/>
    <w:rsid w:val="00A766C8"/>
    <w:rsid w:val="00A84154"/>
    <w:rsid w:val="00A873F1"/>
    <w:rsid w:val="00A91391"/>
    <w:rsid w:val="00A93E8F"/>
    <w:rsid w:val="00A959D8"/>
    <w:rsid w:val="00AA43C2"/>
    <w:rsid w:val="00AB5F42"/>
    <w:rsid w:val="00AC1620"/>
    <w:rsid w:val="00AC46C0"/>
    <w:rsid w:val="00AD27BF"/>
    <w:rsid w:val="00AD7026"/>
    <w:rsid w:val="00AE0E73"/>
    <w:rsid w:val="00AE43A6"/>
    <w:rsid w:val="00AF5648"/>
    <w:rsid w:val="00B018C7"/>
    <w:rsid w:val="00B03A9D"/>
    <w:rsid w:val="00B22E3B"/>
    <w:rsid w:val="00B46C0B"/>
    <w:rsid w:val="00B52D97"/>
    <w:rsid w:val="00B54D5F"/>
    <w:rsid w:val="00B56CB0"/>
    <w:rsid w:val="00B73C7D"/>
    <w:rsid w:val="00B83162"/>
    <w:rsid w:val="00B85B8F"/>
    <w:rsid w:val="00B96C1F"/>
    <w:rsid w:val="00B978CC"/>
    <w:rsid w:val="00BA4B95"/>
    <w:rsid w:val="00BA543A"/>
    <w:rsid w:val="00BD4523"/>
    <w:rsid w:val="00C04BA2"/>
    <w:rsid w:val="00C05737"/>
    <w:rsid w:val="00C11E69"/>
    <w:rsid w:val="00C125C1"/>
    <w:rsid w:val="00C20C3C"/>
    <w:rsid w:val="00C5355E"/>
    <w:rsid w:val="00C630F5"/>
    <w:rsid w:val="00C71023"/>
    <w:rsid w:val="00C82063"/>
    <w:rsid w:val="00C8349D"/>
    <w:rsid w:val="00C85971"/>
    <w:rsid w:val="00C87647"/>
    <w:rsid w:val="00C95C96"/>
    <w:rsid w:val="00C97A1D"/>
    <w:rsid w:val="00CA46FB"/>
    <w:rsid w:val="00CA56FF"/>
    <w:rsid w:val="00CA7CF9"/>
    <w:rsid w:val="00CB1323"/>
    <w:rsid w:val="00CB5D16"/>
    <w:rsid w:val="00CC4C0B"/>
    <w:rsid w:val="00CF01DC"/>
    <w:rsid w:val="00D027C1"/>
    <w:rsid w:val="00D06371"/>
    <w:rsid w:val="00D40455"/>
    <w:rsid w:val="00D520CC"/>
    <w:rsid w:val="00D608C9"/>
    <w:rsid w:val="00D619EA"/>
    <w:rsid w:val="00D765AD"/>
    <w:rsid w:val="00D84BA3"/>
    <w:rsid w:val="00D91BFF"/>
    <w:rsid w:val="00DA65A4"/>
    <w:rsid w:val="00DB0065"/>
    <w:rsid w:val="00DB772B"/>
    <w:rsid w:val="00DD4F3B"/>
    <w:rsid w:val="00DE0A8E"/>
    <w:rsid w:val="00DE43C4"/>
    <w:rsid w:val="00DF5A1D"/>
    <w:rsid w:val="00E069B6"/>
    <w:rsid w:val="00E13994"/>
    <w:rsid w:val="00E27B90"/>
    <w:rsid w:val="00E40584"/>
    <w:rsid w:val="00E447C5"/>
    <w:rsid w:val="00E62A18"/>
    <w:rsid w:val="00E654DC"/>
    <w:rsid w:val="00E71F63"/>
    <w:rsid w:val="00E949B4"/>
    <w:rsid w:val="00E97118"/>
    <w:rsid w:val="00EA0E38"/>
    <w:rsid w:val="00EA2F63"/>
    <w:rsid w:val="00EA41B7"/>
    <w:rsid w:val="00EA7E7E"/>
    <w:rsid w:val="00EC0205"/>
    <w:rsid w:val="00EC6739"/>
    <w:rsid w:val="00ED2DA7"/>
    <w:rsid w:val="00EE4538"/>
    <w:rsid w:val="00EF68D9"/>
    <w:rsid w:val="00F05BBC"/>
    <w:rsid w:val="00F05C01"/>
    <w:rsid w:val="00F06512"/>
    <w:rsid w:val="00F154CF"/>
    <w:rsid w:val="00F17953"/>
    <w:rsid w:val="00F314B1"/>
    <w:rsid w:val="00F344B8"/>
    <w:rsid w:val="00F36422"/>
    <w:rsid w:val="00F41280"/>
    <w:rsid w:val="00F4458E"/>
    <w:rsid w:val="00F4617D"/>
    <w:rsid w:val="00F47887"/>
    <w:rsid w:val="00F628B7"/>
    <w:rsid w:val="00F7036D"/>
    <w:rsid w:val="00F80712"/>
    <w:rsid w:val="00F927A0"/>
    <w:rsid w:val="00F93C11"/>
    <w:rsid w:val="00F9429E"/>
    <w:rsid w:val="00FB1090"/>
    <w:rsid w:val="00FC4472"/>
    <w:rsid w:val="00FC6C85"/>
    <w:rsid w:val="00FC7B43"/>
    <w:rsid w:val="00FD3BFE"/>
    <w:rsid w:val="00FD4ED1"/>
    <w:rsid w:val="00FE0DBD"/>
    <w:rsid w:val="00FE6AAE"/>
    <w:rsid w:val="00FF01A4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C05737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20596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C97A1D"/>
  </w:style>
  <w:style w:type="table" w:customStyle="1" w:styleId="51">
    <w:name w:val="Сетка таблицы5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2"/>
    <w:next w:val="af0"/>
    <w:uiPriority w:val="59"/>
    <w:rsid w:val="00C97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C97A1D"/>
  </w:style>
  <w:style w:type="numbering" w:customStyle="1" w:styleId="211">
    <w:name w:val="Нет списка21"/>
    <w:next w:val="a3"/>
    <w:semiHidden/>
    <w:rsid w:val="00C97A1D"/>
  </w:style>
  <w:style w:type="table" w:customStyle="1" w:styleId="31">
    <w:name w:val="Сетка таблицы3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Нет списка31"/>
    <w:next w:val="a3"/>
    <w:semiHidden/>
    <w:rsid w:val="00C97A1D"/>
  </w:style>
  <w:style w:type="table" w:customStyle="1" w:styleId="410">
    <w:name w:val="Сетка таблицы4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4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410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68203939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.lanbook.com/books/element.php?pl1_id=1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33DD-B1B5-4E06-840A-85761429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12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Alexandria</cp:lastModifiedBy>
  <cp:revision>72</cp:revision>
  <cp:lastPrinted>2018-04-23T09:26:00Z</cp:lastPrinted>
  <dcterms:created xsi:type="dcterms:W3CDTF">2017-04-17T05:15:00Z</dcterms:created>
  <dcterms:modified xsi:type="dcterms:W3CDTF">2018-05-08T12:08:00Z</dcterms:modified>
</cp:coreProperties>
</file>