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Default="00467582" w:rsidP="003B4FA7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68084"/>
            <wp:effectExtent l="0" t="0" r="0" b="0"/>
            <wp:docPr id="2" name="Рисунок 2" descr="L:\МАМА_1\НОВЫЕ_учебные программы !\2017\РП_Специалитет\ФармТехнология\Оконч_Ф_ТЕхнол\Ф_технолог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ФармТехнология\Оконч_Ф_ТЕхнол\Ф_технолог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23">
        <w:rPr>
          <w:rFonts w:ascii="Times New Roman" w:hAnsi="Times New Roman"/>
          <w:sz w:val="28"/>
          <w:szCs w:val="28"/>
        </w:rPr>
        <w:br w:type="page"/>
      </w:r>
    </w:p>
    <w:p w:rsidR="003B4FA7" w:rsidRPr="00187908" w:rsidRDefault="00E24F4E" w:rsidP="003B4FA7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8168084"/>
            <wp:effectExtent l="0" t="0" r="0" b="0"/>
            <wp:docPr id="3" name="Рисунок 3" descr="L:\МАМА_1\НОВЫЕ_учебные программы !\2017\РП_Специалитет\СоврПроблемы\Оконч_СПВФ\Титу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СоврПроблемы\Оконч_СПВФ\Титул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0E2F0F" w:rsidRDefault="000E2F0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f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E038B8">
        <w:trPr>
          <w:trHeight w:val="807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6224D3" w:rsidP="00886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  <w:r w:rsidR="00750DBF" w:rsidRPr="00E069B6">
              <w:rPr>
                <w:rFonts w:ascii="Times New Roman" w:hAnsi="Times New Roman"/>
                <w:b/>
                <w:bCs/>
                <w:sz w:val="28"/>
                <w:szCs w:val="28"/>
              </w:rPr>
              <w:t>К-</w:t>
            </w:r>
            <w:r w:rsidR="00886B88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886B88" w:rsidRDefault="00992928" w:rsidP="00886B88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 </w:t>
            </w:r>
            <w:r w:rsidR="00886B88" w:rsidRPr="00886B88">
              <w:rPr>
                <w:rFonts w:ascii="Times New Roman" w:hAnsi="Times New Roman"/>
                <w:sz w:val="24"/>
                <w:szCs w:val="24"/>
              </w:rPr>
              <w:t>способностью и готовностью участвовать в разработке новых методов, способов и приемов изготовления и контроля качества лекарственных средств</w:t>
            </w:r>
            <w:r w:rsidRPr="00886B8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038B8" w:rsidRDefault="00750DBF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6B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710ED9" w:rsidRDefault="00E038B8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- 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нормативную документацию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710ED9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регламентирующ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ую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174" w:rsidRPr="0084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ED9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ED9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качество</w:t>
            </w:r>
            <w:r w:rsidR="00710ED9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препаратов</w:t>
            </w:r>
          </w:p>
          <w:p w:rsidR="00710ED9" w:rsidRDefault="00710ED9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</w:t>
            </w:r>
            <w:r w:rsidR="00E038B8"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общие принципы разработки, испытания и регистрации лекарственных</w:t>
            </w:r>
            <w:r w:rsid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E038B8"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средств</w:t>
            </w:r>
            <w:r w:rsidR="00E038B8">
              <w:rPr>
                <w:rFonts w:ascii="Times New Roman" w:hAnsi="Times New Roman"/>
                <w:bCs/>
                <w:iCs/>
                <w:sz w:val="24"/>
                <w:szCs w:val="24"/>
              </w:rPr>
              <w:t>;</w:t>
            </w:r>
          </w:p>
          <w:p w:rsidR="00E038B8" w:rsidRPr="00E038B8" w:rsidRDefault="00710ED9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-основы технологии аптечного и промышленного производства лекарственных препаратов;</w:t>
            </w:r>
            <w:r w:rsidR="00E038B8" w:rsidRPr="00E038B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038B8" w:rsidRDefault="00461631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правила работы с аптечным оборудованием,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принципы </w:t>
            </w:r>
            <w:r w:rsidR="00E038B8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дозиров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ания</w:t>
            </w:r>
            <w:r w:rsidR="00E038B8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плотных и жидких лекарственных </w:t>
            </w:r>
            <w:r w:rsidR="00710E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</w:t>
            </w:r>
          </w:p>
          <w:p w:rsidR="00750DBF" w:rsidRPr="00886B88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6B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E038B8" w:rsidRPr="00B965C7" w:rsidRDefault="00750DBF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ользоваться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нормативной документацией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регламентирующей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93174" w:rsidRPr="0084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и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 w:rsidRPr="00E038B8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качество</w:t>
            </w:r>
            <w:r w:rsidR="00E038B8" w:rsidRP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препаратов;</w:t>
            </w:r>
          </w:p>
          <w:p w:rsidR="00461631" w:rsidRDefault="00710ED9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дозирования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плотных и жидких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средств и приготовлени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экспемпоральных</w:t>
            </w:r>
            <w:proofErr w:type="spellEnd"/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форм</w:t>
            </w:r>
          </w:p>
          <w:p w:rsidR="00750DBF" w:rsidRPr="00886B88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86B8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E038B8" w:rsidRDefault="00E038B8" w:rsidP="00E0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навыками работы с фармакопеей и рецептурными справочниками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B965C7" w:rsidRPr="00E069B6" w:rsidRDefault="00710ED9" w:rsidP="00A71B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работы с аптечным оборудованием</w:t>
            </w:r>
            <w:r w:rsidR="00E038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</w:t>
            </w:r>
            <w:r w:rsidR="00B965C7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дозиров</w:t>
            </w:r>
            <w:r w:rsidR="00B965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ания плотных и жидких лекарственных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средств и </w:t>
            </w:r>
            <w:r w:rsidR="00A71BB0" w:rsidRPr="008409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готовления </w:t>
            </w:r>
            <w:r w:rsidR="00461631"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форм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F9429E" w:rsidRDefault="00F9429E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10ED9" w:rsidRDefault="00F9429E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64262">
        <w:rPr>
          <w:rFonts w:ascii="Times New Roman" w:eastAsia="Times New Roman" w:hAnsi="Times New Roman"/>
          <w:sz w:val="24"/>
          <w:szCs w:val="24"/>
          <w:lang w:eastAsia="ru-RU"/>
        </w:rPr>
        <w:t>Фармацевтическая технология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относится к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>Блок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1 </w:t>
      </w:r>
      <w:r w:rsidR="00145B24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5464C7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</w:t>
      </w:r>
      <w:r w:rsidR="000154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вариативн</w:t>
      </w:r>
      <w:r w:rsidR="005464C7">
        <w:rPr>
          <w:rFonts w:ascii="Times New Roman" w:eastAsia="Times New Roman" w:hAnsi="Times New Roman"/>
          <w:sz w:val="24"/>
          <w:szCs w:val="24"/>
          <w:lang w:eastAsia="ru-RU"/>
        </w:rPr>
        <w:t>ую часть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</w:t>
      </w:r>
      <w:r w:rsidR="005464C7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направления </w:t>
      </w:r>
      <w:r w:rsidR="00710ED9">
        <w:rPr>
          <w:rFonts w:ascii="Times New Roman" w:eastAsia="Times New Roman" w:hAnsi="Times New Roman"/>
          <w:sz w:val="24"/>
          <w:szCs w:val="24"/>
          <w:lang w:eastAsia="ru-RU"/>
        </w:rPr>
        <w:t>подготовки 36.05.01 «Ветеринария» специализация «Ветеринарная фармация».</w:t>
      </w:r>
    </w:p>
    <w:p w:rsidR="00710ED9" w:rsidRDefault="00710ED9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Требования к входным знаниям и умениям студента, необходимым для изучения дисциплины «Фармацевтическая технология»:</w:t>
      </w:r>
    </w:p>
    <w:p w:rsidR="00710ED9" w:rsidRDefault="00710ED9" w:rsidP="006F7E05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знать: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группы </w:t>
      </w:r>
      <w:r w:rsidR="00EA5370">
        <w:rPr>
          <w:rFonts w:ascii="Times New Roman" w:eastAsia="Times New Roman" w:hAnsi="Times New Roman"/>
          <w:sz w:val="24"/>
          <w:szCs w:val="24"/>
          <w:lang w:eastAsia="ru-RU"/>
        </w:rPr>
        <w:t xml:space="preserve">и номенклатуру 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лекарственных средств,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механизм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действия, показания к их применению</w:t>
      </w:r>
      <w:r w:rsidR="00EA5370"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формы выпуска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основные понятия о строении растительных тканей </w:t>
      </w:r>
      <w:r w:rsidR="0085060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технологии водных извлечений, </w:t>
      </w:r>
      <w:proofErr w:type="spellStart"/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>фитопрепаратов</w:t>
      </w:r>
      <w:proofErr w:type="spellEnd"/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10ED9" w:rsidRPr="00412BC2" w:rsidRDefault="00710ED9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уметь: ориентироваться 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 xml:space="preserve">фармакологических группах 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номенклатуре лекарственных средств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7E05" w:rsidRPr="006F7E05">
        <w:rPr>
          <w:rFonts w:ascii="Times New Roman" w:eastAsia="Times New Roman" w:hAnsi="Times New Roman"/>
          <w:sz w:val="24"/>
          <w:szCs w:val="24"/>
          <w:lang w:eastAsia="ru-RU"/>
        </w:rPr>
        <w:t>готовить растворы с заданной концентрацией.</w:t>
      </w:r>
    </w:p>
    <w:p w:rsidR="00710ED9" w:rsidRDefault="00710ED9" w:rsidP="00710ED9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владеть: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F7E05">
        <w:rPr>
          <w:rFonts w:ascii="Times New Roman" w:eastAsia="Times New Roman" w:hAnsi="Times New Roman"/>
          <w:sz w:val="24"/>
          <w:szCs w:val="24"/>
          <w:lang w:eastAsia="ru-RU"/>
        </w:rPr>
        <w:t>навыками дозирования плотных и жидких лекарственных средств.</w:t>
      </w:r>
    </w:p>
    <w:p w:rsidR="00A20C24" w:rsidRPr="00A20C24" w:rsidRDefault="00A20C24" w:rsidP="00145B24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внутренние незаразные болезни; общая и частная хирургия; паразитология и инвазионные болезни; </w:t>
      </w:r>
      <w:r w:rsidR="00786D18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786D18" w:rsidRPr="00786D18">
        <w:rPr>
          <w:rFonts w:ascii="Times New Roman" w:eastAsia="Times New Roman" w:hAnsi="Times New Roman"/>
          <w:sz w:val="24"/>
          <w:szCs w:val="24"/>
          <w:lang w:eastAsia="ru-RU"/>
        </w:rPr>
        <w:t>пизоотология и инфекционные болезни</w:t>
      </w:r>
      <w:r w:rsidR="00786D18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786D18" w:rsidRPr="00786D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токсикология; дисциплины специализации «Ветеринарная фармация»: токсикологическая химия, </w:t>
      </w:r>
      <w:r w:rsidR="00C6587E">
        <w:rPr>
          <w:rFonts w:ascii="Times New Roman" w:eastAsia="Times New Roman" w:hAnsi="Times New Roman"/>
          <w:sz w:val="24"/>
          <w:szCs w:val="24"/>
          <w:lang w:eastAsia="ru-RU"/>
        </w:rPr>
        <w:t xml:space="preserve">современные проблемы науки и производства в ветеринарной фармации,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фармакогнозия</w:t>
      </w:r>
      <w:r w:rsidR="00C6587E">
        <w:rPr>
          <w:rFonts w:ascii="Times New Roman" w:eastAsia="Times New Roman" w:hAnsi="Times New Roman"/>
          <w:sz w:val="24"/>
          <w:szCs w:val="24"/>
          <w:lang w:eastAsia="ru-RU"/>
        </w:rPr>
        <w:t xml:space="preserve"> у студентов очной формы обучения и </w:t>
      </w:r>
      <w:r w:rsidR="009B0D21"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внутренние незаразные болезни; паразитология и инвазионные болезни; </w:t>
      </w:r>
      <w:r w:rsidR="009B0D21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9B0D21" w:rsidRPr="00786D18">
        <w:rPr>
          <w:rFonts w:ascii="Times New Roman" w:eastAsia="Times New Roman" w:hAnsi="Times New Roman"/>
          <w:sz w:val="24"/>
          <w:szCs w:val="24"/>
          <w:lang w:eastAsia="ru-RU"/>
        </w:rPr>
        <w:t>пизоотология и инфекционные болезни</w:t>
      </w:r>
      <w:r w:rsidR="009B0D21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9B0D21" w:rsidRPr="00786D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B0D21" w:rsidRPr="00A20C24">
        <w:rPr>
          <w:rFonts w:ascii="Times New Roman" w:eastAsia="Times New Roman" w:hAnsi="Times New Roman"/>
          <w:sz w:val="24"/>
          <w:szCs w:val="24"/>
          <w:lang w:eastAsia="ru-RU"/>
        </w:rPr>
        <w:t>токсикология;</w:t>
      </w:r>
      <w:r w:rsidR="009B0D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2C10" w:rsidRPr="00A20C24">
        <w:rPr>
          <w:rFonts w:ascii="Times New Roman" w:eastAsia="Times New Roman" w:hAnsi="Times New Roman"/>
          <w:sz w:val="24"/>
          <w:szCs w:val="24"/>
          <w:lang w:eastAsia="ru-RU"/>
        </w:rPr>
        <w:t>дисциплины специализации «Ветеринарная фармация»: токсикологическая химия, фармакогнозия</w:t>
      </w:r>
      <w:r w:rsidR="00E62C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587E">
        <w:rPr>
          <w:rFonts w:ascii="Times New Roman" w:eastAsia="Times New Roman" w:hAnsi="Times New Roman"/>
          <w:sz w:val="24"/>
          <w:szCs w:val="24"/>
          <w:lang w:eastAsia="ru-RU"/>
        </w:rPr>
        <w:t>очно-заочной и заочной формы обучения.</w:t>
      </w:r>
    </w:p>
    <w:p w:rsidR="00750DBF" w:rsidRPr="00A20C24" w:rsidRDefault="00750DBF" w:rsidP="004642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464262">
        <w:rPr>
          <w:rFonts w:ascii="Times New Roman" w:hAnsi="Times New Roman"/>
          <w:sz w:val="24"/>
          <w:szCs w:val="24"/>
        </w:rPr>
        <w:t xml:space="preserve">4 </w:t>
      </w:r>
      <w:r w:rsidRPr="00E069B6">
        <w:rPr>
          <w:rFonts w:ascii="Times New Roman" w:hAnsi="Times New Roman"/>
          <w:sz w:val="24"/>
          <w:szCs w:val="24"/>
        </w:rPr>
        <w:t>курсе</w:t>
      </w:r>
      <w:r w:rsidR="00A6304B">
        <w:rPr>
          <w:rFonts w:ascii="Times New Roman" w:hAnsi="Times New Roman"/>
          <w:sz w:val="24"/>
          <w:szCs w:val="24"/>
        </w:rPr>
        <w:t xml:space="preserve"> в </w:t>
      </w:r>
      <w:r w:rsidR="00464262">
        <w:rPr>
          <w:rFonts w:ascii="Times New Roman" w:hAnsi="Times New Roman"/>
          <w:sz w:val="24"/>
          <w:szCs w:val="24"/>
        </w:rPr>
        <w:t>8</w:t>
      </w:r>
      <w:r w:rsidR="00F9429E">
        <w:rPr>
          <w:rFonts w:ascii="Times New Roman" w:hAnsi="Times New Roman"/>
          <w:sz w:val="24"/>
          <w:szCs w:val="24"/>
        </w:rPr>
        <w:t xml:space="preserve"> </w:t>
      </w:r>
      <w:r w:rsidR="00A6304B">
        <w:rPr>
          <w:rFonts w:ascii="Times New Roman" w:hAnsi="Times New Roman"/>
          <w:sz w:val="24"/>
          <w:szCs w:val="24"/>
        </w:rPr>
        <w:t>семестр</w:t>
      </w:r>
      <w:r w:rsidR="00464262">
        <w:rPr>
          <w:rFonts w:ascii="Times New Roman" w:hAnsi="Times New Roman"/>
          <w:sz w:val="24"/>
          <w:szCs w:val="24"/>
        </w:rPr>
        <w:t>е</w:t>
      </w:r>
      <w:r w:rsidR="00A6304B">
        <w:rPr>
          <w:rFonts w:ascii="Times New Roman" w:hAnsi="Times New Roman"/>
          <w:sz w:val="24"/>
          <w:szCs w:val="24"/>
        </w:rPr>
        <w:t xml:space="preserve"> </w:t>
      </w:r>
      <w:r w:rsidR="00A6304B" w:rsidRPr="00F9429E">
        <w:rPr>
          <w:rFonts w:ascii="Times New Roman" w:hAnsi="Times New Roman"/>
          <w:sz w:val="24"/>
          <w:szCs w:val="24"/>
        </w:rPr>
        <w:t>по о</w:t>
      </w:r>
      <w:r w:rsidR="00471199" w:rsidRPr="00F9429E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471199" w:rsidRPr="00E069B6">
        <w:rPr>
          <w:rFonts w:ascii="Times New Roman" w:hAnsi="Times New Roman"/>
          <w:sz w:val="24"/>
          <w:szCs w:val="24"/>
        </w:rPr>
        <w:t xml:space="preserve">на </w:t>
      </w:r>
      <w:r w:rsidR="00464262">
        <w:rPr>
          <w:rFonts w:ascii="Times New Roman" w:hAnsi="Times New Roman"/>
          <w:sz w:val="24"/>
          <w:szCs w:val="24"/>
        </w:rPr>
        <w:t>5</w:t>
      </w:r>
      <w:r w:rsidR="00471199" w:rsidRPr="00E069B6">
        <w:rPr>
          <w:rFonts w:ascii="Times New Roman" w:hAnsi="Times New Roman"/>
          <w:sz w:val="24"/>
          <w:szCs w:val="24"/>
        </w:rPr>
        <w:t xml:space="preserve"> курсе</w:t>
      </w:r>
      <w:r w:rsidR="00471199">
        <w:rPr>
          <w:rFonts w:ascii="Times New Roman" w:hAnsi="Times New Roman"/>
          <w:sz w:val="24"/>
          <w:szCs w:val="24"/>
        </w:rPr>
        <w:t xml:space="preserve"> в </w:t>
      </w:r>
      <w:r w:rsidR="00464262">
        <w:rPr>
          <w:rFonts w:ascii="Times New Roman" w:hAnsi="Times New Roman"/>
          <w:sz w:val="24"/>
          <w:szCs w:val="24"/>
        </w:rPr>
        <w:t>10</w:t>
      </w:r>
      <w:r w:rsidR="00471199">
        <w:rPr>
          <w:rFonts w:ascii="Times New Roman" w:hAnsi="Times New Roman"/>
          <w:sz w:val="24"/>
          <w:szCs w:val="24"/>
        </w:rPr>
        <w:t xml:space="preserve"> семестр</w:t>
      </w:r>
      <w:r w:rsidR="00464262">
        <w:rPr>
          <w:rFonts w:ascii="Times New Roman" w:hAnsi="Times New Roman"/>
          <w:sz w:val="24"/>
          <w:szCs w:val="24"/>
        </w:rPr>
        <w:t>е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71199" w:rsidRPr="00A20C24">
        <w:rPr>
          <w:rFonts w:ascii="Times New Roman" w:hAnsi="Times New Roman"/>
          <w:sz w:val="24"/>
          <w:szCs w:val="24"/>
        </w:rPr>
        <w:t>–</w:t>
      </w:r>
      <w:r w:rsidR="004711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0C24" w:rsidRPr="00A20C24">
        <w:rPr>
          <w:rFonts w:ascii="Times New Roman" w:hAnsi="Times New Roman"/>
          <w:sz w:val="24"/>
          <w:szCs w:val="24"/>
        </w:rPr>
        <w:t xml:space="preserve">очно-заочной и </w:t>
      </w:r>
      <w:r w:rsidR="00471199" w:rsidRPr="00A20C24">
        <w:rPr>
          <w:rFonts w:ascii="Times New Roman" w:hAnsi="Times New Roman"/>
          <w:sz w:val="24"/>
          <w:szCs w:val="24"/>
        </w:rPr>
        <w:t>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64262" w:rsidRDefault="00464262" w:rsidP="004642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>
        <w:rPr>
          <w:rFonts w:ascii="Times New Roman" w:hAnsi="Times New Roman"/>
          <w:sz w:val="24"/>
          <w:szCs w:val="24"/>
        </w:rPr>
        <w:t>72 часа (2 зачетные единицы)</w:t>
      </w:r>
    </w:p>
    <w:p w:rsidR="00464262" w:rsidRDefault="00464262" w:rsidP="004642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658"/>
        <w:gridCol w:w="77"/>
        <w:gridCol w:w="1703"/>
        <w:gridCol w:w="1665"/>
      </w:tblGrid>
      <w:tr w:rsidR="00464262" w:rsidRPr="00631ACD" w:rsidTr="00886B88">
        <w:tc>
          <w:tcPr>
            <w:tcW w:w="3827" w:type="dxa"/>
            <w:vMerge w:val="restart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464262" w:rsidRPr="00631ACD" w:rsidTr="00886B88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464262" w:rsidRPr="00631ACD" w:rsidTr="00886B88">
        <w:tc>
          <w:tcPr>
            <w:tcW w:w="3827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65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64262" w:rsidRPr="00631ACD" w:rsidTr="00886B88">
        <w:tc>
          <w:tcPr>
            <w:tcW w:w="3827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64262" w:rsidRPr="00631ACD" w:rsidTr="00886B88">
        <w:tc>
          <w:tcPr>
            <w:tcW w:w="3827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665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80" w:type="dxa"/>
            <w:gridSpan w:val="2"/>
            <w:vMerge w:val="restart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665" w:type="dxa"/>
            <w:vMerge w:val="restart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7B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0" w:type="dxa"/>
            <w:gridSpan w:val="2"/>
            <w:vMerge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64262" w:rsidRPr="00631ACD" w:rsidTr="00886B88">
        <w:tc>
          <w:tcPr>
            <w:tcW w:w="3827" w:type="dxa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80" w:type="dxa"/>
            <w:gridSpan w:val="2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65" w:type="dxa"/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64262" w:rsidRPr="00631ACD" w:rsidTr="00886B88">
        <w:tc>
          <w:tcPr>
            <w:tcW w:w="3827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464262" w:rsidRPr="00631ACD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64262" w:rsidRPr="00631ACD" w:rsidTr="00886B88">
        <w:tc>
          <w:tcPr>
            <w:tcW w:w="3827" w:type="dxa"/>
            <w:shd w:val="pct12" w:color="auto" w:fill="auto"/>
          </w:tcPr>
          <w:p w:rsidR="00464262" w:rsidRPr="00631ACD" w:rsidRDefault="00464262" w:rsidP="00886B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464262" w:rsidRPr="0089416C" w:rsidRDefault="00464262" w:rsidP="00886B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31ACD" w:rsidRDefault="00631ACD" w:rsidP="00631ACD"/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84094B" w:rsidRDefault="0084094B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Pr="004B304B" w:rsidRDefault="004B304B" w:rsidP="002D0C22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667"/>
        <w:gridCol w:w="6259"/>
      </w:tblGrid>
      <w:tr w:rsidR="00FD1DC5" w:rsidRPr="00FD1DC5" w:rsidTr="00FD1DC5">
        <w:tc>
          <w:tcPr>
            <w:tcW w:w="645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FD1DC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D1DC5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67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59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FD1DC5" w:rsidRPr="00FD1DC5" w:rsidTr="00FD1DC5">
        <w:tc>
          <w:tcPr>
            <w:tcW w:w="645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9" w:type="dxa"/>
          </w:tcPr>
          <w:p w:rsidR="00FD1DC5" w:rsidRPr="00FD1DC5" w:rsidRDefault="00FD1DC5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D1DC5" w:rsidRPr="00FD1DC5" w:rsidTr="00FD1DC5">
        <w:trPr>
          <w:trHeight w:val="607"/>
        </w:trPr>
        <w:tc>
          <w:tcPr>
            <w:tcW w:w="645" w:type="dxa"/>
          </w:tcPr>
          <w:p w:rsidR="00FD1DC5" w:rsidRPr="00FD1DC5" w:rsidRDefault="006427D9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7" w:type="dxa"/>
          </w:tcPr>
          <w:p w:rsidR="00FD1DC5" w:rsidRPr="00FD1DC5" w:rsidRDefault="00FD1DC5" w:rsidP="00FD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Общая часть</w:t>
            </w:r>
          </w:p>
          <w:p w:rsidR="00FD1DC5" w:rsidRPr="00FD1DC5" w:rsidRDefault="00FD1DC5" w:rsidP="00FD1D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9" w:type="dxa"/>
          </w:tcPr>
          <w:p w:rsidR="00FD1DC5" w:rsidRPr="00FD1DC5" w:rsidRDefault="00FD1DC5" w:rsidP="00FD1DC5">
            <w:pPr>
              <w:spacing w:after="0" w:line="240" w:lineRule="auto"/>
              <w:ind w:firstLine="25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sz w:val="24"/>
                <w:szCs w:val="24"/>
              </w:rPr>
              <w:t>Предмет, определение,  задачи, термины и понятия и основное содержание дисциплины. История развития технологии лекарственных средств.</w:t>
            </w:r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Биофармация</w:t>
            </w:r>
            <w:proofErr w:type="spellEnd"/>
            <w:r w:rsidR="006427D9"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как теоретическая основа технологии лекарственных форм (ЛФ). Государственная регламентация изготовления и контроля качества лекарственных препаратов. Лекарственные средства и вспомогательные вещества.</w:t>
            </w:r>
          </w:p>
        </w:tc>
      </w:tr>
      <w:tr w:rsidR="006427D9" w:rsidRPr="00FD1DC5" w:rsidTr="00FD1DC5">
        <w:tc>
          <w:tcPr>
            <w:tcW w:w="645" w:type="dxa"/>
          </w:tcPr>
          <w:p w:rsidR="006427D9" w:rsidRPr="00FD1DC5" w:rsidRDefault="006427D9" w:rsidP="00FD1D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7" w:type="dxa"/>
          </w:tcPr>
          <w:p w:rsidR="006427D9" w:rsidRPr="00FD1DC5" w:rsidRDefault="006427D9" w:rsidP="00002423">
            <w:pPr>
              <w:spacing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лекарственных форм</w:t>
            </w:r>
          </w:p>
        </w:tc>
        <w:tc>
          <w:tcPr>
            <w:tcW w:w="6259" w:type="dxa"/>
          </w:tcPr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t>Дозирование в технологии лекарственных форм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  Способы дозирования. Виды весов и их устройство. Виды мерной посуды. Дозирование по объему и каплями. </w:t>
            </w: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Фармацевтические несовместимости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Фармацевтические аспекты плотных, мягких и жидких лекарственных форм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Плотные и мягкие лекарственные формы Фармацевтические аспекты порошков и мазей. Классификация твердых лекарственных форм (порошки, таблетки, гранулы и др.). Классификация мягких лекарственных форм (мази, линименты, пасты и др.). Общие принципы приготовления твердых и мягких лекарственных форм. Анализ твердых лекарственных форм. Таблетки. Капсулы.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t>Жидкие лекарственные формы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Фармацевтические аспекты жидких лекарственных форм. Теоретические основы растворения лекарственных веществ. Классификация (растворы, суспензии, эмульсии, настои, отвары). Общие принципы технологии жидких лекарственных форм. Растворы водные, неводные.</w:t>
            </w:r>
            <w:r w:rsidRPr="00FD1DC5">
              <w:t xml:space="preserve"> 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>Растворы высокомолекулярных веществ.</w:t>
            </w:r>
            <w:r w:rsidRPr="00FD1DC5">
              <w:t xml:space="preserve"> 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Водные извлечения из лекарственного растительного сырья  (настои и отвары). Суспензии для внутреннего и наружного применения.  </w:t>
            </w:r>
          </w:p>
          <w:p w:rsidR="006427D9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Стерильные и </w:t>
            </w:r>
            <w:proofErr w:type="spellStart"/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асептически</w:t>
            </w:r>
            <w:proofErr w:type="spellEnd"/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изготовляемые лекарственные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формы. </w:t>
            </w:r>
            <w:r w:rsidRPr="00FD1D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Растворы для орошений. Инъекционные лекарственные формы.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427D9" w:rsidRPr="00FD1DC5" w:rsidRDefault="006427D9" w:rsidP="00002423">
            <w:pPr>
              <w:spacing w:after="0" w:line="240" w:lineRule="auto"/>
              <w:ind w:firstLine="24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1DC5">
              <w:rPr>
                <w:rFonts w:ascii="Times New Roman" w:hAnsi="Times New Roman"/>
                <w:bCs/>
                <w:sz w:val="24"/>
                <w:szCs w:val="24"/>
              </w:rPr>
              <w:t xml:space="preserve">Аптечное изготовление и промышленное производство ЛП. </w:t>
            </w:r>
            <w:r>
              <w:rPr>
                <w:rFonts w:ascii="Times New Roman" w:hAnsi="Times New Roman"/>
                <w:sz w:val="24"/>
                <w:szCs w:val="24"/>
              </w:rPr>
              <w:t>Тароупаковочные материалы</w:t>
            </w:r>
            <w:r w:rsidRPr="00FD1DC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rPr>
          <w:rFonts w:ascii="Times New Roman" w:hAnsi="Times New Roman"/>
          <w:b/>
        </w:rPr>
      </w:pPr>
    </w:p>
    <w:p w:rsidR="004B304B" w:rsidRP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3291"/>
        <w:gridCol w:w="2705"/>
        <w:gridCol w:w="2552"/>
      </w:tblGrid>
      <w:tr w:rsidR="00786D18" w:rsidRPr="00786D18" w:rsidTr="00BC5E2B">
        <w:tc>
          <w:tcPr>
            <w:tcW w:w="628" w:type="dxa"/>
            <w:vMerge w:val="restart"/>
          </w:tcPr>
          <w:p w:rsidR="00786D18" w:rsidRPr="00786D18" w:rsidRDefault="00786D18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86D1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86D1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</w:tcPr>
          <w:p w:rsidR="00786D18" w:rsidRPr="00786D18" w:rsidRDefault="00786D18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2"/>
          </w:tcPr>
          <w:p w:rsidR="00786D18" w:rsidRPr="00786D18" w:rsidRDefault="00786D18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6427D9" w:rsidRPr="00786D18" w:rsidTr="006A042F">
        <w:tc>
          <w:tcPr>
            <w:tcW w:w="628" w:type="dxa"/>
            <w:vMerge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Токсикология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Общая и частная хирургия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Паразитология и инвазионные болезни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Эпизоотология и инфекционные болезни</w:t>
            </w:r>
          </w:p>
        </w:tc>
        <w:tc>
          <w:tcPr>
            <w:tcW w:w="2705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Токсикологическая химия</w:t>
            </w:r>
            <w:r w:rsidRPr="00786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05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6D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86D18">
              <w:rPr>
                <w:rFonts w:ascii="Times New Roman" w:hAnsi="Times New Roman"/>
                <w:sz w:val="24"/>
                <w:szCs w:val="24"/>
              </w:rPr>
              <w:t>овременные проблемы науки и произ</w:t>
            </w:r>
            <w:r>
              <w:rPr>
                <w:rFonts w:ascii="Times New Roman" w:hAnsi="Times New Roman"/>
                <w:sz w:val="24"/>
                <w:szCs w:val="24"/>
              </w:rPr>
              <w:t>водства в ветеринарной фармации</w:t>
            </w:r>
          </w:p>
        </w:tc>
        <w:tc>
          <w:tcPr>
            <w:tcW w:w="2705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6427D9" w:rsidRPr="00786D18" w:rsidTr="006A042F">
        <w:tc>
          <w:tcPr>
            <w:tcW w:w="628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91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786D18">
              <w:rPr>
                <w:rFonts w:ascii="Times New Roman" w:hAnsi="Times New Roman"/>
                <w:sz w:val="24"/>
                <w:szCs w:val="24"/>
              </w:rPr>
              <w:t>армакогнозия</w:t>
            </w:r>
          </w:p>
        </w:tc>
        <w:tc>
          <w:tcPr>
            <w:tcW w:w="2705" w:type="dxa"/>
          </w:tcPr>
          <w:p w:rsidR="006427D9" w:rsidRPr="00786D18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552" w:type="dxa"/>
          </w:tcPr>
          <w:p w:rsidR="006427D9" w:rsidRPr="00786D18" w:rsidRDefault="006427D9" w:rsidP="00786D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786D18" w:rsidRPr="00E069B6" w:rsidRDefault="00786D1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74D1" w:rsidRDefault="003974D1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6A042F" w:rsidRDefault="006A042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4B304B" w:rsidRDefault="000542E8" w:rsidP="00786D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p w:rsidR="006A042F" w:rsidRPr="004B304B" w:rsidRDefault="006A042F" w:rsidP="00786D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786D18" w:rsidRPr="00CC648C" w:rsidTr="00BC5E2B"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86D18" w:rsidRPr="00CC648C" w:rsidTr="00BC5E2B">
        <w:trPr>
          <w:trHeight w:val="361"/>
        </w:trPr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786D18" w:rsidRPr="003701F8" w:rsidRDefault="00786D18" w:rsidP="00BC5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>
              <w:t xml:space="preserve"> </w:t>
            </w:r>
            <w:r w:rsidR="006427D9" w:rsidRPr="006427D9">
              <w:rPr>
                <w:rFonts w:ascii="Times New Roman" w:hAnsi="Times New Roman"/>
                <w:sz w:val="24"/>
                <w:szCs w:val="24"/>
              </w:rPr>
              <w:t>Общая часть</w:t>
            </w:r>
            <w:r w:rsidR="006427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8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786D18" w:rsidRDefault="006427D9" w:rsidP="00BC5E2B">
            <w:pPr>
              <w:pStyle w:val="ad"/>
              <w:jc w:val="center"/>
            </w:pPr>
            <w:r>
              <w:t>14</w:t>
            </w:r>
          </w:p>
        </w:tc>
        <w:tc>
          <w:tcPr>
            <w:tcW w:w="90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6427D9" w:rsidRPr="00CC648C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427D9" w:rsidRPr="00E0711D" w:rsidRDefault="006427D9" w:rsidP="00002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Технология лекарственных форм</w:t>
            </w:r>
          </w:p>
        </w:tc>
        <w:tc>
          <w:tcPr>
            <w:tcW w:w="108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6427D9" w:rsidRDefault="006427D9" w:rsidP="00002423">
            <w:pPr>
              <w:pStyle w:val="ad"/>
              <w:jc w:val="center"/>
            </w:pPr>
            <w:r>
              <w:t>22</w:t>
            </w:r>
          </w:p>
        </w:tc>
        <w:tc>
          <w:tcPr>
            <w:tcW w:w="90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427D9" w:rsidRPr="00CC648C" w:rsidTr="00BC5E2B">
        <w:trPr>
          <w:trHeight w:val="349"/>
        </w:trPr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427D9" w:rsidRPr="000B6300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080" w:type="dxa"/>
          </w:tcPr>
          <w:p w:rsidR="006427D9" w:rsidRPr="00183C35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00" w:type="dxa"/>
          </w:tcPr>
          <w:p w:rsidR="006427D9" w:rsidRPr="00403CF1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3974D1" w:rsidRDefault="003974D1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304B" w:rsidRPr="004B304B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t>очно-заочная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786D18" w:rsidRPr="00CC648C" w:rsidTr="00BC5E2B"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86D18" w:rsidRPr="00CC648C" w:rsidTr="00BC5E2B">
        <w:trPr>
          <w:trHeight w:val="361"/>
        </w:trPr>
        <w:tc>
          <w:tcPr>
            <w:tcW w:w="596" w:type="dxa"/>
          </w:tcPr>
          <w:p w:rsidR="00786D18" w:rsidRPr="00CC648C" w:rsidRDefault="00786D18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786D18" w:rsidRPr="003701F8" w:rsidRDefault="00786D18" w:rsidP="00BC5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 w:rsidRPr="004A7142">
              <w:t xml:space="preserve"> </w:t>
            </w:r>
            <w:r w:rsidR="006427D9" w:rsidRPr="00A07533">
              <w:rPr>
                <w:rFonts w:ascii="Times New Roman" w:hAnsi="Times New Roman"/>
                <w:sz w:val="24"/>
                <w:szCs w:val="24"/>
              </w:rPr>
              <w:t>Общая часть</w:t>
            </w:r>
          </w:p>
        </w:tc>
        <w:tc>
          <w:tcPr>
            <w:tcW w:w="1080" w:type="dxa"/>
          </w:tcPr>
          <w:p w:rsidR="00786D18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786D18" w:rsidRPr="00CC648C" w:rsidRDefault="00A07533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786D18" w:rsidRDefault="006427D9" w:rsidP="00BC5E2B">
            <w:pPr>
              <w:pStyle w:val="ad"/>
              <w:jc w:val="center"/>
            </w:pPr>
            <w:r>
              <w:t>1</w:t>
            </w:r>
            <w:r w:rsidR="003974D1">
              <w:t>5</w:t>
            </w:r>
          </w:p>
        </w:tc>
        <w:tc>
          <w:tcPr>
            <w:tcW w:w="900" w:type="dxa"/>
          </w:tcPr>
          <w:p w:rsidR="00786D18" w:rsidRPr="00CC648C" w:rsidRDefault="006427D9" w:rsidP="00A0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75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27D9" w:rsidRPr="00CC648C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427D9" w:rsidRPr="00E0711D" w:rsidRDefault="006427D9" w:rsidP="000024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Технология лекарственных форм</w:t>
            </w:r>
          </w:p>
        </w:tc>
        <w:tc>
          <w:tcPr>
            <w:tcW w:w="108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427D9" w:rsidRPr="00CC648C" w:rsidRDefault="00A07533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</w:tcPr>
          <w:p w:rsidR="006427D9" w:rsidRDefault="006427D9" w:rsidP="00002423">
            <w:pPr>
              <w:pStyle w:val="ad"/>
              <w:jc w:val="center"/>
            </w:pPr>
            <w:r>
              <w:t>39</w:t>
            </w:r>
          </w:p>
        </w:tc>
        <w:tc>
          <w:tcPr>
            <w:tcW w:w="900" w:type="dxa"/>
          </w:tcPr>
          <w:p w:rsidR="006427D9" w:rsidRPr="00CC648C" w:rsidRDefault="006427D9" w:rsidP="00A0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753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27D9" w:rsidRPr="00CC648C" w:rsidTr="00BC5E2B">
        <w:trPr>
          <w:trHeight w:val="349"/>
        </w:trPr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427D9" w:rsidRPr="000B6300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080" w:type="dxa"/>
          </w:tcPr>
          <w:p w:rsidR="006427D9" w:rsidRPr="00183C35" w:rsidRDefault="006427D9" w:rsidP="00002423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00" w:type="dxa"/>
          </w:tcPr>
          <w:p w:rsidR="006427D9" w:rsidRPr="00403CF1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2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6427D9" w:rsidRPr="00183C35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F17953" w:rsidRDefault="00F179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B304B" w:rsidRPr="00993411" w:rsidRDefault="004B304B" w:rsidP="004B30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p w:rsidR="004B304B" w:rsidRP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F419B6" w:rsidRPr="00CC648C" w:rsidTr="00BC5E2B">
        <w:tc>
          <w:tcPr>
            <w:tcW w:w="596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C648C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419B6" w:rsidRPr="00CC648C" w:rsidRDefault="00F419B6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627E60" w:rsidRPr="00CC648C" w:rsidTr="003974D1">
        <w:trPr>
          <w:trHeight w:val="216"/>
        </w:trPr>
        <w:tc>
          <w:tcPr>
            <w:tcW w:w="596" w:type="dxa"/>
          </w:tcPr>
          <w:p w:rsidR="00627E60" w:rsidRPr="00CC648C" w:rsidRDefault="00627E60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627E60" w:rsidRPr="003701F8" w:rsidRDefault="00627E60" w:rsidP="003974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01F8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  <w:r w:rsidR="006427D9" w:rsidRPr="004A7142">
              <w:t xml:space="preserve"> </w:t>
            </w:r>
            <w:r w:rsidR="006427D9" w:rsidRPr="006427D9">
              <w:rPr>
                <w:rFonts w:ascii="Times New Roman" w:hAnsi="Times New Roman"/>
                <w:sz w:val="24"/>
                <w:szCs w:val="24"/>
              </w:rPr>
              <w:t>Общая часть</w:t>
            </w:r>
            <w:r w:rsidR="006427D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627E60" w:rsidRPr="00CC648C" w:rsidRDefault="006427D9" w:rsidP="0039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27E60" w:rsidRPr="00CC648C" w:rsidRDefault="00A07533" w:rsidP="003974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</w:tcPr>
          <w:p w:rsidR="00627E60" w:rsidRDefault="006427D9" w:rsidP="003974D1">
            <w:pPr>
              <w:pStyle w:val="ad"/>
              <w:spacing w:after="0"/>
              <w:jc w:val="center"/>
            </w:pPr>
            <w:r>
              <w:t>1</w:t>
            </w:r>
            <w:r w:rsidR="003974D1">
              <w:t>5</w:t>
            </w:r>
          </w:p>
        </w:tc>
        <w:tc>
          <w:tcPr>
            <w:tcW w:w="900" w:type="dxa"/>
          </w:tcPr>
          <w:p w:rsidR="00E62C10" w:rsidRPr="00CC648C" w:rsidRDefault="006427D9" w:rsidP="00A0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0753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427D9" w:rsidRPr="00CC648C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6427D9" w:rsidRPr="003701F8" w:rsidRDefault="006427D9" w:rsidP="006427D9">
            <w:pPr>
              <w:pStyle w:val="ad"/>
              <w:spacing w:after="0"/>
            </w:pPr>
            <w:r>
              <w:t xml:space="preserve"> Технология лекарственных форм</w:t>
            </w:r>
          </w:p>
        </w:tc>
        <w:tc>
          <w:tcPr>
            <w:tcW w:w="1080" w:type="dxa"/>
          </w:tcPr>
          <w:p w:rsidR="006427D9" w:rsidRPr="00CC648C" w:rsidRDefault="006427D9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427D9" w:rsidRPr="00CC648C" w:rsidRDefault="00A07533" w:rsidP="000024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6427D9" w:rsidRDefault="006427D9" w:rsidP="00002423">
            <w:pPr>
              <w:pStyle w:val="ad"/>
              <w:spacing w:after="0"/>
              <w:jc w:val="center"/>
            </w:pPr>
            <w:r>
              <w:t>47</w:t>
            </w:r>
          </w:p>
        </w:tc>
        <w:tc>
          <w:tcPr>
            <w:tcW w:w="900" w:type="dxa"/>
          </w:tcPr>
          <w:p w:rsidR="006427D9" w:rsidRPr="00CC648C" w:rsidRDefault="006427D9" w:rsidP="00A075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7533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  <w:tr w:rsidR="006427D9" w:rsidRPr="00183C35" w:rsidTr="00BC5E2B">
        <w:tc>
          <w:tcPr>
            <w:tcW w:w="596" w:type="dxa"/>
          </w:tcPr>
          <w:p w:rsidR="006427D9" w:rsidRPr="00CC648C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6427D9" w:rsidRPr="000B6300" w:rsidRDefault="006427D9" w:rsidP="00BC5E2B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Всего часов</w:t>
            </w:r>
          </w:p>
        </w:tc>
        <w:tc>
          <w:tcPr>
            <w:tcW w:w="1080" w:type="dxa"/>
          </w:tcPr>
          <w:p w:rsidR="006427D9" w:rsidRPr="00183C35" w:rsidRDefault="006427D9" w:rsidP="00BC5E2B">
            <w:pPr>
              <w:pStyle w:val="ad"/>
              <w:spacing w:after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</w:tcPr>
          <w:p w:rsidR="006427D9" w:rsidRPr="00403CF1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3CF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6427D9" w:rsidRPr="00183C35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0" w:type="dxa"/>
          </w:tcPr>
          <w:p w:rsidR="006427D9" w:rsidRPr="00183C35" w:rsidRDefault="006427D9" w:rsidP="00BC5E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026F0E" w:rsidRDefault="00026F0E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993411" w:rsidRDefault="0099341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993"/>
        <w:gridCol w:w="5386"/>
        <w:gridCol w:w="851"/>
        <w:gridCol w:w="992"/>
        <w:gridCol w:w="850"/>
      </w:tblGrid>
      <w:tr w:rsidR="00F419B6" w:rsidRPr="004555FF" w:rsidTr="00BC5E2B">
        <w:tc>
          <w:tcPr>
            <w:tcW w:w="425" w:type="dxa"/>
            <w:vMerge w:val="restart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4555FF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4555FF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4555FF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386" w:type="dxa"/>
            <w:vMerge w:val="restart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19B6" w:rsidRPr="003974D1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7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F419B6" w:rsidRPr="004555FF" w:rsidTr="00BC5E2B">
        <w:tc>
          <w:tcPr>
            <w:tcW w:w="425" w:type="dxa"/>
            <w:vMerge/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386" w:type="dxa"/>
            <w:vMerge/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F419B6" w:rsidRPr="004555FF" w:rsidRDefault="00F419B6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F419B6" w:rsidRPr="004555FF" w:rsidRDefault="00876891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="00F419B6" w:rsidRPr="004555FF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876891" w:rsidRPr="004555FF" w:rsidTr="00BC5E2B">
        <w:tc>
          <w:tcPr>
            <w:tcW w:w="425" w:type="dxa"/>
          </w:tcPr>
          <w:p w:rsidR="00876891" w:rsidRPr="004555FF" w:rsidRDefault="00876891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76891" w:rsidRPr="006A042F" w:rsidRDefault="00876891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04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</w:tcPr>
          <w:p w:rsidR="006427D9" w:rsidRPr="00876891" w:rsidRDefault="00876891" w:rsidP="006427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427D9" w:rsidRPr="008768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Государственная регламентация изготовления и </w:t>
            </w:r>
          </w:p>
          <w:p w:rsidR="00876891" w:rsidRPr="004555FF" w:rsidRDefault="006427D9" w:rsidP="006427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7689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контроля качества лекарственных препаратов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76891" w:rsidRP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27D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876891" w:rsidRPr="006427D9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876891" w:rsidRPr="006427D9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27D9" w:rsidRPr="004555FF" w:rsidTr="00876891">
        <w:trPr>
          <w:trHeight w:val="542"/>
        </w:trPr>
        <w:tc>
          <w:tcPr>
            <w:tcW w:w="425" w:type="dxa"/>
          </w:tcPr>
          <w:p w:rsidR="006427D9" w:rsidRPr="004555FF" w:rsidRDefault="006427D9" w:rsidP="0064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6427D9" w:rsidRPr="004555FF" w:rsidRDefault="006427D9" w:rsidP="006427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</w:tcPr>
          <w:p w:rsidR="006427D9" w:rsidRPr="004555FF" w:rsidRDefault="006A042F" w:rsidP="006A0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дозирования.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 Виды весов и их устройство. Устройство и работа </w:t>
            </w:r>
            <w:proofErr w:type="spellStart"/>
            <w:r w:rsidRPr="003136C7">
              <w:rPr>
                <w:rFonts w:ascii="Times New Roman" w:hAnsi="Times New Roman"/>
                <w:sz w:val="24"/>
                <w:szCs w:val="24"/>
              </w:rPr>
              <w:t>бюреточной</w:t>
            </w:r>
            <w:proofErr w:type="spellEnd"/>
            <w:r w:rsidRPr="003136C7">
              <w:rPr>
                <w:rFonts w:ascii="Times New Roman" w:hAnsi="Times New Roman"/>
                <w:sz w:val="24"/>
                <w:szCs w:val="24"/>
              </w:rPr>
              <w:t xml:space="preserve"> системы. Виды мерной посуды. </w:t>
            </w:r>
            <w:r>
              <w:rPr>
                <w:rFonts w:ascii="Times New Roman" w:hAnsi="Times New Roman"/>
                <w:sz w:val="24"/>
                <w:szCs w:val="24"/>
              </w:rPr>
              <w:t>Дозирование по объему и каплями.</w:t>
            </w:r>
          </w:p>
        </w:tc>
        <w:tc>
          <w:tcPr>
            <w:tcW w:w="851" w:type="dxa"/>
          </w:tcPr>
          <w:p w:rsidR="006427D9" w:rsidRPr="004555FF" w:rsidRDefault="006A042F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27D9" w:rsidRPr="004555FF" w:rsidTr="00BC5E2B">
        <w:tc>
          <w:tcPr>
            <w:tcW w:w="425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427D9" w:rsidRPr="004555FF" w:rsidRDefault="006A042F" w:rsidP="00876891">
            <w:pPr>
              <w:spacing w:after="0" w:line="240" w:lineRule="auto"/>
              <w:ind w:firstLine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555FF">
              <w:rPr>
                <w:rFonts w:ascii="Times New Roman" w:hAnsi="Times New Roman"/>
                <w:sz w:val="24"/>
                <w:szCs w:val="24"/>
              </w:rPr>
              <w:t>Фармацевтические аспекты порошков и мазей. Классификация твердых лекарственных форм (порошки, таблетки, гранулы и др.). Классификация мягких лекарственных форм (мази, линименты, пасты и др.). Общие принципы приготовления твердых и мягких лекарственных форм. Анализ твердых лекарственных форм. Таблетки. Капсулы.</w:t>
            </w:r>
          </w:p>
        </w:tc>
        <w:tc>
          <w:tcPr>
            <w:tcW w:w="851" w:type="dxa"/>
          </w:tcPr>
          <w:p w:rsid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27D9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427D9" w:rsidRPr="004555FF" w:rsidTr="00BC5E2B">
        <w:trPr>
          <w:trHeight w:val="883"/>
        </w:trPr>
        <w:tc>
          <w:tcPr>
            <w:tcW w:w="425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6427D9" w:rsidRPr="004555FF" w:rsidRDefault="006427D9" w:rsidP="008768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427D9" w:rsidRPr="004555FF" w:rsidRDefault="006A042F" w:rsidP="00BC5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F520C">
              <w:rPr>
                <w:rFonts w:ascii="Times New Roman" w:hAnsi="Times New Roman"/>
                <w:sz w:val="24"/>
                <w:szCs w:val="24"/>
              </w:rPr>
              <w:t xml:space="preserve">Фармацевтические аспекты жидких лекарственных форм. Теоретические основы растворения лекарственных веществ. </w:t>
            </w:r>
            <w:r w:rsidRPr="00EF52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Классификация (растворы, суспензии, эмульсии, настои, отвары). </w:t>
            </w:r>
            <w:r>
              <w:rPr>
                <w:rFonts w:ascii="Times New Roman" w:hAnsi="Times New Roman"/>
                <w:sz w:val="24"/>
                <w:szCs w:val="24"/>
              </w:rPr>
              <w:t>Общие принципы т</w:t>
            </w:r>
            <w:r w:rsidRPr="00EF520C">
              <w:rPr>
                <w:rFonts w:ascii="Times New Roman" w:hAnsi="Times New Roman"/>
                <w:sz w:val="24"/>
                <w:szCs w:val="24"/>
              </w:rPr>
              <w:t>ехнологи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F520C">
              <w:rPr>
                <w:rFonts w:ascii="Times New Roman" w:hAnsi="Times New Roman"/>
                <w:sz w:val="24"/>
                <w:szCs w:val="24"/>
              </w:rPr>
              <w:t xml:space="preserve"> жидких лекарственных форм. Растворы водные, неводные.</w:t>
            </w:r>
            <w:r>
              <w:t xml:space="preserve"> 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>Растворы высокомолекулярных веществ.</w:t>
            </w:r>
            <w:r w:rsidRPr="003136C7">
              <w:t xml:space="preserve"> 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Водные извлечения из лекарственного растительного сырья  </w:t>
            </w:r>
            <w:r>
              <w:rPr>
                <w:rFonts w:ascii="Times New Roman" w:hAnsi="Times New Roman"/>
                <w:sz w:val="24"/>
                <w:szCs w:val="24"/>
              </w:rPr>
              <w:t>(настои и отвары).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 Суспензии для внутреннего и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136C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851" w:type="dxa"/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6A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A042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427D9" w:rsidRPr="004555FF" w:rsidRDefault="006A042F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6427D9" w:rsidRPr="004555FF" w:rsidTr="00002423">
        <w:trPr>
          <w:trHeight w:val="267"/>
        </w:trPr>
        <w:tc>
          <w:tcPr>
            <w:tcW w:w="4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55F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427D9" w:rsidRPr="004555FF" w:rsidRDefault="006427D9" w:rsidP="00BC5E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A37763" w:rsidRPr="00E069B6" w:rsidRDefault="00A37763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F419B6" w:rsidRPr="00F419B6" w:rsidTr="00BC5E2B">
        <w:trPr>
          <w:trHeight w:val="666"/>
        </w:trPr>
        <w:tc>
          <w:tcPr>
            <w:tcW w:w="617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семе-</w:t>
            </w:r>
            <w:proofErr w:type="spellStart"/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1984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F419B6" w:rsidRPr="00F419B6" w:rsidTr="00BC5E2B">
        <w:trPr>
          <w:trHeight w:val="423"/>
        </w:trPr>
        <w:tc>
          <w:tcPr>
            <w:tcW w:w="617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419B6">
              <w:rPr>
                <w:rFonts w:ascii="Times New Roman" w:hAnsi="Times New Roman"/>
                <w:b/>
                <w:bCs/>
              </w:rPr>
              <w:t>заочная</w:t>
            </w:r>
          </w:p>
        </w:tc>
        <w:tc>
          <w:tcPr>
            <w:tcW w:w="1559" w:type="dxa"/>
            <w:vMerge/>
            <w:vAlign w:val="center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19B6" w:rsidRPr="00F419B6" w:rsidTr="00BC5E2B">
        <w:tc>
          <w:tcPr>
            <w:tcW w:w="617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419B6" w:rsidRPr="006427D9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427D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6427D9" w:rsidRPr="00F419B6" w:rsidTr="00BC5E2B">
        <w:trPr>
          <w:trHeight w:val="957"/>
        </w:trPr>
        <w:tc>
          <w:tcPr>
            <w:tcW w:w="617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419B6">
              <w:rPr>
                <w:rFonts w:ascii="Times New Roman" w:hAnsi="Times New Roman"/>
                <w:bCs/>
              </w:rPr>
              <w:t>(очная)</w:t>
            </w: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10</w:t>
            </w:r>
            <w:r w:rsidRPr="00F419B6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заоч</w:t>
            </w:r>
            <w:proofErr w:type="spellEnd"/>
            <w:r w:rsidRPr="00F419B6">
              <w:rPr>
                <w:rFonts w:ascii="Times New Roman" w:hAnsi="Times New Roman"/>
                <w:bCs/>
              </w:rPr>
              <w:t>-</w:t>
            </w:r>
            <w:proofErr w:type="spellStart"/>
            <w:r w:rsidRPr="00F419B6">
              <w:rPr>
                <w:rFonts w:ascii="Times New Roman" w:hAnsi="Times New Roman"/>
                <w:bCs/>
              </w:rPr>
              <w:t>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</w:rPr>
              <w:t>заоч-ная</w:t>
            </w:r>
            <w:proofErr w:type="spellEnd"/>
            <w:r w:rsidRPr="00F419B6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6427D9" w:rsidRPr="00F419B6" w:rsidRDefault="006427D9" w:rsidP="00F41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Введение.</w:t>
            </w: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часть</w:t>
            </w:r>
          </w:p>
          <w:p w:rsidR="006427D9" w:rsidRPr="00F419B6" w:rsidRDefault="006427D9" w:rsidP="00F41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427D9" w:rsidRPr="00F419B6" w:rsidRDefault="006427D9" w:rsidP="00F41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vMerge w:val="restart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27D9" w:rsidRPr="00F419B6" w:rsidTr="00BC5E2B">
        <w:trPr>
          <w:trHeight w:val="503"/>
        </w:trPr>
        <w:tc>
          <w:tcPr>
            <w:tcW w:w="617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27D9" w:rsidRPr="00F419B6" w:rsidRDefault="006427D9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427D9" w:rsidRPr="00F419B6" w:rsidTr="00BC5E2B">
        <w:trPr>
          <w:trHeight w:val="499"/>
        </w:trPr>
        <w:tc>
          <w:tcPr>
            <w:tcW w:w="617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27D9" w:rsidRPr="00F419B6" w:rsidRDefault="006427D9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6427D9" w:rsidRPr="00F419B6" w:rsidTr="006427D9">
        <w:trPr>
          <w:trHeight w:val="329"/>
        </w:trPr>
        <w:tc>
          <w:tcPr>
            <w:tcW w:w="617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427D9" w:rsidRPr="00F419B6" w:rsidRDefault="006427D9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427D9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F419B6" w:rsidRPr="00F419B6" w:rsidTr="00BC5E2B">
        <w:trPr>
          <w:trHeight w:val="248"/>
        </w:trPr>
        <w:tc>
          <w:tcPr>
            <w:tcW w:w="617" w:type="dxa"/>
            <w:vMerge w:val="restart"/>
          </w:tcPr>
          <w:p w:rsidR="00F419B6" w:rsidRPr="00F419B6" w:rsidRDefault="006427D9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лекарственных форм</w:t>
            </w:r>
          </w:p>
        </w:tc>
        <w:tc>
          <w:tcPr>
            <w:tcW w:w="1984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19B6" w:rsidRPr="00F419B6" w:rsidRDefault="00F419B6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008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 w:val="restart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19B6" w:rsidRPr="00F419B6" w:rsidRDefault="00D9008D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419B6" w:rsidRPr="00F419B6" w:rsidRDefault="00D9008D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59" w:type="dxa"/>
            <w:vMerge w:val="restart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Тестирова-ние</w:t>
            </w:r>
            <w:proofErr w:type="spellEnd"/>
            <w:proofErr w:type="gramEnd"/>
          </w:p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19B6" w:rsidRPr="00F419B6" w:rsidTr="00BC5E2B">
        <w:trPr>
          <w:trHeight w:val="547"/>
        </w:trPr>
        <w:tc>
          <w:tcPr>
            <w:tcW w:w="617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9B6" w:rsidRPr="00F419B6" w:rsidRDefault="00F419B6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Самостоятель-ное</w:t>
            </w:r>
            <w:proofErr w:type="spellEnd"/>
            <w:proofErr w:type="gramEnd"/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F419B6" w:rsidRPr="00F419B6" w:rsidRDefault="00D9008D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19B6" w:rsidRPr="00F419B6" w:rsidTr="00BC5E2B">
        <w:trPr>
          <w:trHeight w:val="547"/>
        </w:trPr>
        <w:tc>
          <w:tcPr>
            <w:tcW w:w="617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9B6" w:rsidRPr="00F419B6" w:rsidRDefault="00F419B6" w:rsidP="00F419B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419B6" w:rsidRPr="00F419B6" w:rsidRDefault="00F419B6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008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F419B6" w:rsidRPr="00F419B6" w:rsidTr="00BC5E2B">
        <w:trPr>
          <w:trHeight w:val="310"/>
        </w:trPr>
        <w:tc>
          <w:tcPr>
            <w:tcW w:w="617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F419B6" w:rsidRPr="00F419B6" w:rsidRDefault="00D9008D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419B6" w:rsidRPr="00F419B6" w:rsidRDefault="00D9008D" w:rsidP="00D9008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F419B6" w:rsidRPr="00F419B6" w:rsidTr="00BC5E2B">
        <w:tc>
          <w:tcPr>
            <w:tcW w:w="5353" w:type="dxa"/>
            <w:gridSpan w:val="4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F419B6" w:rsidRPr="00F419B6" w:rsidRDefault="009B0D21" w:rsidP="00F419B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F419B6" w:rsidRPr="00F419B6" w:rsidRDefault="00F419B6" w:rsidP="00F419B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A37763" w:rsidRDefault="00A37763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1. Государственная регламентация изготовления и контроля ка</w:t>
      </w:r>
      <w:r>
        <w:t>чества лекарственных препаратов 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</w:t>
      </w:r>
      <w:r w:rsidR="00AB7F20">
        <w:t>14</w:t>
      </w:r>
      <w:r w:rsidRPr="000666A1">
        <w:t xml:space="preserve">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2. Операции дозирования по массе в технологии лекарственных форм/</w:t>
      </w:r>
      <w:r>
        <w:t xml:space="preserve"> </w:t>
      </w:r>
      <w:proofErr w:type="spellStart"/>
      <w:r w:rsidRPr="000666A1">
        <w:t>Л.Н.Скосырских</w:t>
      </w:r>
      <w:proofErr w:type="spellEnd"/>
      <w:r w:rsidRPr="000666A1">
        <w:t>. – Тюмень, 201</w:t>
      </w:r>
      <w:r w:rsidR="009D7CE1">
        <w:t>4</w:t>
      </w:r>
      <w:r w:rsidRPr="000666A1">
        <w:t>. – 12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3. Операции дозирования по объему </w:t>
      </w:r>
      <w:r w:rsidR="009D7CE1">
        <w:t xml:space="preserve">и каплями </w:t>
      </w:r>
      <w:r>
        <w:t>в технологии лекарственных форм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</w:t>
      </w:r>
      <w:r w:rsidR="009D7CE1">
        <w:t>6</w:t>
      </w:r>
      <w:r w:rsidRPr="000666A1">
        <w:t>.  – 1</w:t>
      </w:r>
      <w:r w:rsidR="009D7CE1">
        <w:t>5</w:t>
      </w:r>
      <w:r w:rsidRPr="000666A1">
        <w:t xml:space="preserve">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>
        <w:t>4. ПЛФ. Порошки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2013. – 28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5. Анализ твердых лекарственных веществ. Таблетки. Капсулы. /</w:t>
      </w:r>
      <w:proofErr w:type="spellStart"/>
      <w:r w:rsidRPr="000666A1">
        <w:t>Л.Н.Скосырских</w:t>
      </w:r>
      <w:proofErr w:type="spellEnd"/>
      <w:r w:rsidRPr="000666A1">
        <w:t>. – Тюмень, 2013. – 15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6. ЖЛФ. 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24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7. ЖЛФ. Неводные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28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8. ЖЛФ. Растворы высокомолекулярных веществ. </w:t>
      </w:r>
      <w:r>
        <w:t>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12 с.</w:t>
      </w:r>
    </w:p>
    <w:p w:rsidR="00F419B6" w:rsidRPr="000666A1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9. ЖЛФ. Суспензии для вну</w:t>
      </w:r>
      <w:r w:rsidR="006A042F">
        <w:t>треннего и наружного применения</w:t>
      </w:r>
      <w:r w:rsidRPr="000666A1">
        <w:t xml:space="preserve">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20 с.</w:t>
      </w:r>
    </w:p>
    <w:p w:rsidR="00F419B6" w:rsidRDefault="00F419B6" w:rsidP="00F419B6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10. ЖЛФ. Водные извлечения из лекарственного растительного сырья  (настои и отвары).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 xml:space="preserve">– 28 с.    </w:t>
      </w:r>
    </w:p>
    <w:p w:rsidR="00F419B6" w:rsidRDefault="00F419B6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FE03B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</w:t>
      </w:r>
      <w:r w:rsidR="00FE03B0">
        <w:rPr>
          <w:rFonts w:ascii="Times New Roman" w:hAnsi="Times New Roman"/>
          <w:b/>
          <w:iCs/>
          <w:sz w:val="24"/>
          <w:szCs w:val="24"/>
        </w:rPr>
        <w:t>ятельное изучение</w:t>
      </w:r>
    </w:p>
    <w:p w:rsidR="00FE03B0" w:rsidRPr="00FE03B0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E03B0">
        <w:rPr>
          <w:rFonts w:ascii="Times New Roman" w:hAnsi="Times New Roman"/>
          <w:iCs/>
          <w:sz w:val="24"/>
          <w:szCs w:val="24"/>
        </w:rPr>
        <w:t>1</w:t>
      </w:r>
      <w:r w:rsidR="009D7CE1">
        <w:rPr>
          <w:rFonts w:ascii="Times New Roman" w:hAnsi="Times New Roman"/>
          <w:iCs/>
          <w:sz w:val="24"/>
          <w:szCs w:val="24"/>
        </w:rPr>
        <w:t>.</w:t>
      </w:r>
      <w:r w:rsidRPr="00FE03B0">
        <w:rPr>
          <w:rFonts w:ascii="Times New Roman" w:hAnsi="Times New Roman"/>
          <w:iCs/>
          <w:sz w:val="24"/>
          <w:szCs w:val="24"/>
        </w:rPr>
        <w:t xml:space="preserve"> Лекарственные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формы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направленного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действия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фармакокинетическими свойствами.</w:t>
      </w:r>
    </w:p>
    <w:p w:rsidR="00757A20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FE03B0">
        <w:rPr>
          <w:rFonts w:ascii="Times New Roman" w:hAnsi="Times New Roman"/>
          <w:iCs/>
          <w:sz w:val="24"/>
          <w:szCs w:val="24"/>
        </w:rPr>
        <w:t>2</w:t>
      </w:r>
      <w:r w:rsidR="009D7CE1">
        <w:rPr>
          <w:rFonts w:ascii="Times New Roman" w:hAnsi="Times New Roman"/>
          <w:iCs/>
          <w:sz w:val="24"/>
          <w:szCs w:val="24"/>
        </w:rPr>
        <w:t>.</w:t>
      </w:r>
      <w:r w:rsidRPr="00FE03B0">
        <w:rPr>
          <w:rFonts w:ascii="Times New Roman" w:hAnsi="Times New Roman"/>
          <w:iCs/>
          <w:sz w:val="24"/>
          <w:szCs w:val="24"/>
        </w:rPr>
        <w:t xml:space="preserve"> Терапевтические лекарственные системы (ТЛС) как лекарства нового поколения: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микрокапсулы,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микросферы,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03B0">
        <w:rPr>
          <w:rFonts w:ascii="Times New Roman" w:hAnsi="Times New Roman"/>
          <w:iCs/>
          <w:sz w:val="24"/>
          <w:szCs w:val="24"/>
        </w:rPr>
        <w:t>нанокапсулы</w:t>
      </w:r>
      <w:proofErr w:type="spellEnd"/>
      <w:r w:rsidRPr="00FE03B0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FE03B0">
        <w:rPr>
          <w:rFonts w:ascii="Times New Roman" w:hAnsi="Times New Roman"/>
          <w:iCs/>
          <w:sz w:val="24"/>
          <w:szCs w:val="24"/>
        </w:rPr>
        <w:t>наносферы</w:t>
      </w:r>
      <w:proofErr w:type="spellEnd"/>
      <w:r w:rsidRPr="00FE03B0"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FE03B0">
        <w:rPr>
          <w:rFonts w:ascii="Times New Roman" w:hAnsi="Times New Roman"/>
          <w:iCs/>
          <w:sz w:val="24"/>
          <w:szCs w:val="24"/>
        </w:rPr>
        <w:t>гликопротеиды. Особенности их производства и оценка качества.</w:t>
      </w:r>
    </w:p>
    <w:p w:rsidR="00FE03B0" w:rsidRPr="009D7CE1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hAnsi="yandex-sans"/>
          <w:color w:val="000000"/>
          <w:sz w:val="24"/>
          <w:szCs w:val="24"/>
          <w:shd w:val="clear" w:color="auto" w:fill="FFFFFF"/>
        </w:rPr>
      </w:pPr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3. Получение новых лекарственных форм на основе </w:t>
      </w:r>
      <w:proofErr w:type="spellStart"/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>нанотехнологий</w:t>
      </w:r>
      <w:proofErr w:type="spellEnd"/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>.</w:t>
      </w:r>
    </w:p>
    <w:p w:rsidR="00FE03B0" w:rsidRPr="009D7CE1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yandex-sans" w:hAnsi="yandex-sans"/>
          <w:color w:val="000000"/>
          <w:sz w:val="24"/>
          <w:szCs w:val="24"/>
          <w:shd w:val="clear" w:color="auto" w:fill="FFFFFF"/>
        </w:rPr>
      </w:pPr>
      <w:r w:rsidRPr="009D7CE1">
        <w:rPr>
          <w:rFonts w:ascii="yandex-sans" w:hAnsi="yandex-sans"/>
          <w:color w:val="000000"/>
          <w:sz w:val="24"/>
          <w:szCs w:val="24"/>
          <w:shd w:val="clear" w:color="auto" w:fill="FFFFFF"/>
        </w:rPr>
        <w:t>4. Экологические проблемы фармации. Фармацевтическая промышленность как источник антропогенного воздействия на окружающую среду.</w:t>
      </w:r>
    </w:p>
    <w:p w:rsidR="00FE03B0" w:rsidRPr="00C85971" w:rsidRDefault="00FE03B0" w:rsidP="00FE03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Эмульсии как</w:t>
      </w:r>
      <w:r w:rsidRPr="0079644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лекарственная  форма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44F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оверхностно-активные вещества </w:t>
      </w:r>
      <w:r w:rsidRPr="0079644F">
        <w:rPr>
          <w:rFonts w:ascii="Times New Roman" w:hAnsi="Times New Roman"/>
          <w:sz w:val="24"/>
          <w:szCs w:val="24"/>
        </w:rPr>
        <w:t>(ПАВ)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 xml:space="preserve">Ректальные лекарственные формы 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Линименты как лекарственная форма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9644F">
        <w:rPr>
          <w:rFonts w:ascii="Times New Roman" w:hAnsi="Times New Roman"/>
          <w:sz w:val="24"/>
          <w:szCs w:val="24"/>
        </w:rPr>
        <w:t xml:space="preserve">Неводные растворы, растворители, характеристика. Технологическая схема производства </w:t>
      </w:r>
      <w:r w:rsidRPr="0023339A">
        <w:rPr>
          <w:rFonts w:ascii="Times New Roman" w:hAnsi="Times New Roman"/>
          <w:sz w:val="24"/>
          <w:szCs w:val="24"/>
        </w:rPr>
        <w:t>водных растворов в аптечных условиях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>Суспензия как лекарственная форма</w:t>
      </w:r>
      <w:r w:rsidRPr="00E33F10">
        <w:rPr>
          <w:rFonts w:ascii="Times New Roman" w:hAnsi="Times New Roman"/>
          <w:sz w:val="24"/>
          <w:szCs w:val="24"/>
        </w:rPr>
        <w:t xml:space="preserve">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 xml:space="preserve">Фармацевтическая технология как наука. Цели и задачи. Основные термины и понятия.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 xml:space="preserve">Технология </w:t>
      </w:r>
      <w:r w:rsidR="002E2F50">
        <w:rPr>
          <w:rFonts w:ascii="Times New Roman" w:hAnsi="Times New Roman"/>
          <w:sz w:val="24"/>
          <w:szCs w:val="24"/>
        </w:rPr>
        <w:t>из</w:t>
      </w:r>
      <w:r w:rsidRPr="0023339A">
        <w:rPr>
          <w:rFonts w:ascii="Times New Roman" w:hAnsi="Times New Roman"/>
          <w:sz w:val="24"/>
          <w:szCs w:val="24"/>
        </w:rPr>
        <w:t>готовления многокомпонентных порошков в условиях аптеки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num" w:pos="212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eastAsia="Times New Roman" w:hAnsi="Times New Roman"/>
          <w:kern w:val="2"/>
          <w:sz w:val="24"/>
          <w:szCs w:val="24"/>
          <w:lang w:eastAsia="fr-FR"/>
        </w:rPr>
        <w:t xml:space="preserve"> </w:t>
      </w:r>
      <w:r w:rsidRPr="002333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терильные и </w:t>
      </w:r>
      <w:proofErr w:type="spellStart"/>
      <w:r>
        <w:rPr>
          <w:rFonts w:ascii="Times New Roman" w:hAnsi="Times New Roman"/>
          <w:sz w:val="24"/>
          <w:szCs w:val="24"/>
        </w:rPr>
        <w:t>асептически</w:t>
      </w:r>
      <w:proofErr w:type="spellEnd"/>
      <w:r>
        <w:rPr>
          <w:rFonts w:ascii="Times New Roman" w:hAnsi="Times New Roman"/>
          <w:sz w:val="24"/>
          <w:szCs w:val="24"/>
        </w:rPr>
        <w:t xml:space="preserve"> изготовляемые лекарственные формы 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оздание асептических условий в аптеке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339A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нфузионные</w:t>
      </w:r>
      <w:proofErr w:type="spellEnd"/>
      <w:r>
        <w:rPr>
          <w:rFonts w:ascii="Times New Roman" w:hAnsi="Times New Roman"/>
          <w:sz w:val="24"/>
          <w:szCs w:val="24"/>
        </w:rPr>
        <w:t xml:space="preserve"> растворы </w:t>
      </w:r>
    </w:p>
    <w:p w:rsidR="00FE03B0" w:rsidRPr="0023339A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339A">
        <w:rPr>
          <w:rFonts w:ascii="Times New Roman" w:hAnsi="Times New Roman"/>
          <w:sz w:val="24"/>
          <w:szCs w:val="24"/>
        </w:rPr>
        <w:t>Технология микстур из порошкообразных лекарственных средств</w:t>
      </w:r>
      <w:r w:rsidRPr="00E33F10">
        <w:rPr>
          <w:rFonts w:ascii="Times New Roman" w:hAnsi="Times New Roman"/>
          <w:sz w:val="24"/>
          <w:szCs w:val="24"/>
        </w:rPr>
        <w:t xml:space="preserve"> </w:t>
      </w:r>
    </w:p>
    <w:p w:rsidR="00FE03B0" w:rsidRPr="00F62D6D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hAnsi="Times New Roman"/>
          <w:sz w:val="24"/>
          <w:szCs w:val="24"/>
        </w:rPr>
        <w:t xml:space="preserve"> Мази. Технологическая схема получения в условиях аптеки</w:t>
      </w:r>
      <w:r w:rsidRPr="00F62D6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FE03B0" w:rsidRPr="00F62D6D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62D6D">
        <w:rPr>
          <w:rFonts w:ascii="Times New Roman" w:hAnsi="Times New Roman"/>
          <w:sz w:val="24"/>
          <w:szCs w:val="24"/>
        </w:rPr>
        <w:t>Технология изготовления глазных капель и мазей в условиях аптеки</w:t>
      </w:r>
    </w:p>
    <w:p w:rsidR="00FE03B0" w:rsidRPr="00F62D6D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hAnsi="Times New Roman"/>
          <w:sz w:val="24"/>
          <w:szCs w:val="24"/>
        </w:rPr>
        <w:t xml:space="preserve"> Лекарственные формы для инъекций</w:t>
      </w:r>
      <w:r w:rsidRPr="00E33F10">
        <w:rPr>
          <w:rFonts w:ascii="Times New Roman" w:hAnsi="Times New Roman"/>
          <w:sz w:val="28"/>
          <w:szCs w:val="28"/>
        </w:rPr>
        <w:t xml:space="preserve"> </w:t>
      </w:r>
    </w:p>
    <w:p w:rsidR="00FE03B0" w:rsidRDefault="00FE03B0" w:rsidP="00D55A4E">
      <w:pPr>
        <w:numPr>
          <w:ilvl w:val="6"/>
          <w:numId w:val="5"/>
        </w:numPr>
        <w:tabs>
          <w:tab w:val="clear" w:pos="2517"/>
          <w:tab w:val="left" w:pos="993"/>
          <w:tab w:val="left" w:pos="1134"/>
          <w:tab w:val="num" w:pos="241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D6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стройство и метрологические характеристики весов. Способы дозирования ЛС. </w:t>
      </w:r>
    </w:p>
    <w:p w:rsidR="00A37763" w:rsidRPr="00F62D6D" w:rsidRDefault="00A37763" w:rsidP="00A37763">
      <w:pPr>
        <w:tabs>
          <w:tab w:val="left" w:pos="993"/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c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lastRenderedPageBreak/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FE03B0" w:rsidRDefault="00750DBF" w:rsidP="002D0C22">
      <w:pPr>
        <w:pStyle w:val="ac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p w:rsidR="00FE03B0" w:rsidRPr="00127161" w:rsidRDefault="00FE03B0" w:rsidP="00FE03B0">
      <w:pPr>
        <w:pStyle w:val="ac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261"/>
        <w:gridCol w:w="1842"/>
        <w:gridCol w:w="3812"/>
      </w:tblGrid>
      <w:tr w:rsidR="00750DBF" w:rsidRPr="00E069B6" w:rsidTr="009756BD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2769F1">
        <w:trPr>
          <w:trHeight w:val="906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ED2DA7" w:rsidP="00FE03B0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3B0">
              <w:rPr>
                <w:rFonts w:ascii="Times New Roman" w:hAnsi="Times New Roman"/>
                <w:sz w:val="24"/>
                <w:szCs w:val="24"/>
              </w:rPr>
              <w:t>Введение</w:t>
            </w:r>
            <w:r w:rsidR="00002423">
              <w:rPr>
                <w:rFonts w:ascii="Times New Roman" w:hAnsi="Times New Roman"/>
                <w:sz w:val="24"/>
                <w:szCs w:val="24"/>
              </w:rPr>
              <w:t>. Общая часть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2F50" w:rsidRDefault="002E2F50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DA7" w:rsidRPr="00ED2DA7" w:rsidRDefault="00ED2DA7" w:rsidP="00276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FE03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02423" w:rsidRPr="00ED2DA7" w:rsidRDefault="00ED2DA7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02423" w:rsidRPr="00ED2DA7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002423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02423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ED2DA7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ED2DA7" w:rsidRPr="00E069B6" w:rsidTr="009756BD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26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002423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лекарственных форм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2F50" w:rsidRDefault="002E2F50" w:rsidP="00FE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2DA7" w:rsidRPr="00ED2DA7" w:rsidRDefault="00ED2DA7" w:rsidP="00FE03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FE03B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002423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зачету</w:t>
            </w:r>
          </w:p>
          <w:p w:rsidR="00002423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002423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002423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  <w:p w:rsidR="00ED2DA7" w:rsidRPr="00ED2DA7" w:rsidRDefault="00002423" w:rsidP="000024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9756BD" w:rsidRDefault="00750DBF" w:rsidP="002D0C22">
      <w:pPr>
        <w:pStyle w:val="ac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c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9756BD" w:rsidTr="00783624">
        <w:tc>
          <w:tcPr>
            <w:tcW w:w="9571" w:type="dxa"/>
            <w:gridSpan w:val="4"/>
          </w:tcPr>
          <w:p w:rsidR="009756BD" w:rsidRDefault="002949C6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756BD" w:rsidRPr="004F2F02">
              <w:rPr>
                <w:b/>
              </w:rPr>
              <w:t>ПК-</w:t>
            </w:r>
            <w:r w:rsidR="00FE03B0">
              <w:rPr>
                <w:b/>
              </w:rPr>
              <w:t>19</w:t>
            </w:r>
            <w:r w:rsidR="009756BD">
              <w:t xml:space="preserve"> </w:t>
            </w:r>
            <w:r w:rsidR="00FE03B0" w:rsidRPr="00FE03B0">
              <w:t xml:space="preserve">способностью и готовностью участвовать в разработке новых методов, способов и приемов изготовления и контроля качества лекарственных средств  </w:t>
            </w:r>
          </w:p>
        </w:tc>
      </w:tr>
      <w:tr w:rsidR="00DE5950" w:rsidTr="00577B62">
        <w:tc>
          <w:tcPr>
            <w:tcW w:w="1526" w:type="dxa"/>
            <w:tcBorders>
              <w:right w:val="single" w:sz="4" w:space="0" w:color="auto"/>
            </w:tcBorders>
          </w:tcPr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B22E3B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BC5E2B">
              <w:rPr>
                <w:sz w:val="24"/>
                <w:szCs w:val="24"/>
              </w:rPr>
              <w:t xml:space="preserve">Общие, но не структурированные знания </w:t>
            </w:r>
            <w:r>
              <w:rPr>
                <w:sz w:val="24"/>
                <w:szCs w:val="24"/>
                <w:lang w:eastAsia="ru-RU"/>
              </w:rPr>
              <w:t>нормативной документации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</w:t>
            </w:r>
            <w:r>
              <w:rPr>
                <w:sz w:val="24"/>
                <w:szCs w:val="24"/>
                <w:lang w:eastAsia="ru-RU"/>
              </w:rPr>
              <w:t>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bCs/>
                <w:iCs/>
                <w:sz w:val="24"/>
                <w:szCs w:val="24"/>
              </w:rPr>
              <w:t>общи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DE5950" w:rsidRPr="00E038B8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-основ технологии аптечного и промышленного производства лекарственных препаратов;</w:t>
            </w:r>
            <w:r w:rsidRPr="00E038B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461631">
              <w:rPr>
                <w:sz w:val="24"/>
                <w:szCs w:val="24"/>
                <w:lang w:eastAsia="ru-RU"/>
              </w:rPr>
              <w:t xml:space="preserve">- правил работы с аптечным оборудованием, </w:t>
            </w:r>
            <w:r>
              <w:rPr>
                <w:sz w:val="24"/>
                <w:szCs w:val="24"/>
                <w:lang w:eastAsia="ru-RU"/>
              </w:rPr>
              <w:t xml:space="preserve">принципов </w:t>
            </w:r>
            <w:r w:rsidRPr="00461631">
              <w:rPr>
                <w:sz w:val="24"/>
                <w:szCs w:val="24"/>
                <w:lang w:eastAsia="ru-RU"/>
              </w:rPr>
              <w:t>дозиров</w:t>
            </w:r>
            <w:r>
              <w:rPr>
                <w:sz w:val="24"/>
                <w:szCs w:val="24"/>
                <w:lang w:eastAsia="ru-RU"/>
              </w:rPr>
              <w:t>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плотных и жидких лекарственных средств</w:t>
            </w:r>
          </w:p>
          <w:p w:rsidR="00DE5950" w:rsidRDefault="00DE5950" w:rsidP="00FE03B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BC5E2B">
              <w:rPr>
                <w:sz w:val="24"/>
                <w:szCs w:val="24"/>
              </w:rPr>
              <w:lastRenderedPageBreak/>
              <w:t>Сформированные, но содержащие отдельные</w:t>
            </w:r>
            <w:r w:rsidRPr="00741AAB">
              <w:t xml:space="preserve"> </w:t>
            </w:r>
            <w:r w:rsidRPr="00BC5E2B">
              <w:rPr>
                <w:sz w:val="24"/>
                <w:szCs w:val="24"/>
              </w:rPr>
              <w:t>пробелы, знания</w: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документации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</w:t>
            </w:r>
            <w:r>
              <w:rPr>
                <w:sz w:val="24"/>
                <w:szCs w:val="24"/>
                <w:lang w:eastAsia="ru-RU"/>
              </w:rPr>
              <w:t>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bCs/>
                <w:iCs/>
                <w:sz w:val="24"/>
                <w:szCs w:val="24"/>
              </w:rPr>
              <w:t>общи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DE5950" w:rsidRPr="00E038B8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-основ технологии аптечного и промышленного производства лекарственных препаратов;</w:t>
            </w:r>
            <w:r w:rsidRPr="00E038B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E5950" w:rsidRDefault="00DE5950" w:rsidP="00DE595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61631">
              <w:t xml:space="preserve">- правил работы с аптечным оборудованием, </w:t>
            </w:r>
            <w:r>
              <w:t xml:space="preserve">принципов </w:t>
            </w:r>
            <w:r w:rsidRPr="00461631">
              <w:t>дозиров</w:t>
            </w:r>
            <w:r>
              <w:t>ания</w:t>
            </w:r>
            <w:r w:rsidRPr="00461631">
              <w:t xml:space="preserve"> </w:t>
            </w:r>
            <w:r>
              <w:t xml:space="preserve">плотных и жидких </w:t>
            </w:r>
            <w:r>
              <w:lastRenderedPageBreak/>
              <w:t>лекарственных средств</w:t>
            </w:r>
          </w:p>
        </w:tc>
        <w:tc>
          <w:tcPr>
            <w:tcW w:w="2659" w:type="dxa"/>
            <w:tcBorders>
              <w:left w:val="single" w:sz="4" w:space="0" w:color="auto"/>
            </w:tcBorders>
          </w:tcPr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/>
                <w:iCs/>
              </w:rPr>
            </w:pPr>
            <w:r w:rsidRPr="00BC5E2B">
              <w:rPr>
                <w:sz w:val="24"/>
                <w:szCs w:val="24"/>
              </w:rPr>
              <w:lastRenderedPageBreak/>
              <w:t>Сформированные систематические знания</w:t>
            </w:r>
            <w:r w:rsidRPr="00741AAB"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документации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</w:t>
            </w:r>
            <w:r>
              <w:rPr>
                <w:sz w:val="24"/>
                <w:szCs w:val="24"/>
                <w:lang w:eastAsia="ru-RU"/>
              </w:rPr>
              <w:t>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</w:t>
            </w:r>
          </w:p>
          <w:p w:rsidR="00DE5950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- </w:t>
            </w:r>
            <w:r w:rsidRPr="00E038B8">
              <w:rPr>
                <w:bCs/>
                <w:iCs/>
                <w:sz w:val="24"/>
                <w:szCs w:val="24"/>
              </w:rPr>
              <w:t>общи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E038B8">
              <w:rPr>
                <w:bCs/>
                <w:iCs/>
                <w:sz w:val="24"/>
                <w:szCs w:val="24"/>
              </w:rPr>
              <w:t xml:space="preserve"> принцип</w:t>
            </w:r>
            <w:r>
              <w:rPr>
                <w:bCs/>
                <w:iCs/>
                <w:sz w:val="24"/>
                <w:szCs w:val="24"/>
              </w:rPr>
              <w:t>ов</w:t>
            </w:r>
            <w:r w:rsidRPr="00E038B8">
              <w:rPr>
                <w:bCs/>
                <w:iCs/>
                <w:sz w:val="24"/>
                <w:szCs w:val="24"/>
              </w:rPr>
              <w:t xml:space="preserve"> разработки, испытания и регистрации лекарственных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E038B8">
              <w:rPr>
                <w:bCs/>
                <w:iCs/>
                <w:sz w:val="24"/>
                <w:szCs w:val="24"/>
              </w:rPr>
              <w:t>средств</w:t>
            </w:r>
            <w:r>
              <w:rPr>
                <w:bCs/>
                <w:iCs/>
                <w:sz w:val="24"/>
                <w:szCs w:val="24"/>
              </w:rPr>
              <w:t>;</w:t>
            </w:r>
          </w:p>
          <w:p w:rsidR="00DE5950" w:rsidRPr="00E038B8" w:rsidRDefault="00DE5950" w:rsidP="00DE595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-основ технологии аптечного и промышленного производства лекарственных препаратов;</w:t>
            </w:r>
            <w:r w:rsidRPr="00E038B8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DE5950" w:rsidRDefault="00DE5950" w:rsidP="00DE5950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 w:rsidRPr="00461631">
              <w:t xml:space="preserve">- правил работы с аптечным оборудованием, </w:t>
            </w:r>
            <w:r>
              <w:t xml:space="preserve">принципов </w:t>
            </w:r>
            <w:r w:rsidRPr="00461631">
              <w:t>дозиров</w:t>
            </w:r>
            <w:r>
              <w:t>ания</w:t>
            </w:r>
            <w:r w:rsidRPr="00461631">
              <w:t xml:space="preserve"> </w:t>
            </w:r>
            <w:r>
              <w:t xml:space="preserve">плотных и </w:t>
            </w:r>
            <w:r>
              <w:lastRenderedPageBreak/>
              <w:t>жидких лекарственных средств</w:t>
            </w:r>
          </w:p>
        </w:tc>
      </w:tr>
      <w:tr w:rsidR="00DE5950" w:rsidTr="00DE5950">
        <w:trPr>
          <w:trHeight w:val="5267"/>
        </w:trPr>
        <w:tc>
          <w:tcPr>
            <w:tcW w:w="1526" w:type="dxa"/>
          </w:tcPr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Cs/>
                <w:color w:val="000000"/>
                <w:kern w:val="24"/>
              </w:rPr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B22E3B">
              <w:t>Уметь:</w:t>
            </w:r>
          </w:p>
        </w:tc>
        <w:tc>
          <w:tcPr>
            <w:tcW w:w="2693" w:type="dxa"/>
          </w:tcPr>
          <w:p w:rsidR="00DE5950" w:rsidRPr="00B965C7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</w:rPr>
              <w:t>В целом успешное, но не систематически осуществляемое умение</w:t>
            </w:r>
            <w:r>
              <w:t xml:space="preserve"> </w:t>
            </w:r>
            <w:r>
              <w:rPr>
                <w:sz w:val="24"/>
                <w:szCs w:val="24"/>
                <w:lang w:eastAsia="ru-RU"/>
              </w:rPr>
              <w:t>п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ользоваться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препаратов;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61631">
              <w:rPr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>
              <w:rPr>
                <w:sz w:val="24"/>
                <w:szCs w:val="24"/>
                <w:lang w:eastAsia="ru-RU"/>
              </w:rPr>
              <w:t>дозирования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плотных и жидких </w:t>
            </w:r>
            <w:r w:rsidRPr="00461631">
              <w:rPr>
                <w:sz w:val="24"/>
                <w:szCs w:val="24"/>
                <w:lang w:eastAsia="ru-RU"/>
              </w:rPr>
              <w:t xml:space="preserve">лекарственных средств и </w:t>
            </w:r>
            <w:r w:rsidRPr="002E2F50">
              <w:rPr>
                <w:sz w:val="24"/>
                <w:szCs w:val="24"/>
                <w:lang w:eastAsia="ru-RU"/>
              </w:rPr>
              <w:t>из</w:t>
            </w:r>
            <w:r w:rsidRPr="00461631">
              <w:rPr>
                <w:sz w:val="24"/>
                <w:szCs w:val="24"/>
                <w:lang w:eastAsia="ru-RU"/>
              </w:rPr>
              <w:t>готовлени</w:t>
            </w:r>
            <w:r>
              <w:rPr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лекарственных форм</w:t>
            </w:r>
            <w:r w:rsidRPr="00E069B6">
              <w:t xml:space="preserve"> </w:t>
            </w:r>
          </w:p>
        </w:tc>
        <w:tc>
          <w:tcPr>
            <w:tcW w:w="2693" w:type="dxa"/>
          </w:tcPr>
          <w:p w:rsidR="00DE5950" w:rsidRPr="00B965C7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</w:rPr>
              <w:t>В целом успешное умение, но содержащее отдельные пробелы при пользовании</w:t>
            </w:r>
            <w:r w:rsidRPr="004F2F02"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препаратов;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61631">
              <w:rPr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>
              <w:rPr>
                <w:sz w:val="24"/>
                <w:szCs w:val="24"/>
                <w:lang w:eastAsia="ru-RU"/>
              </w:rPr>
              <w:t>дозирования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плотных и жидких </w:t>
            </w:r>
            <w:r w:rsidRPr="00461631">
              <w:rPr>
                <w:sz w:val="24"/>
                <w:szCs w:val="24"/>
                <w:lang w:eastAsia="ru-RU"/>
              </w:rPr>
              <w:t xml:space="preserve">лекарственных средств и </w:t>
            </w:r>
            <w:r w:rsidRPr="002E2F50">
              <w:rPr>
                <w:sz w:val="24"/>
                <w:szCs w:val="24"/>
                <w:lang w:eastAsia="ru-RU"/>
              </w:rPr>
              <w:t>из</w:t>
            </w:r>
            <w:r w:rsidRPr="00461631">
              <w:rPr>
                <w:sz w:val="24"/>
                <w:szCs w:val="24"/>
                <w:lang w:eastAsia="ru-RU"/>
              </w:rPr>
              <w:t>готовлени</w:t>
            </w:r>
            <w:r>
              <w:rPr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лекарственных форм</w:t>
            </w:r>
          </w:p>
        </w:tc>
        <w:tc>
          <w:tcPr>
            <w:tcW w:w="2659" w:type="dxa"/>
          </w:tcPr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jc w:val="both"/>
            </w:pPr>
            <w:r w:rsidRPr="00741AAB">
              <w:t>Сформированное умение</w:t>
            </w:r>
          </w:p>
          <w:p w:rsidR="00DE5950" w:rsidRPr="00B965C7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i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ользоваться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нормативной документацией</w:t>
            </w:r>
            <w:r w:rsidRPr="00E038B8">
              <w:rPr>
                <w:sz w:val="24"/>
                <w:szCs w:val="24"/>
                <w:lang w:eastAsia="ru-RU"/>
              </w:rPr>
              <w:t xml:space="preserve">,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регламентирующей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2E2F50">
              <w:rPr>
                <w:sz w:val="24"/>
                <w:szCs w:val="24"/>
                <w:lang w:eastAsia="ru-RU"/>
              </w:rPr>
              <w:t>изготовление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и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 w:rsidRPr="00E038B8">
              <w:rPr>
                <w:rFonts w:hint="eastAsia"/>
                <w:sz w:val="24"/>
                <w:szCs w:val="24"/>
                <w:lang w:eastAsia="ru-RU"/>
              </w:rPr>
              <w:t>качество</w:t>
            </w:r>
            <w:r w:rsidRPr="00E038B8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лекарственных препаратов;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- </w:t>
            </w:r>
            <w:r w:rsidRPr="00461631">
              <w:rPr>
                <w:sz w:val="24"/>
                <w:szCs w:val="24"/>
                <w:lang w:eastAsia="ru-RU"/>
              </w:rPr>
              <w:t xml:space="preserve">пользоваться аптечным оборудованием для </w:t>
            </w:r>
            <w:r>
              <w:rPr>
                <w:sz w:val="24"/>
                <w:szCs w:val="24"/>
                <w:lang w:eastAsia="ru-RU"/>
              </w:rPr>
              <w:t>дозирования</w:t>
            </w:r>
            <w:r w:rsidRPr="0046163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плотных и жидких </w:t>
            </w:r>
            <w:r w:rsidRPr="00461631">
              <w:rPr>
                <w:sz w:val="24"/>
                <w:szCs w:val="24"/>
                <w:lang w:eastAsia="ru-RU"/>
              </w:rPr>
              <w:t xml:space="preserve">лекарственных средств и </w:t>
            </w:r>
            <w:r w:rsidRPr="002E2F50">
              <w:rPr>
                <w:sz w:val="24"/>
                <w:szCs w:val="24"/>
                <w:lang w:eastAsia="ru-RU"/>
              </w:rPr>
              <w:t>из</w:t>
            </w:r>
            <w:r w:rsidRPr="00461631">
              <w:rPr>
                <w:sz w:val="24"/>
                <w:szCs w:val="24"/>
                <w:lang w:eastAsia="ru-RU"/>
              </w:rPr>
              <w:t>готовлени</w:t>
            </w:r>
            <w:r>
              <w:rPr>
                <w:sz w:val="24"/>
                <w:szCs w:val="24"/>
                <w:lang w:eastAsia="ru-RU"/>
              </w:rPr>
              <w:t xml:space="preserve">я </w:t>
            </w:r>
            <w:proofErr w:type="spellStart"/>
            <w:r>
              <w:rPr>
                <w:sz w:val="24"/>
                <w:szCs w:val="24"/>
                <w:lang w:eastAsia="ru-RU"/>
              </w:rPr>
              <w:t>экспемпоральных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лекарственных форм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</w:p>
        </w:tc>
      </w:tr>
      <w:tr w:rsidR="00DE5950" w:rsidTr="00902B24">
        <w:tc>
          <w:tcPr>
            <w:tcW w:w="1526" w:type="dxa"/>
          </w:tcPr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both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  <w:r>
              <w:t>Владеть:</w:t>
            </w: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</w:pPr>
          </w:p>
          <w:p w:rsidR="00DE5950" w:rsidRDefault="00DE5950" w:rsidP="009756BD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 xml:space="preserve">В целом успешное, но не систематическое применение навыков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461631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461631">
              <w:rPr>
                <w:sz w:val="24"/>
                <w:szCs w:val="24"/>
                <w:lang w:eastAsia="ru-RU"/>
              </w:rPr>
              <w:t>аботы с фармакопеей и рецептурными справочниками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t xml:space="preserve">- </w:t>
            </w:r>
            <w:r w:rsidRPr="00461631">
              <w:t>работы с аптечным оборудованием</w:t>
            </w:r>
            <w:r>
              <w:t xml:space="preserve"> для</w:t>
            </w:r>
            <w:r w:rsidRPr="00461631">
              <w:t xml:space="preserve"> дозиров</w:t>
            </w:r>
            <w:r>
              <w:t xml:space="preserve">ания плотных и жидких лекарственных средств и </w:t>
            </w:r>
            <w:r w:rsidRPr="002E2F50">
              <w:t>изг</w:t>
            </w:r>
            <w:r>
              <w:t xml:space="preserve">отовления </w:t>
            </w:r>
            <w:r w:rsidRPr="00461631">
              <w:t xml:space="preserve"> </w:t>
            </w:r>
            <w:proofErr w:type="spellStart"/>
            <w:r>
              <w:t>экспемпоральных</w:t>
            </w:r>
            <w:proofErr w:type="spellEnd"/>
            <w:r>
              <w:t xml:space="preserve"> лекарственных форм</w:t>
            </w:r>
            <w:r w:rsidRPr="00461631">
              <w:t xml:space="preserve"> </w:t>
            </w:r>
          </w:p>
        </w:tc>
        <w:tc>
          <w:tcPr>
            <w:tcW w:w="2693" w:type="dxa"/>
          </w:tcPr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В целом успешное, но содержащее отдельные пробелы в навыках</w:t>
            </w:r>
            <w:r>
              <w:t xml:space="preserve"> </w:t>
            </w:r>
            <w:proofErr w:type="gramStart"/>
            <w:r>
              <w:t>-</w:t>
            </w:r>
            <w:r w:rsidRPr="00461631">
              <w:rPr>
                <w:sz w:val="24"/>
                <w:szCs w:val="24"/>
                <w:lang w:eastAsia="ru-RU"/>
              </w:rPr>
              <w:t>р</w:t>
            </w:r>
            <w:proofErr w:type="gramEnd"/>
            <w:r w:rsidRPr="00461631">
              <w:rPr>
                <w:sz w:val="24"/>
                <w:szCs w:val="24"/>
                <w:lang w:eastAsia="ru-RU"/>
              </w:rPr>
              <w:t>аботы с фармакопеей и рецептурными справочниками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t xml:space="preserve">- </w:t>
            </w:r>
            <w:r w:rsidRPr="00461631">
              <w:t>работы с аптечным оборудованием</w:t>
            </w:r>
            <w:r>
              <w:t xml:space="preserve"> для</w:t>
            </w:r>
            <w:r w:rsidRPr="00461631">
              <w:t xml:space="preserve"> дозиров</w:t>
            </w:r>
            <w:r>
              <w:t xml:space="preserve">ания плотных и жидких лекарственных средств и </w:t>
            </w:r>
            <w:r w:rsidRPr="002E2F50">
              <w:t>из</w:t>
            </w:r>
            <w:r>
              <w:t xml:space="preserve">готовления </w:t>
            </w:r>
            <w:r w:rsidRPr="00461631">
              <w:t xml:space="preserve"> </w:t>
            </w:r>
            <w:proofErr w:type="spellStart"/>
            <w:r>
              <w:t>экспемпоральных</w:t>
            </w:r>
            <w:proofErr w:type="spellEnd"/>
            <w:r>
              <w:t xml:space="preserve"> лекарственных форм</w:t>
            </w:r>
          </w:p>
        </w:tc>
        <w:tc>
          <w:tcPr>
            <w:tcW w:w="2659" w:type="dxa"/>
          </w:tcPr>
          <w:p w:rsidR="00DE5950" w:rsidRPr="00902B24" w:rsidRDefault="00DE5950" w:rsidP="0000242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02B24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DE5950" w:rsidRDefault="00DE5950" w:rsidP="0000242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</w:t>
            </w:r>
            <w:r w:rsidRPr="004F2F02">
              <w:rPr>
                <w:sz w:val="24"/>
                <w:szCs w:val="24"/>
                <w:lang w:eastAsia="ru-RU"/>
              </w:rPr>
              <w:t xml:space="preserve">работы </w:t>
            </w:r>
            <w:r w:rsidRPr="00461631">
              <w:rPr>
                <w:sz w:val="24"/>
                <w:szCs w:val="24"/>
                <w:lang w:eastAsia="ru-RU"/>
              </w:rPr>
              <w:t>с фармакопеей и рецептурными справочниками</w:t>
            </w:r>
            <w:r>
              <w:rPr>
                <w:sz w:val="24"/>
                <w:szCs w:val="24"/>
                <w:lang w:eastAsia="ru-RU"/>
              </w:rPr>
              <w:t>;</w:t>
            </w:r>
          </w:p>
          <w:p w:rsidR="00DE5950" w:rsidRDefault="00DE5950" w:rsidP="00002423">
            <w:pPr>
              <w:pStyle w:val="ac"/>
              <w:autoSpaceDE w:val="0"/>
              <w:autoSpaceDN w:val="0"/>
              <w:adjustRightInd w:val="0"/>
              <w:ind w:left="0"/>
              <w:rPr>
                <w:b/>
              </w:rPr>
            </w:pPr>
            <w:r>
              <w:t xml:space="preserve">- </w:t>
            </w:r>
            <w:r w:rsidRPr="00461631">
              <w:t>работы с аптечным оборудованием</w:t>
            </w:r>
            <w:r>
              <w:t xml:space="preserve"> для</w:t>
            </w:r>
            <w:r w:rsidRPr="00461631">
              <w:t xml:space="preserve"> дозиров</w:t>
            </w:r>
            <w:r>
              <w:t xml:space="preserve">ания плотных и жидких лекарственных средств и </w:t>
            </w:r>
            <w:r w:rsidRPr="002E2F50">
              <w:t>изготовления</w:t>
            </w:r>
            <w:r>
              <w:t xml:space="preserve"> </w:t>
            </w:r>
            <w:r w:rsidRPr="00461631">
              <w:t xml:space="preserve"> </w:t>
            </w:r>
            <w:proofErr w:type="spellStart"/>
            <w:r>
              <w:t>экспемпоральных</w:t>
            </w:r>
            <w:proofErr w:type="spellEnd"/>
            <w:r>
              <w:t xml:space="preserve"> лекарственных форм</w:t>
            </w:r>
          </w:p>
        </w:tc>
      </w:tr>
    </w:tbl>
    <w:p w:rsidR="002D0C22" w:rsidRDefault="002D0C22" w:rsidP="009756BD">
      <w:pPr>
        <w:pStyle w:val="ac"/>
        <w:autoSpaceDE w:val="0"/>
        <w:autoSpaceDN w:val="0"/>
        <w:adjustRightInd w:val="0"/>
        <w:ind w:left="0"/>
        <w:jc w:val="both"/>
        <w:rPr>
          <w:b/>
        </w:rPr>
      </w:pPr>
    </w:p>
    <w:p w:rsidR="002765A8" w:rsidRDefault="002765A8" w:rsidP="002D0C22">
      <w:pPr>
        <w:numPr>
          <w:ilvl w:val="2"/>
          <w:numId w:val="3"/>
        </w:numPr>
        <w:spacing w:after="0" w:line="240" w:lineRule="auto"/>
        <w:ind w:hanging="11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21D7E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Шкала оценивания зачета</w:t>
      </w:r>
    </w:p>
    <w:p w:rsidR="00221D7E" w:rsidRPr="002765A8" w:rsidRDefault="00221D7E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f1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7903"/>
      </w:tblGrid>
      <w:tr w:rsidR="00221D7E" w:rsidRPr="002765A8" w:rsidTr="00616781">
        <w:tc>
          <w:tcPr>
            <w:tcW w:w="1702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903" w:type="dxa"/>
          </w:tcPr>
          <w:p w:rsidR="00221D7E" w:rsidRPr="002765A8" w:rsidRDefault="00221D7E" w:rsidP="00616781">
            <w:pPr>
              <w:spacing w:after="0" w:line="240" w:lineRule="auto"/>
              <w:contextualSpacing/>
              <w:jc w:val="center"/>
              <w:rPr>
                <w:b/>
                <w:sz w:val="24"/>
                <w:szCs w:val="24"/>
                <w:lang w:eastAsia="ru-RU"/>
              </w:rPr>
            </w:pPr>
            <w:r w:rsidRPr="002765A8">
              <w:rPr>
                <w:b/>
                <w:sz w:val="24"/>
                <w:szCs w:val="24"/>
                <w:lang w:eastAsia="ru-RU"/>
              </w:rPr>
              <w:t>Описание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C5E2B" w:rsidRDefault="00BC5E2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  <w:lang w:eastAsia="ru-RU"/>
              </w:rPr>
              <w:t>з</w:t>
            </w:r>
            <w:r w:rsidR="00221D7E" w:rsidRPr="00BC5E2B">
              <w:rPr>
                <w:sz w:val="24"/>
                <w:szCs w:val="24"/>
                <w:lang w:eastAsia="ru-RU"/>
              </w:rPr>
              <w:t>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8F69E1">
              <w:rPr>
                <w:sz w:val="24"/>
              </w:rPr>
              <w:t xml:space="preserve">Обучающийся обладает глубокими </w:t>
            </w:r>
            <w:r>
              <w:rPr>
                <w:sz w:val="24"/>
              </w:rPr>
              <w:t xml:space="preserve">и прочными знаниями по предмету; при ответе на </w:t>
            </w:r>
            <w:r w:rsidRPr="008F69E1">
              <w:rPr>
                <w:sz w:val="24"/>
              </w:rPr>
              <w:t>вопр</w:t>
            </w:r>
            <w:r>
              <w:rPr>
                <w:sz w:val="24"/>
              </w:rPr>
              <w:t>осы демонстрирует исчерпывающее;</w:t>
            </w:r>
            <w:r w:rsidRPr="008F69E1">
              <w:rPr>
                <w:sz w:val="24"/>
              </w:rPr>
              <w:t xml:space="preserve"> последовательное и логическ</w:t>
            </w:r>
            <w:r>
              <w:rPr>
                <w:sz w:val="24"/>
              </w:rPr>
              <w:t>и обоснованное изложение знаний;</w:t>
            </w:r>
            <w:r w:rsidRPr="008F69E1">
              <w:rPr>
                <w:sz w:val="24"/>
              </w:rPr>
              <w:t xml:space="preserve">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221D7E" w:rsidRPr="002765A8" w:rsidTr="00616781">
        <w:tc>
          <w:tcPr>
            <w:tcW w:w="1702" w:type="dxa"/>
          </w:tcPr>
          <w:p w:rsidR="00221D7E" w:rsidRPr="00BC5E2B" w:rsidRDefault="00BC5E2B" w:rsidP="00616781">
            <w:pPr>
              <w:spacing w:after="0" w:line="240" w:lineRule="auto"/>
              <w:contextualSpacing/>
              <w:jc w:val="center"/>
              <w:rPr>
                <w:sz w:val="24"/>
                <w:szCs w:val="24"/>
                <w:lang w:eastAsia="ru-RU"/>
              </w:rPr>
            </w:pPr>
            <w:r w:rsidRPr="00BC5E2B">
              <w:rPr>
                <w:sz w:val="24"/>
                <w:szCs w:val="24"/>
                <w:lang w:eastAsia="ru-RU"/>
              </w:rPr>
              <w:t>не</w:t>
            </w:r>
            <w:r w:rsidR="00221D7E" w:rsidRPr="00BC5E2B">
              <w:rPr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7903" w:type="dxa"/>
          </w:tcPr>
          <w:p w:rsidR="00221D7E" w:rsidRPr="008F69E1" w:rsidRDefault="00221D7E" w:rsidP="00221D7E">
            <w:pPr>
              <w:spacing w:after="0" w:line="240" w:lineRule="auto"/>
              <w:ind w:firstLine="175"/>
              <w:jc w:val="both"/>
              <w:rPr>
                <w:sz w:val="24"/>
              </w:rPr>
            </w:pPr>
            <w:r w:rsidRPr="0070573A">
              <w:rPr>
                <w:color w:val="000000"/>
                <w:sz w:val="24"/>
                <w:szCs w:val="24"/>
              </w:rPr>
              <w:t xml:space="preserve">Если </w:t>
            </w:r>
            <w:r>
              <w:rPr>
                <w:color w:val="000000"/>
                <w:sz w:val="24"/>
                <w:szCs w:val="24"/>
              </w:rPr>
              <w:t>обучающийся</w:t>
            </w:r>
            <w:r w:rsidRPr="0070573A">
              <w:rPr>
                <w:color w:val="000000"/>
                <w:sz w:val="24"/>
                <w:szCs w:val="24"/>
              </w:rPr>
              <w:t xml:space="preserve">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002423" w:rsidRDefault="00002423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002423" w:rsidRDefault="00002423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>6.3. Типовые контрольные задания или иные материалы:</w:t>
      </w:r>
    </w:p>
    <w:p w:rsidR="002765A8" w:rsidRP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221D7E" w:rsidRPr="002765A8" w:rsidRDefault="00221D7E" w:rsidP="002765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Процедура оценивания зачета</w:t>
      </w:r>
    </w:p>
    <w:p w:rsidR="00BC5E2B" w:rsidRPr="00BC5E2B" w:rsidRDefault="00BC5E2B" w:rsidP="00BC5E2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устной форме. </w:t>
      </w:r>
      <w:proofErr w:type="gramStart"/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BC5E2B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Зачетный  билет содержит два вопроса.</w:t>
      </w:r>
    </w:p>
    <w:p w:rsidR="00750DBF" w:rsidRDefault="000D3599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750DBF" w:rsidRPr="00E069B6" w:rsidRDefault="00750DBF" w:rsidP="002D0C22">
      <w:pPr>
        <w:pStyle w:val="ac"/>
        <w:numPr>
          <w:ilvl w:val="0"/>
          <w:numId w:val="4"/>
        </w:numPr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а) основная  литература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http://e.lanbook.com/books/element.php?pl1_id=660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>Быков В.А. Фармацевтическая технология: руководство к лабораторным занятиям: учебное пособие /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В.А.Быков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Н.Б.Демина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С.А.Скатков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М.Н.Анурова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ГЭОТАР-Медиа, 2009. - 304 с.: ил.   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2. Общая и фармацевтическая биотехнология [Электронный ресурс] : учебное пособие/  - Электрон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екстовые данные. - Самара: РЕАВИЗ, 2009. - 118 c. - 2227-8397.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 доступа: </w:t>
      </w:r>
      <w:hyperlink r:id="rId12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http://www.iprbookshop.ru/10164.html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772DE8" w:rsidRDefault="00772DE8" w:rsidP="00772DE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3. Набиев Ф.Г. Практикум по ветеринарной рецептуре с основами технологии лекарственных форм: учебное пособие/ Набиев Ф.Г.,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Ямаев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Э.И. – М.: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, 2008.-176с.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Рабинович М.И. Несовместимость и побочное действие лекарств, применяемых в ветеринарии: учебное пособие /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М.И.Рабинович</w:t>
      </w:r>
      <w:proofErr w:type="spellEnd"/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М.: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КолосС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, 2006.-248с.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Ващекин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, Е.П. Ветеринарная рецептура [Электронный ресурс]: учеб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/Е.П.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Ващекин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, К.С.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Маловастый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 - Электрон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ан. - Санкт-Петербург: Лань, 2017. - 240 с. — Режим доступа: </w:t>
      </w:r>
      <w:hyperlink r:id="rId13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https://e.lanbook.com/book/91907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772DE8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Набиев, Ф.Г. Современные ветеринарные лекарственные препараты [Электронный ресурс]: справ. / Ф.Г. Набиев, Р.Н.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 - Электрон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ан. - Санкт-Петербург: Лань, 2011. - 816 с. - Режим доступа: </w:t>
      </w:r>
      <w:hyperlink r:id="rId14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https://e.lanbook.com/book/1547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E0E73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 xml:space="preserve">7. </w:t>
      </w:r>
      <w:r w:rsidRPr="00772DE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Государственная фармакопея XIII изд. - [Электронный ресурс] - Режим доступа: </w:t>
      </w:r>
      <w:hyperlink r:id="rId15" w:history="1">
        <w:r w:rsidRPr="00710CCD">
          <w:rPr>
            <w:rStyle w:val="af0"/>
            <w:rFonts w:ascii="Times New Roman" w:eastAsia="Times New Roman" w:hAnsi="Times New Roman"/>
            <w:sz w:val="24"/>
            <w:szCs w:val="24"/>
            <w:lang w:eastAsia="ru-RU"/>
          </w:rPr>
          <w:t>http://docs.cntd.ru/document/468203939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DE8" w:rsidRPr="005275CC" w:rsidRDefault="00772DE8" w:rsidP="00772DE8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2DE8" w:rsidRPr="00772DE8" w:rsidRDefault="00772DE8" w:rsidP="00772DE8">
      <w:pPr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2DE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 ресурсов информационно-телекоммуникационной сети "Интернет"</w:t>
      </w:r>
    </w:p>
    <w:p w:rsidR="005464C7" w:rsidRPr="004C2F66" w:rsidRDefault="00772DE8" w:rsidP="005464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DE8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72DE8">
        <w:rPr>
          <w:rFonts w:ascii="Times New Roman" w:hAnsi="Times New Roman"/>
          <w:sz w:val="24"/>
          <w:szCs w:val="24"/>
        </w:rPr>
        <w:t xml:space="preserve"> </w:t>
      </w:r>
      <w:r w:rsidR="005464C7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5464C7" w:rsidRPr="004C2F66">
        <w:rPr>
          <w:rFonts w:ascii="Times New Roman" w:hAnsi="Times New Roman"/>
          <w:sz w:val="24"/>
          <w:szCs w:val="24"/>
        </w:rPr>
        <w:t xml:space="preserve"> (</w:t>
      </w:r>
      <w:r w:rsidR="005464C7">
        <w:rPr>
          <w:rFonts w:ascii="Times New Roman" w:hAnsi="Times New Roman"/>
          <w:sz w:val="24"/>
          <w:szCs w:val="24"/>
        </w:rPr>
        <w:t>н</w:t>
      </w:r>
      <w:r w:rsidR="005464C7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5464C7" w:rsidRPr="004C2F66" w:rsidRDefault="005464C7" w:rsidP="0054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5464C7" w:rsidRPr="004C2F66" w:rsidRDefault="005464C7" w:rsidP="005464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5464C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2DE8" w:rsidRPr="000666A1" w:rsidRDefault="00772DE8" w:rsidP="00772DE8">
      <w:pPr>
        <w:pStyle w:val="aa"/>
        <w:tabs>
          <w:tab w:val="left" w:pos="0"/>
          <w:tab w:val="left" w:pos="993"/>
          <w:tab w:val="right" w:leader="underscore" w:pos="9639"/>
        </w:tabs>
        <w:spacing w:after="0"/>
        <w:ind w:left="0" w:firstLine="709"/>
        <w:jc w:val="both"/>
      </w:pPr>
      <w:r w:rsidRPr="000666A1">
        <w:t>1. Государственная регламентация изготовления и контроля ка</w:t>
      </w:r>
      <w:r>
        <w:t>чества лекарственных препаратов 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28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>2. Операции дозирования по массе в технологии лекарственных форм/</w:t>
      </w:r>
      <w:r>
        <w:t xml:space="preserve"> </w:t>
      </w:r>
      <w:proofErr w:type="spellStart"/>
      <w:r w:rsidRPr="000666A1">
        <w:t>Л.Н.Скосырских</w:t>
      </w:r>
      <w:proofErr w:type="spellEnd"/>
      <w:r w:rsidRPr="000666A1">
        <w:t>. – Тюмень, 2013. – 12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3. Операции дозирования по объему </w:t>
      </w:r>
      <w:r>
        <w:t>в технологии лекарственных форм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2013.  – 16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>
        <w:t>4. ПЛФ. Порошки</w:t>
      </w:r>
      <w:r w:rsidRPr="000666A1">
        <w:t xml:space="preserve"> /</w:t>
      </w:r>
      <w:proofErr w:type="spellStart"/>
      <w:r w:rsidRPr="000666A1">
        <w:t>Л.Н.Скосырских</w:t>
      </w:r>
      <w:proofErr w:type="spellEnd"/>
      <w:r w:rsidRPr="000666A1">
        <w:t>. – Тюмень, 2013. – 28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lastRenderedPageBreak/>
        <w:t>5. Анализ твердых лекарственных веществ. Таблетки. Капсулы. /</w:t>
      </w:r>
      <w:proofErr w:type="spellStart"/>
      <w:r w:rsidRPr="000666A1">
        <w:t>Л.Н.Скосырских</w:t>
      </w:r>
      <w:proofErr w:type="spellEnd"/>
      <w:r w:rsidRPr="000666A1">
        <w:t>. – Тюмень, 2013. – 15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6. ЖЛФ. 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24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7. ЖЛФ. Неводные растворы.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28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8. ЖЛФ. Растворы высокомолекулярных веществ. </w:t>
      </w:r>
      <w:r>
        <w:t>/</w:t>
      </w:r>
      <w:proofErr w:type="spellStart"/>
      <w:r>
        <w:t>Л.Н.Скосырских</w:t>
      </w:r>
      <w:proofErr w:type="spellEnd"/>
      <w:r>
        <w:t>. – Тюмень, 2013.</w:t>
      </w:r>
      <w:r w:rsidRPr="000666A1">
        <w:t xml:space="preserve"> – 12 с.</w:t>
      </w:r>
    </w:p>
    <w:p w:rsidR="00772DE8" w:rsidRPr="000666A1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9. ЖЛФ. Суспензии для внутреннего и наружного применения.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>– 20 с.</w:t>
      </w:r>
    </w:p>
    <w:p w:rsidR="00772DE8" w:rsidRDefault="00772DE8" w:rsidP="00772DE8">
      <w:pPr>
        <w:pStyle w:val="aa"/>
        <w:tabs>
          <w:tab w:val="left" w:pos="0"/>
          <w:tab w:val="right" w:leader="underscore" w:pos="9639"/>
        </w:tabs>
        <w:spacing w:after="0"/>
        <w:ind w:left="0" w:firstLine="709"/>
        <w:jc w:val="both"/>
      </w:pPr>
      <w:r w:rsidRPr="000666A1">
        <w:t xml:space="preserve">10. ЖЛФ. Водные извлечения из лекарственного растительного сырья  (настои и отвары). </w:t>
      </w:r>
      <w:r w:rsidRPr="00B73539">
        <w:t>/</w:t>
      </w:r>
      <w:proofErr w:type="spellStart"/>
      <w:r w:rsidRPr="00B73539">
        <w:t>Л.Н.Скосырских</w:t>
      </w:r>
      <w:proofErr w:type="spellEnd"/>
      <w:r w:rsidRPr="00B73539">
        <w:t xml:space="preserve">. – Тюмень, 2013. </w:t>
      </w:r>
      <w:r w:rsidRPr="000666A1">
        <w:t xml:space="preserve">– 28 с.    </w:t>
      </w:r>
    </w:p>
    <w:p w:rsidR="00772DE8" w:rsidRDefault="00772DE8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772DE8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5464C7" w:rsidRPr="005464C7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5464C7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5464C7" w:rsidRPr="005464C7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4C7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5464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5464C7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5464C7" w:rsidRPr="006C3C39" w:rsidRDefault="005464C7" w:rsidP="005464C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72DE8" w:rsidRPr="00772DE8" w:rsidRDefault="00772DE8" w:rsidP="00772DE8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72DE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проведения лабораторных занятий используется аудитория с лабораторным оборудованием, наглядными учебными пособиями, учебно-методическими материалами и мультимедийными средствами</w:t>
      </w:r>
      <w:r w:rsidRPr="00772DE8">
        <w:rPr>
          <w:rFonts w:ascii="Times New Roman" w:hAnsi="Times New Roman"/>
          <w:sz w:val="24"/>
          <w:szCs w:val="24"/>
        </w:rPr>
        <w:t xml:space="preserve">: </w:t>
      </w:r>
      <w:r w:rsidRPr="00772DE8">
        <w:rPr>
          <w:rFonts w:ascii="Times New Roman" w:eastAsia="Times New Roman" w:hAnsi="Times New Roman"/>
          <w:sz w:val="24"/>
          <w:szCs w:val="24"/>
        </w:rPr>
        <w:t xml:space="preserve">видеопроектор, ноутбук, видеофильмы, слайд–лекции, плакаты, таблицы, рисунки, подопытные животные, микроскопы, фонендоскопы, термометры, весы, </w:t>
      </w:r>
      <w:proofErr w:type="spellStart"/>
      <w:r w:rsidRPr="00772DE8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Pr="00772DE8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медицинский, стол аудиторный, табурет, химические реактивы, холодильник.</w:t>
      </w:r>
      <w:proofErr w:type="gramEnd"/>
    </w:p>
    <w:sectPr w:rsidR="00772DE8" w:rsidRPr="00772DE8" w:rsidSect="004A072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CEF" w:rsidRDefault="00DD0CEF" w:rsidP="00CF01DC">
      <w:pPr>
        <w:spacing w:after="0" w:line="240" w:lineRule="auto"/>
      </w:pPr>
      <w:r>
        <w:separator/>
      </w:r>
    </w:p>
  </w:endnote>
  <w:endnote w:type="continuationSeparator" w:id="0">
    <w:p w:rsidR="00DD0CEF" w:rsidRDefault="00DD0CEF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23" w:rsidRDefault="00002423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CEF" w:rsidRDefault="00DD0CEF" w:rsidP="00CF01DC">
      <w:pPr>
        <w:spacing w:after="0" w:line="240" w:lineRule="auto"/>
      </w:pPr>
      <w:r>
        <w:separator/>
      </w:r>
    </w:p>
  </w:footnote>
  <w:footnote w:type="continuationSeparator" w:id="0">
    <w:p w:rsidR="00DD0CEF" w:rsidRDefault="00DD0CEF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967"/>
    <w:multiLevelType w:val="hybridMultilevel"/>
    <w:tmpl w:val="6F2C4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54A7D43"/>
    <w:multiLevelType w:val="hybridMultilevel"/>
    <w:tmpl w:val="1DE66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75157A"/>
    <w:multiLevelType w:val="hybridMultilevel"/>
    <w:tmpl w:val="09403656"/>
    <w:lvl w:ilvl="0" w:tplc="11B80AB0">
      <w:start w:val="12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FD60080"/>
    <w:multiLevelType w:val="hybridMultilevel"/>
    <w:tmpl w:val="FE98B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C7E73"/>
    <w:multiLevelType w:val="hybridMultilevel"/>
    <w:tmpl w:val="32E49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9514CB"/>
    <w:multiLevelType w:val="hybridMultilevel"/>
    <w:tmpl w:val="0F92CFD0"/>
    <w:lvl w:ilvl="0" w:tplc="642A143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96A2F"/>
    <w:multiLevelType w:val="multilevel"/>
    <w:tmpl w:val="36D8738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bullet"/>
      <w:pStyle w:val="a"/>
      <w:lvlText w:val="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9">
    <w:nsid w:val="251676C6"/>
    <w:multiLevelType w:val="hybridMultilevel"/>
    <w:tmpl w:val="5F3C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07249C"/>
    <w:multiLevelType w:val="hybridMultilevel"/>
    <w:tmpl w:val="F184F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396A52"/>
    <w:multiLevelType w:val="hybridMultilevel"/>
    <w:tmpl w:val="48B84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030A65"/>
    <w:multiLevelType w:val="hybridMultilevel"/>
    <w:tmpl w:val="3FEA7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630511"/>
    <w:multiLevelType w:val="hybridMultilevel"/>
    <w:tmpl w:val="4B60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414B3"/>
    <w:multiLevelType w:val="hybridMultilevel"/>
    <w:tmpl w:val="28F6AF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DA3E0D"/>
    <w:multiLevelType w:val="hybridMultilevel"/>
    <w:tmpl w:val="F45CF3B4"/>
    <w:lvl w:ilvl="0" w:tplc="68C0F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062C38"/>
    <w:multiLevelType w:val="hybridMultilevel"/>
    <w:tmpl w:val="434AE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35054414"/>
    <w:multiLevelType w:val="hybridMultilevel"/>
    <w:tmpl w:val="9B988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BC6AA0"/>
    <w:multiLevelType w:val="hybridMultilevel"/>
    <w:tmpl w:val="CDA001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971D84"/>
    <w:multiLevelType w:val="hybridMultilevel"/>
    <w:tmpl w:val="1FF41DEA"/>
    <w:lvl w:ilvl="0" w:tplc="F8C2CE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AAA5282"/>
    <w:multiLevelType w:val="hybridMultilevel"/>
    <w:tmpl w:val="F8B6F6EC"/>
    <w:lvl w:ilvl="0" w:tplc="A5CADEA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197A2D"/>
    <w:multiLevelType w:val="hybridMultilevel"/>
    <w:tmpl w:val="78386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2E784B"/>
    <w:multiLevelType w:val="hybridMultilevel"/>
    <w:tmpl w:val="101EB0D6"/>
    <w:lvl w:ilvl="0" w:tplc="C1960E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B4973F4"/>
    <w:multiLevelType w:val="hybridMultilevel"/>
    <w:tmpl w:val="11568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773CFE"/>
    <w:multiLevelType w:val="hybridMultilevel"/>
    <w:tmpl w:val="C226C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CC749C"/>
    <w:multiLevelType w:val="hybridMultilevel"/>
    <w:tmpl w:val="A3EC2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7E55C8"/>
    <w:multiLevelType w:val="hybridMultilevel"/>
    <w:tmpl w:val="E9588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1B3D0B"/>
    <w:multiLevelType w:val="hybridMultilevel"/>
    <w:tmpl w:val="35268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793BB1"/>
    <w:multiLevelType w:val="hybridMultilevel"/>
    <w:tmpl w:val="5CCA4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B502F3"/>
    <w:multiLevelType w:val="hybridMultilevel"/>
    <w:tmpl w:val="AA62DF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FC588F"/>
    <w:multiLevelType w:val="hybridMultilevel"/>
    <w:tmpl w:val="7878E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DF32AC"/>
    <w:multiLevelType w:val="hybridMultilevel"/>
    <w:tmpl w:val="54F82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4E0809"/>
    <w:multiLevelType w:val="hybridMultilevel"/>
    <w:tmpl w:val="6D76C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D691B5E"/>
    <w:multiLevelType w:val="hybridMultilevel"/>
    <w:tmpl w:val="49A23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597EEC"/>
    <w:multiLevelType w:val="hybridMultilevel"/>
    <w:tmpl w:val="EA660BFA"/>
    <w:lvl w:ilvl="0" w:tplc="0746761E">
      <w:numFmt w:val="bullet"/>
      <w:pStyle w:val="a0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B7E6F24"/>
    <w:multiLevelType w:val="hybridMultilevel"/>
    <w:tmpl w:val="0ABC4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727EC2"/>
    <w:multiLevelType w:val="hybridMultilevel"/>
    <w:tmpl w:val="24DEA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BF344E"/>
    <w:multiLevelType w:val="hybridMultilevel"/>
    <w:tmpl w:val="5B7C0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2"/>
  </w:num>
  <w:num w:numId="4">
    <w:abstractNumId w:val="17"/>
  </w:num>
  <w:num w:numId="5">
    <w:abstractNumId w:val="8"/>
  </w:num>
  <w:num w:numId="6">
    <w:abstractNumId w:val="24"/>
  </w:num>
  <w:num w:numId="7">
    <w:abstractNumId w:val="19"/>
  </w:num>
  <w:num w:numId="8">
    <w:abstractNumId w:val="5"/>
  </w:num>
  <w:num w:numId="9">
    <w:abstractNumId w:val="26"/>
  </w:num>
  <w:num w:numId="10">
    <w:abstractNumId w:val="37"/>
  </w:num>
  <w:num w:numId="11">
    <w:abstractNumId w:val="0"/>
  </w:num>
  <w:num w:numId="12">
    <w:abstractNumId w:val="33"/>
  </w:num>
  <w:num w:numId="13">
    <w:abstractNumId w:val="3"/>
  </w:num>
  <w:num w:numId="14">
    <w:abstractNumId w:val="29"/>
  </w:num>
  <w:num w:numId="15">
    <w:abstractNumId w:val="12"/>
  </w:num>
  <w:num w:numId="16">
    <w:abstractNumId w:val="32"/>
  </w:num>
  <w:num w:numId="17">
    <w:abstractNumId w:val="14"/>
  </w:num>
  <w:num w:numId="18">
    <w:abstractNumId w:val="10"/>
  </w:num>
  <w:num w:numId="19">
    <w:abstractNumId w:val="22"/>
  </w:num>
  <w:num w:numId="20">
    <w:abstractNumId w:val="16"/>
  </w:num>
  <w:num w:numId="21">
    <w:abstractNumId w:val="28"/>
  </w:num>
  <w:num w:numId="22">
    <w:abstractNumId w:val="11"/>
  </w:num>
  <w:num w:numId="23">
    <w:abstractNumId w:val="21"/>
  </w:num>
  <w:num w:numId="24">
    <w:abstractNumId w:val="7"/>
  </w:num>
  <w:num w:numId="25">
    <w:abstractNumId w:val="27"/>
  </w:num>
  <w:num w:numId="26">
    <w:abstractNumId w:val="9"/>
  </w:num>
  <w:num w:numId="27">
    <w:abstractNumId w:val="31"/>
  </w:num>
  <w:num w:numId="28">
    <w:abstractNumId w:val="36"/>
  </w:num>
  <w:num w:numId="29">
    <w:abstractNumId w:val="34"/>
  </w:num>
  <w:num w:numId="30">
    <w:abstractNumId w:val="38"/>
  </w:num>
  <w:num w:numId="31">
    <w:abstractNumId w:val="18"/>
  </w:num>
  <w:num w:numId="32">
    <w:abstractNumId w:val="25"/>
  </w:num>
  <w:num w:numId="33">
    <w:abstractNumId w:val="6"/>
  </w:num>
  <w:num w:numId="34">
    <w:abstractNumId w:val="13"/>
  </w:num>
  <w:num w:numId="35">
    <w:abstractNumId w:val="30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0"/>
  </w:num>
  <w:num w:numId="39">
    <w:abstractNumId w:val="4"/>
  </w:num>
  <w:num w:numId="40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2423"/>
    <w:rsid w:val="000154AE"/>
    <w:rsid w:val="000238A3"/>
    <w:rsid w:val="00026F0E"/>
    <w:rsid w:val="00030864"/>
    <w:rsid w:val="00034FA7"/>
    <w:rsid w:val="00044337"/>
    <w:rsid w:val="00045376"/>
    <w:rsid w:val="00047FA1"/>
    <w:rsid w:val="00051240"/>
    <w:rsid w:val="000542E8"/>
    <w:rsid w:val="00070CD5"/>
    <w:rsid w:val="0007291F"/>
    <w:rsid w:val="00095445"/>
    <w:rsid w:val="000A06FE"/>
    <w:rsid w:val="000B169E"/>
    <w:rsid w:val="000B198A"/>
    <w:rsid w:val="000B1ED0"/>
    <w:rsid w:val="000B2570"/>
    <w:rsid w:val="000C0133"/>
    <w:rsid w:val="000D1B6A"/>
    <w:rsid w:val="000D3599"/>
    <w:rsid w:val="000D4228"/>
    <w:rsid w:val="000E2F0F"/>
    <w:rsid w:val="00103DEC"/>
    <w:rsid w:val="00127161"/>
    <w:rsid w:val="0012731A"/>
    <w:rsid w:val="00135731"/>
    <w:rsid w:val="00144AE2"/>
    <w:rsid w:val="00145B24"/>
    <w:rsid w:val="001634FB"/>
    <w:rsid w:val="00187908"/>
    <w:rsid w:val="00187A51"/>
    <w:rsid w:val="001C18E9"/>
    <w:rsid w:val="001D21E0"/>
    <w:rsid w:val="001E5930"/>
    <w:rsid w:val="00221D7E"/>
    <w:rsid w:val="00223E18"/>
    <w:rsid w:val="00234401"/>
    <w:rsid w:val="00261F3E"/>
    <w:rsid w:val="00263006"/>
    <w:rsid w:val="002677D3"/>
    <w:rsid w:val="002765A8"/>
    <w:rsid w:val="002769F1"/>
    <w:rsid w:val="00283D8F"/>
    <w:rsid w:val="002949C6"/>
    <w:rsid w:val="002A4F77"/>
    <w:rsid w:val="002A7EDB"/>
    <w:rsid w:val="002B6F6B"/>
    <w:rsid w:val="002C020F"/>
    <w:rsid w:val="002C2578"/>
    <w:rsid w:val="002D04A4"/>
    <w:rsid w:val="002D0C22"/>
    <w:rsid w:val="002E2F50"/>
    <w:rsid w:val="002E6E58"/>
    <w:rsid w:val="002F1293"/>
    <w:rsid w:val="002F5BD1"/>
    <w:rsid w:val="003048BF"/>
    <w:rsid w:val="003236E8"/>
    <w:rsid w:val="00325EE9"/>
    <w:rsid w:val="0033741A"/>
    <w:rsid w:val="00345891"/>
    <w:rsid w:val="0035120C"/>
    <w:rsid w:val="003671D1"/>
    <w:rsid w:val="003836CB"/>
    <w:rsid w:val="003974D1"/>
    <w:rsid w:val="003A238B"/>
    <w:rsid w:val="003A47AB"/>
    <w:rsid w:val="003B4FA7"/>
    <w:rsid w:val="003D674D"/>
    <w:rsid w:val="003E5436"/>
    <w:rsid w:val="003F2FAE"/>
    <w:rsid w:val="00400123"/>
    <w:rsid w:val="00405DEC"/>
    <w:rsid w:val="00420638"/>
    <w:rsid w:val="00426ADA"/>
    <w:rsid w:val="00431BAE"/>
    <w:rsid w:val="004344DA"/>
    <w:rsid w:val="00445D5D"/>
    <w:rsid w:val="00447B49"/>
    <w:rsid w:val="00450719"/>
    <w:rsid w:val="00451C13"/>
    <w:rsid w:val="004562E4"/>
    <w:rsid w:val="00461631"/>
    <w:rsid w:val="00464262"/>
    <w:rsid w:val="00467582"/>
    <w:rsid w:val="00471199"/>
    <w:rsid w:val="00495B7D"/>
    <w:rsid w:val="00497384"/>
    <w:rsid w:val="004A0721"/>
    <w:rsid w:val="004B304B"/>
    <w:rsid w:val="004B5A29"/>
    <w:rsid w:val="004C2F66"/>
    <w:rsid w:val="004C657F"/>
    <w:rsid w:val="004D38AD"/>
    <w:rsid w:val="004F2F02"/>
    <w:rsid w:val="004F5BEE"/>
    <w:rsid w:val="00516578"/>
    <w:rsid w:val="005275CC"/>
    <w:rsid w:val="00535866"/>
    <w:rsid w:val="005411F3"/>
    <w:rsid w:val="005464C7"/>
    <w:rsid w:val="00562372"/>
    <w:rsid w:val="0056472F"/>
    <w:rsid w:val="00571039"/>
    <w:rsid w:val="00577B62"/>
    <w:rsid w:val="005833A7"/>
    <w:rsid w:val="005841DF"/>
    <w:rsid w:val="00584317"/>
    <w:rsid w:val="0059057E"/>
    <w:rsid w:val="00591041"/>
    <w:rsid w:val="005935F4"/>
    <w:rsid w:val="005978B8"/>
    <w:rsid w:val="005D01AB"/>
    <w:rsid w:val="005D2D85"/>
    <w:rsid w:val="005F2B93"/>
    <w:rsid w:val="0060053E"/>
    <w:rsid w:val="00616781"/>
    <w:rsid w:val="006224D3"/>
    <w:rsid w:val="00627E60"/>
    <w:rsid w:val="00631ACD"/>
    <w:rsid w:val="006427D9"/>
    <w:rsid w:val="00645166"/>
    <w:rsid w:val="0065658B"/>
    <w:rsid w:val="00660FFC"/>
    <w:rsid w:val="00665739"/>
    <w:rsid w:val="00697DCF"/>
    <w:rsid w:val="006A042F"/>
    <w:rsid w:val="006A1489"/>
    <w:rsid w:val="006C015E"/>
    <w:rsid w:val="006D29EF"/>
    <w:rsid w:val="006D5197"/>
    <w:rsid w:val="006D7731"/>
    <w:rsid w:val="006E07F7"/>
    <w:rsid w:val="006E1ACA"/>
    <w:rsid w:val="006F420B"/>
    <w:rsid w:val="006F7E05"/>
    <w:rsid w:val="00710ED9"/>
    <w:rsid w:val="0072015A"/>
    <w:rsid w:val="00747304"/>
    <w:rsid w:val="00750DBF"/>
    <w:rsid w:val="00757A20"/>
    <w:rsid w:val="0076474B"/>
    <w:rsid w:val="00772DE8"/>
    <w:rsid w:val="00776CA1"/>
    <w:rsid w:val="0077775F"/>
    <w:rsid w:val="00780940"/>
    <w:rsid w:val="00783624"/>
    <w:rsid w:val="00786D18"/>
    <w:rsid w:val="007911C3"/>
    <w:rsid w:val="007A6515"/>
    <w:rsid w:val="007B6642"/>
    <w:rsid w:val="007C643C"/>
    <w:rsid w:val="007D7947"/>
    <w:rsid w:val="007D79A9"/>
    <w:rsid w:val="007E016E"/>
    <w:rsid w:val="00802CCA"/>
    <w:rsid w:val="008058F2"/>
    <w:rsid w:val="0084094B"/>
    <w:rsid w:val="008420AC"/>
    <w:rsid w:val="00845E91"/>
    <w:rsid w:val="008503F3"/>
    <w:rsid w:val="00850606"/>
    <w:rsid w:val="00852537"/>
    <w:rsid w:val="00852E2F"/>
    <w:rsid w:val="008616F1"/>
    <w:rsid w:val="00876891"/>
    <w:rsid w:val="00886B88"/>
    <w:rsid w:val="008970EB"/>
    <w:rsid w:val="008A03F0"/>
    <w:rsid w:val="008A1801"/>
    <w:rsid w:val="008C364A"/>
    <w:rsid w:val="008D2F72"/>
    <w:rsid w:val="008F2F00"/>
    <w:rsid w:val="00902B24"/>
    <w:rsid w:val="009232D3"/>
    <w:rsid w:val="00940675"/>
    <w:rsid w:val="009459B3"/>
    <w:rsid w:val="00970112"/>
    <w:rsid w:val="009756BD"/>
    <w:rsid w:val="00977A32"/>
    <w:rsid w:val="009842BA"/>
    <w:rsid w:val="00992928"/>
    <w:rsid w:val="009929C2"/>
    <w:rsid w:val="00993411"/>
    <w:rsid w:val="009A3F5C"/>
    <w:rsid w:val="009A6006"/>
    <w:rsid w:val="009B0D21"/>
    <w:rsid w:val="009B4446"/>
    <w:rsid w:val="009B6FD7"/>
    <w:rsid w:val="009D06B6"/>
    <w:rsid w:val="009D7CE1"/>
    <w:rsid w:val="009E4232"/>
    <w:rsid w:val="00A07531"/>
    <w:rsid w:val="00A07533"/>
    <w:rsid w:val="00A20C24"/>
    <w:rsid w:val="00A365D3"/>
    <w:rsid w:val="00A37763"/>
    <w:rsid w:val="00A433EF"/>
    <w:rsid w:val="00A50B4F"/>
    <w:rsid w:val="00A6304B"/>
    <w:rsid w:val="00A71BB0"/>
    <w:rsid w:val="00A75A84"/>
    <w:rsid w:val="00A766C8"/>
    <w:rsid w:val="00A91391"/>
    <w:rsid w:val="00A93585"/>
    <w:rsid w:val="00A959D8"/>
    <w:rsid w:val="00AA43C2"/>
    <w:rsid w:val="00AB7F20"/>
    <w:rsid w:val="00AC1620"/>
    <w:rsid w:val="00AD27BF"/>
    <w:rsid w:val="00AD7026"/>
    <w:rsid w:val="00AE0084"/>
    <w:rsid w:val="00AE0E73"/>
    <w:rsid w:val="00AF5648"/>
    <w:rsid w:val="00B018C7"/>
    <w:rsid w:val="00B03A9D"/>
    <w:rsid w:val="00B22E3B"/>
    <w:rsid w:val="00B37DFC"/>
    <w:rsid w:val="00B46C0B"/>
    <w:rsid w:val="00B52D97"/>
    <w:rsid w:val="00B54D5F"/>
    <w:rsid w:val="00B73C7D"/>
    <w:rsid w:val="00B965C7"/>
    <w:rsid w:val="00BC5E2B"/>
    <w:rsid w:val="00C057AB"/>
    <w:rsid w:val="00C125C1"/>
    <w:rsid w:val="00C6587E"/>
    <w:rsid w:val="00C70801"/>
    <w:rsid w:val="00C71023"/>
    <w:rsid w:val="00C85971"/>
    <w:rsid w:val="00C87647"/>
    <w:rsid w:val="00CA46FB"/>
    <w:rsid w:val="00CA56FF"/>
    <w:rsid w:val="00CA7CF9"/>
    <w:rsid w:val="00CB1323"/>
    <w:rsid w:val="00CC4C0B"/>
    <w:rsid w:val="00CD56D4"/>
    <w:rsid w:val="00CF01DC"/>
    <w:rsid w:val="00D027C1"/>
    <w:rsid w:val="00D06371"/>
    <w:rsid w:val="00D154C1"/>
    <w:rsid w:val="00D55A4E"/>
    <w:rsid w:val="00D608C9"/>
    <w:rsid w:val="00D619EA"/>
    <w:rsid w:val="00D84BA3"/>
    <w:rsid w:val="00D9008D"/>
    <w:rsid w:val="00D91BFF"/>
    <w:rsid w:val="00D93ADC"/>
    <w:rsid w:val="00D97372"/>
    <w:rsid w:val="00DA65A4"/>
    <w:rsid w:val="00DB772B"/>
    <w:rsid w:val="00DD0CEF"/>
    <w:rsid w:val="00DD4F3B"/>
    <w:rsid w:val="00DE0A8E"/>
    <w:rsid w:val="00DE43C4"/>
    <w:rsid w:val="00DE5950"/>
    <w:rsid w:val="00DF5A1D"/>
    <w:rsid w:val="00E02246"/>
    <w:rsid w:val="00E038B8"/>
    <w:rsid w:val="00E069B6"/>
    <w:rsid w:val="00E24F4E"/>
    <w:rsid w:val="00E27B90"/>
    <w:rsid w:val="00E447C5"/>
    <w:rsid w:val="00E5254C"/>
    <w:rsid w:val="00E62A18"/>
    <w:rsid w:val="00E62C10"/>
    <w:rsid w:val="00E71F63"/>
    <w:rsid w:val="00E949B4"/>
    <w:rsid w:val="00E97118"/>
    <w:rsid w:val="00EA5370"/>
    <w:rsid w:val="00EA7E7E"/>
    <w:rsid w:val="00EC0205"/>
    <w:rsid w:val="00EC6739"/>
    <w:rsid w:val="00ED2DA7"/>
    <w:rsid w:val="00ED74D1"/>
    <w:rsid w:val="00EE4538"/>
    <w:rsid w:val="00EF1EFE"/>
    <w:rsid w:val="00EF68D9"/>
    <w:rsid w:val="00F05C01"/>
    <w:rsid w:val="00F06512"/>
    <w:rsid w:val="00F17953"/>
    <w:rsid w:val="00F314B1"/>
    <w:rsid w:val="00F419B6"/>
    <w:rsid w:val="00F4617D"/>
    <w:rsid w:val="00F47887"/>
    <w:rsid w:val="00F628B7"/>
    <w:rsid w:val="00F7036D"/>
    <w:rsid w:val="00F80712"/>
    <w:rsid w:val="00F93174"/>
    <w:rsid w:val="00F9429E"/>
    <w:rsid w:val="00FA3066"/>
    <w:rsid w:val="00FB1090"/>
    <w:rsid w:val="00FD1DC5"/>
    <w:rsid w:val="00FD3BFE"/>
    <w:rsid w:val="00FE03B0"/>
    <w:rsid w:val="00FE0DBD"/>
    <w:rsid w:val="00FE4B1E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D93ADC"/>
    <w:pPr>
      <w:spacing w:after="200" w:line="276" w:lineRule="auto"/>
    </w:pPr>
    <w:rPr>
      <w:lang w:eastAsia="en-US"/>
    </w:rPr>
  </w:style>
  <w:style w:type="paragraph" w:styleId="4">
    <w:name w:val="heading 4"/>
    <w:basedOn w:val="a1"/>
    <w:next w:val="a1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0">
    <w:name w:val="Заголовок 4 Знак"/>
    <w:basedOn w:val="a2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1"/>
    <w:link w:val="a6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2"/>
    <w:link w:val="a5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1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Plain Text"/>
    <w:basedOn w:val="a1"/>
    <w:link w:val="a8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2"/>
    <w:link w:val="a7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9">
    <w:name w:val="Normal (Web)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1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1"/>
    <w:link w:val="ab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2"/>
    <w:link w:val="aa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1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1"/>
    <w:link w:val="ae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2"/>
    <w:link w:val="ad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1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список с точками"/>
    <w:basedOn w:val="a1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Для таблиц"/>
    <w:basedOn w:val="a1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2"/>
    <w:uiPriority w:val="99"/>
    <w:rsid w:val="00234401"/>
    <w:rPr>
      <w:rFonts w:cs="Times New Roman"/>
      <w:color w:val="0000FF"/>
      <w:u w:val="single"/>
    </w:rPr>
  </w:style>
  <w:style w:type="table" w:styleId="af1">
    <w:name w:val="Table Grid"/>
    <w:basedOn w:val="a3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1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2">
    <w:name w:val="Balloon Text"/>
    <w:basedOn w:val="a1"/>
    <w:link w:val="af3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locked/>
    <w:rsid w:val="00591041"/>
    <w:rPr>
      <w:rFonts w:ascii="Segoe UI" w:hAnsi="Segoe UI" w:cs="Segoe UI"/>
      <w:sz w:val="18"/>
      <w:szCs w:val="18"/>
    </w:rPr>
  </w:style>
  <w:style w:type="character" w:styleId="af4">
    <w:name w:val="Strong"/>
    <w:basedOn w:val="a2"/>
    <w:uiPriority w:val="99"/>
    <w:qFormat/>
    <w:rsid w:val="00CF01DC"/>
    <w:rPr>
      <w:rFonts w:cs="Times New Roman"/>
      <w:b/>
      <w:bCs/>
    </w:rPr>
  </w:style>
  <w:style w:type="paragraph" w:styleId="af5">
    <w:name w:val="footnote text"/>
    <w:basedOn w:val="a1"/>
    <w:link w:val="af6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6">
    <w:name w:val="Текст сноски Знак"/>
    <w:basedOn w:val="a2"/>
    <w:link w:val="af5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7">
    <w:name w:val="footnote reference"/>
    <w:basedOn w:val="a2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3"/>
    <w:next w:val="af1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1"/>
    <w:link w:val="af9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rsid w:val="00400123"/>
    <w:rPr>
      <w:lang w:eastAsia="en-US"/>
    </w:rPr>
  </w:style>
  <w:style w:type="table" w:customStyle="1" w:styleId="21">
    <w:name w:val="Сетка таблицы2"/>
    <w:basedOn w:val="a3"/>
    <w:next w:val="af1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4"/>
    <w:uiPriority w:val="99"/>
    <w:semiHidden/>
    <w:unhideWhenUsed/>
    <w:rsid w:val="00FB1090"/>
  </w:style>
  <w:style w:type="numbering" w:customStyle="1" w:styleId="22">
    <w:name w:val="Нет списка2"/>
    <w:next w:val="a4"/>
    <w:semiHidden/>
    <w:rsid w:val="006F420B"/>
  </w:style>
  <w:style w:type="table" w:customStyle="1" w:styleId="3">
    <w:name w:val="Сетка таблицы3"/>
    <w:basedOn w:val="a3"/>
    <w:next w:val="af1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4"/>
    <w:semiHidden/>
    <w:rsid w:val="00420638"/>
  </w:style>
  <w:style w:type="paragraph" w:customStyle="1" w:styleId="a">
    <w:name w:val="правильный ответ"/>
    <w:basedOn w:val="a1"/>
    <w:rsid w:val="00FE03B0"/>
    <w:pPr>
      <w:numPr>
        <w:ilvl w:val="1"/>
        <w:numId w:val="5"/>
      </w:num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table" w:customStyle="1" w:styleId="41">
    <w:name w:val="Сетка таблицы4"/>
    <w:basedOn w:val="a3"/>
    <w:next w:val="af1"/>
    <w:uiPriority w:val="99"/>
    <w:rsid w:val="00772DE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1"/>
    <w:basedOn w:val="a3"/>
    <w:next w:val="af1"/>
    <w:uiPriority w:val="99"/>
    <w:rsid w:val="00772DE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1"/>
    <w:next w:val="a1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0">
    <w:name w:val="Заголовок 4 Знак"/>
    <w:basedOn w:val="a2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1"/>
    <w:link w:val="a6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6">
    <w:name w:val="Верхний колонтитул Знак"/>
    <w:basedOn w:val="a2"/>
    <w:link w:val="a5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1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7">
    <w:name w:val="Plain Text"/>
    <w:basedOn w:val="a1"/>
    <w:link w:val="a8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2"/>
    <w:link w:val="a7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9">
    <w:name w:val="Normal (Web)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1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2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1"/>
    <w:link w:val="ab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2"/>
    <w:link w:val="aa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1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"/>
    <w:basedOn w:val="a1"/>
    <w:link w:val="ae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2"/>
    <w:link w:val="ad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1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1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список с точками"/>
    <w:basedOn w:val="a1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">
    <w:name w:val="Для таблиц"/>
    <w:basedOn w:val="a1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2"/>
    <w:uiPriority w:val="99"/>
    <w:rsid w:val="00234401"/>
    <w:rPr>
      <w:rFonts w:cs="Times New Roman"/>
      <w:color w:val="0000FF"/>
      <w:u w:val="single"/>
    </w:rPr>
  </w:style>
  <w:style w:type="table" w:styleId="af1">
    <w:name w:val="Table Grid"/>
    <w:basedOn w:val="a3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1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2">
    <w:name w:val="Balloon Text"/>
    <w:basedOn w:val="a1"/>
    <w:link w:val="af3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2"/>
    <w:link w:val="af2"/>
    <w:locked/>
    <w:rsid w:val="00591041"/>
    <w:rPr>
      <w:rFonts w:ascii="Segoe UI" w:hAnsi="Segoe UI" w:cs="Segoe UI"/>
      <w:sz w:val="18"/>
      <w:szCs w:val="18"/>
    </w:rPr>
  </w:style>
  <w:style w:type="character" w:styleId="af4">
    <w:name w:val="Strong"/>
    <w:basedOn w:val="a2"/>
    <w:uiPriority w:val="99"/>
    <w:qFormat/>
    <w:rsid w:val="00CF01DC"/>
    <w:rPr>
      <w:rFonts w:cs="Times New Roman"/>
      <w:b/>
      <w:bCs/>
    </w:rPr>
  </w:style>
  <w:style w:type="paragraph" w:styleId="af5">
    <w:name w:val="footnote text"/>
    <w:basedOn w:val="a1"/>
    <w:link w:val="af6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6">
    <w:name w:val="Текст сноски Знак"/>
    <w:basedOn w:val="a2"/>
    <w:link w:val="af5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7">
    <w:name w:val="footnote reference"/>
    <w:basedOn w:val="a2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3"/>
    <w:next w:val="af1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er"/>
    <w:basedOn w:val="a1"/>
    <w:link w:val="af9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2"/>
    <w:link w:val="af8"/>
    <w:rsid w:val="00400123"/>
    <w:rPr>
      <w:lang w:eastAsia="en-US"/>
    </w:rPr>
  </w:style>
  <w:style w:type="table" w:customStyle="1" w:styleId="21">
    <w:name w:val="Сетка таблицы2"/>
    <w:basedOn w:val="a3"/>
    <w:next w:val="af1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4"/>
    <w:uiPriority w:val="99"/>
    <w:semiHidden/>
    <w:unhideWhenUsed/>
    <w:rsid w:val="00FB1090"/>
  </w:style>
  <w:style w:type="numbering" w:customStyle="1" w:styleId="22">
    <w:name w:val="Нет списка2"/>
    <w:next w:val="a4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919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rbookshop.ru/10164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68203939" TargetMode="Externa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e.lanbook.com/book/1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6E28-0FC8-4F39-97CE-FB733948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2983</Words>
  <Characters>17009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Alexandria</cp:lastModifiedBy>
  <cp:revision>23</cp:revision>
  <cp:lastPrinted>2018-04-22T17:20:00Z</cp:lastPrinted>
  <dcterms:created xsi:type="dcterms:W3CDTF">2018-03-17T04:31:00Z</dcterms:created>
  <dcterms:modified xsi:type="dcterms:W3CDTF">2018-05-11T02:56:00Z</dcterms:modified>
</cp:coreProperties>
</file>