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DBF" w:rsidRPr="00E069B6" w:rsidRDefault="007B69E0" w:rsidP="007B69E0">
      <w:pPr>
        <w:spacing w:after="0" w:line="240" w:lineRule="auto"/>
        <w:ind w:left="-284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6327035" cy="8957952"/>
            <wp:effectExtent l="19050" t="0" r="0" b="0"/>
            <wp:docPr id="1" name="Рисунок 0" descr="Т Бол оленей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 Бол оленей0001.tif"/>
                    <pic:cNvPicPr/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7035" cy="89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</w:rPr>
      </w:pPr>
    </w:p>
    <w:p w:rsidR="0038201D" w:rsidRDefault="0038201D" w:rsidP="007B69E0">
      <w:pPr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b/>
          <w:bCs/>
        </w:rPr>
        <w:br w:type="page"/>
      </w:r>
      <w:r w:rsidR="007B69E0"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95232" cy="6453352"/>
            <wp:effectExtent l="19050" t="0" r="0" b="0"/>
            <wp:docPr id="2" name="Рисунок 1" descr="2 лис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лист.tif"/>
                    <pic:cNvPicPr/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7325" cy="645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9E0" w:rsidRDefault="007B69E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750DBF" w:rsidRPr="00E069B6" w:rsidRDefault="00750DBF" w:rsidP="00234401">
      <w:pPr>
        <w:pStyle w:val="Default"/>
        <w:spacing w:before="240" w:after="120"/>
        <w:jc w:val="both"/>
        <w:rPr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3780"/>
        <w:gridCol w:w="4098"/>
      </w:tblGrid>
      <w:tr w:rsidR="00750DBF" w:rsidRPr="00E069B6" w:rsidTr="00A13107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E069B6" w:rsidRDefault="00750DBF" w:rsidP="004A0721">
            <w:pPr>
              <w:pStyle w:val="ae"/>
              <w:jc w:val="center"/>
            </w:pPr>
            <w:r w:rsidRPr="00E069B6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1"/>
              <w:jc w:val="center"/>
            </w:pPr>
            <w:r w:rsidRPr="00FF01A4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"/>
              <w:jc w:val="center"/>
              <w:rPr>
                <w:color w:val="auto"/>
              </w:rPr>
            </w:pPr>
            <w:r w:rsidRPr="00FF01A4">
              <w:rPr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750DBF" w:rsidRPr="00E069B6" w:rsidTr="00A13107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C28C8" w:rsidP="0004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ПК-6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C28C8" w:rsidP="00A13107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7C28C8">
              <w:rPr>
                <w:rFonts w:ascii="Times New Roman" w:hAnsi="Times New Roman"/>
                <w:sz w:val="23"/>
                <w:szCs w:val="23"/>
              </w:rPr>
              <w:t>способностью и готовностью назначать больным адекватное (терапевтическое и хирургическое) лечение в соответствии с поставленным диагнозом, осуществлять алгоритм выбора медикаментозной и немедикаментозной терапии пациентам с инфекционными, паразитарными и неинфекционными заболеваниями, соблюдать правила работы с лекарственными средствами, использовать основные принципы при организации лечебного диетического кормления больных и здоровых животных.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50DBF" w:rsidRPr="00E069B6" w:rsidRDefault="00750DBF" w:rsidP="00611B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</w:p>
          <w:p w:rsidR="00750DBF" w:rsidRPr="00E069B6" w:rsidRDefault="00750DBF" w:rsidP="00611B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sz w:val="20"/>
                <w:szCs w:val="20"/>
              </w:rPr>
              <w:t>-</w:t>
            </w:r>
            <w:r w:rsidR="007C28C8">
              <w:t xml:space="preserve"> </w:t>
            </w:r>
            <w:r w:rsidR="007C28C8" w:rsidRPr="007C28C8">
              <w:rPr>
                <w:rFonts w:ascii="Times New Roman" w:hAnsi="Times New Roman"/>
                <w:sz w:val="20"/>
                <w:szCs w:val="20"/>
              </w:rPr>
              <w:t>методы лечения болезней оленей заразной этиологии, схемы и способы применения лекарственных средств в соответствии с поставленным диагнозом</w:t>
            </w:r>
          </w:p>
          <w:p w:rsidR="00750DBF" w:rsidRPr="00E069B6" w:rsidRDefault="00750DBF" w:rsidP="00611B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уметь: </w:t>
            </w:r>
          </w:p>
          <w:p w:rsidR="007C28C8" w:rsidRDefault="007C28C8" w:rsidP="00611B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7C28C8">
              <w:rPr>
                <w:rFonts w:ascii="Times New Roman" w:hAnsi="Times New Roman"/>
                <w:sz w:val="20"/>
                <w:szCs w:val="20"/>
              </w:rPr>
              <w:t>подбирать в соответствии с заключительным диагнозом и физиологическим состоянием организма больного адекватное лечение, анализировать действие лекарственных средств по совокупности их свойств и возможность их использования для лечения оленей различного возраста</w:t>
            </w:r>
          </w:p>
          <w:p w:rsidR="00750DBF" w:rsidRPr="00E069B6" w:rsidRDefault="00750DBF" w:rsidP="00611B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владеть: </w:t>
            </w:r>
          </w:p>
          <w:p w:rsidR="00750DBF" w:rsidRPr="00E069B6" w:rsidRDefault="00750DBF" w:rsidP="00611B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sz w:val="20"/>
                <w:szCs w:val="20"/>
              </w:rPr>
              <w:t>-</w:t>
            </w:r>
            <w:r w:rsidR="007C28C8">
              <w:t xml:space="preserve"> </w:t>
            </w:r>
            <w:r w:rsidR="007C28C8" w:rsidRPr="007C28C8">
              <w:rPr>
                <w:rFonts w:ascii="Times New Roman" w:hAnsi="Times New Roman"/>
                <w:sz w:val="20"/>
                <w:szCs w:val="20"/>
              </w:rPr>
              <w:t>комплексом лечебно-профилактических мероприятий, направленных на купирование патологических процессов, оценивать эффективность применения выбранного лечения</w:t>
            </w:r>
          </w:p>
        </w:tc>
      </w:tr>
    </w:tbl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2. Место дисциплины в стр</w:t>
      </w:r>
      <w:r>
        <w:rPr>
          <w:rFonts w:ascii="Times New Roman" w:hAnsi="Times New Roman"/>
          <w:b/>
          <w:sz w:val="24"/>
          <w:szCs w:val="24"/>
        </w:rPr>
        <w:t xml:space="preserve">уктуре </w:t>
      </w:r>
      <w:r w:rsidRPr="00E069B6">
        <w:rPr>
          <w:rFonts w:ascii="Times New Roman" w:hAnsi="Times New Roman"/>
          <w:b/>
          <w:sz w:val="24"/>
          <w:szCs w:val="24"/>
        </w:rPr>
        <w:t>образовательной</w:t>
      </w:r>
      <w:r>
        <w:rPr>
          <w:rFonts w:ascii="Times New Roman" w:hAnsi="Times New Roman"/>
          <w:b/>
          <w:sz w:val="24"/>
          <w:szCs w:val="24"/>
        </w:rPr>
        <w:t xml:space="preserve"> программы</w:t>
      </w:r>
    </w:p>
    <w:p w:rsidR="00CF2E18" w:rsidRPr="00CF2E18" w:rsidRDefault="00FC1F1D" w:rsidP="00CF2E1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C1F1D">
        <w:rPr>
          <w:rFonts w:ascii="Times New Roman" w:hAnsi="Times New Roman"/>
          <w:sz w:val="24"/>
          <w:szCs w:val="24"/>
        </w:rPr>
        <w:t xml:space="preserve">Дисциплина «Болезни оленей» </w:t>
      </w:r>
      <w:r w:rsidR="00CF2E18" w:rsidRPr="00CF2E18">
        <w:rPr>
          <w:rFonts w:ascii="Times New Roman" w:hAnsi="Times New Roman"/>
          <w:sz w:val="24"/>
          <w:szCs w:val="24"/>
        </w:rPr>
        <w:t xml:space="preserve">в соответствие с учебным планом </w:t>
      </w:r>
      <w:r w:rsidR="00CF2E18" w:rsidRPr="00CF2E18">
        <w:rPr>
          <w:rFonts w:ascii="Times New Roman" w:hAnsi="Times New Roman"/>
          <w:bCs/>
          <w:sz w:val="24"/>
          <w:szCs w:val="24"/>
        </w:rPr>
        <w:t>включена в часть дисциплин по выбору</w:t>
      </w:r>
      <w:r w:rsidR="006645B1">
        <w:rPr>
          <w:rFonts w:ascii="Times New Roman" w:hAnsi="Times New Roman"/>
          <w:bCs/>
          <w:sz w:val="24"/>
          <w:szCs w:val="24"/>
        </w:rPr>
        <w:t xml:space="preserve"> вариативной части</w:t>
      </w:r>
      <w:r w:rsidR="00CF2E18" w:rsidRPr="00CF2E18">
        <w:rPr>
          <w:rFonts w:ascii="Times New Roman" w:hAnsi="Times New Roman"/>
          <w:bCs/>
          <w:sz w:val="24"/>
          <w:szCs w:val="24"/>
        </w:rPr>
        <w:t xml:space="preserve">  блока </w:t>
      </w:r>
      <w:r w:rsidR="00287E17" w:rsidRPr="00CF2E18">
        <w:rPr>
          <w:rFonts w:ascii="Times New Roman" w:hAnsi="Times New Roman"/>
          <w:bCs/>
          <w:sz w:val="24"/>
          <w:szCs w:val="24"/>
        </w:rPr>
        <w:t>1</w:t>
      </w:r>
      <w:r w:rsidR="00287E17">
        <w:rPr>
          <w:rFonts w:ascii="Times New Roman" w:hAnsi="Times New Roman"/>
          <w:bCs/>
          <w:sz w:val="24"/>
          <w:szCs w:val="24"/>
        </w:rPr>
        <w:t xml:space="preserve"> </w:t>
      </w:r>
      <w:r w:rsidR="00CF2E18" w:rsidRPr="00CF2E18">
        <w:rPr>
          <w:rFonts w:ascii="Times New Roman" w:hAnsi="Times New Roman"/>
          <w:bCs/>
          <w:sz w:val="24"/>
          <w:szCs w:val="24"/>
        </w:rPr>
        <w:t>и предназначена для студентов очной, очно-заочной и заочной форм</w:t>
      </w:r>
      <w:r w:rsidR="00C211F2">
        <w:rPr>
          <w:rFonts w:ascii="Times New Roman" w:hAnsi="Times New Roman"/>
          <w:bCs/>
          <w:sz w:val="24"/>
          <w:szCs w:val="24"/>
        </w:rPr>
        <w:t xml:space="preserve"> обучения</w:t>
      </w:r>
      <w:r w:rsidR="00CF2E18" w:rsidRPr="00CF2E18">
        <w:rPr>
          <w:rFonts w:ascii="Times New Roman" w:hAnsi="Times New Roman"/>
          <w:bCs/>
          <w:sz w:val="24"/>
          <w:szCs w:val="24"/>
        </w:rPr>
        <w:t xml:space="preserve"> по направлению </w:t>
      </w:r>
      <w:r w:rsidR="00C211F2">
        <w:rPr>
          <w:rFonts w:ascii="Times New Roman" w:hAnsi="Times New Roman"/>
          <w:bCs/>
          <w:sz w:val="24"/>
          <w:szCs w:val="24"/>
        </w:rPr>
        <w:t xml:space="preserve">подготовки </w:t>
      </w:r>
      <w:r w:rsidR="00CF2E18" w:rsidRPr="00CF2E18">
        <w:rPr>
          <w:rFonts w:ascii="Times New Roman" w:hAnsi="Times New Roman"/>
          <w:bCs/>
          <w:sz w:val="24"/>
          <w:szCs w:val="24"/>
        </w:rPr>
        <w:t>36.05.01 «Ветеринария».</w:t>
      </w:r>
    </w:p>
    <w:p w:rsidR="00CF2E18" w:rsidRDefault="00CF2E18" w:rsidP="00CF2E1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F2E18">
        <w:rPr>
          <w:rFonts w:ascii="Times New Roman" w:hAnsi="Times New Roman"/>
          <w:sz w:val="24"/>
          <w:szCs w:val="24"/>
        </w:rPr>
        <w:t xml:space="preserve">Курс «Болезни </w:t>
      </w:r>
      <w:r>
        <w:rPr>
          <w:rFonts w:ascii="Times New Roman" w:hAnsi="Times New Roman"/>
          <w:sz w:val="24"/>
          <w:szCs w:val="24"/>
        </w:rPr>
        <w:t>оленей</w:t>
      </w:r>
      <w:r w:rsidRPr="00CF2E18">
        <w:rPr>
          <w:rFonts w:ascii="Times New Roman" w:hAnsi="Times New Roman"/>
          <w:sz w:val="24"/>
          <w:szCs w:val="24"/>
        </w:rPr>
        <w:t>» базируется на знании  ветеринарной микробиологии и микологии, вирусологии и биотехнологии, патологической физиологии, ветеринарной фармакологии.</w:t>
      </w:r>
    </w:p>
    <w:p w:rsidR="00C211F2" w:rsidRPr="00C211F2" w:rsidRDefault="00C211F2" w:rsidP="00C211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211F2">
        <w:rPr>
          <w:rFonts w:ascii="Times New Roman" w:hAnsi="Times New Roman"/>
          <w:sz w:val="24"/>
          <w:szCs w:val="24"/>
        </w:rPr>
        <w:t xml:space="preserve">Последующими дисциплинами являются: </w:t>
      </w:r>
      <w:r>
        <w:rPr>
          <w:rFonts w:ascii="Times New Roman" w:hAnsi="Times New Roman"/>
          <w:sz w:val="24"/>
          <w:szCs w:val="24"/>
        </w:rPr>
        <w:t>«</w:t>
      </w:r>
      <w:r w:rsidRPr="00C211F2">
        <w:rPr>
          <w:rFonts w:ascii="Times New Roman" w:hAnsi="Times New Roman"/>
          <w:sz w:val="24"/>
          <w:szCs w:val="24"/>
        </w:rPr>
        <w:t>Организация ветеринарного дела</w:t>
      </w:r>
      <w:r>
        <w:rPr>
          <w:rFonts w:ascii="Times New Roman" w:hAnsi="Times New Roman"/>
          <w:sz w:val="24"/>
          <w:szCs w:val="24"/>
        </w:rPr>
        <w:t>», «</w:t>
      </w:r>
      <w:r w:rsidRPr="00C211F2">
        <w:rPr>
          <w:rFonts w:ascii="Times New Roman" w:hAnsi="Times New Roman"/>
          <w:sz w:val="24"/>
          <w:szCs w:val="24"/>
        </w:rPr>
        <w:t>Патологическая анатомия и судебно-ветеринарная экспертиза</w:t>
      </w:r>
      <w:r>
        <w:rPr>
          <w:rFonts w:ascii="Times New Roman" w:hAnsi="Times New Roman"/>
          <w:sz w:val="24"/>
          <w:szCs w:val="24"/>
        </w:rPr>
        <w:t>», «</w:t>
      </w:r>
      <w:r w:rsidRPr="00C211F2">
        <w:rPr>
          <w:rFonts w:ascii="Times New Roman" w:hAnsi="Times New Roman"/>
          <w:sz w:val="24"/>
          <w:szCs w:val="24"/>
        </w:rPr>
        <w:t>Общая и частная хирургия</w:t>
      </w:r>
      <w:r>
        <w:rPr>
          <w:rFonts w:ascii="Times New Roman" w:hAnsi="Times New Roman"/>
          <w:sz w:val="24"/>
          <w:szCs w:val="24"/>
        </w:rPr>
        <w:t>», «</w:t>
      </w:r>
      <w:r w:rsidRPr="00C211F2">
        <w:rPr>
          <w:rFonts w:ascii="Times New Roman" w:hAnsi="Times New Roman"/>
          <w:sz w:val="24"/>
          <w:szCs w:val="24"/>
        </w:rPr>
        <w:t>Ветеринарно-санитарная экспертиза</w:t>
      </w:r>
      <w:r>
        <w:rPr>
          <w:rFonts w:ascii="Times New Roman" w:hAnsi="Times New Roman"/>
          <w:sz w:val="24"/>
          <w:szCs w:val="24"/>
        </w:rPr>
        <w:t>», «</w:t>
      </w:r>
      <w:r w:rsidRPr="00C211F2">
        <w:rPr>
          <w:rFonts w:ascii="Times New Roman" w:hAnsi="Times New Roman"/>
          <w:sz w:val="24"/>
          <w:szCs w:val="24"/>
        </w:rPr>
        <w:t>Внутренние незаразные болезни</w:t>
      </w:r>
      <w:r>
        <w:rPr>
          <w:rFonts w:ascii="Times New Roman" w:hAnsi="Times New Roman"/>
          <w:sz w:val="24"/>
          <w:szCs w:val="24"/>
        </w:rPr>
        <w:t>», «</w:t>
      </w:r>
      <w:r w:rsidRPr="00C211F2">
        <w:rPr>
          <w:rFonts w:ascii="Times New Roman" w:hAnsi="Times New Roman"/>
          <w:sz w:val="24"/>
          <w:szCs w:val="24"/>
        </w:rPr>
        <w:t>Паразитология и инвазионные болезни</w:t>
      </w:r>
      <w:r>
        <w:rPr>
          <w:rFonts w:ascii="Times New Roman" w:hAnsi="Times New Roman"/>
          <w:sz w:val="24"/>
          <w:szCs w:val="24"/>
        </w:rPr>
        <w:t>», «</w:t>
      </w:r>
      <w:r w:rsidRPr="00C211F2">
        <w:rPr>
          <w:rFonts w:ascii="Times New Roman" w:hAnsi="Times New Roman"/>
          <w:sz w:val="24"/>
          <w:szCs w:val="24"/>
        </w:rPr>
        <w:t>Эпизоотология и инфекционные болезни животных</w:t>
      </w:r>
      <w:r>
        <w:rPr>
          <w:rFonts w:ascii="Times New Roman" w:hAnsi="Times New Roman"/>
          <w:sz w:val="24"/>
          <w:szCs w:val="24"/>
        </w:rPr>
        <w:t>».</w:t>
      </w:r>
    </w:p>
    <w:p w:rsidR="00CF2E18" w:rsidRPr="00CF2E18" w:rsidRDefault="00CF2E18" w:rsidP="00CF2E1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F2E18">
        <w:rPr>
          <w:rFonts w:ascii="Times New Roman" w:hAnsi="Times New Roman"/>
          <w:sz w:val="24"/>
          <w:szCs w:val="24"/>
        </w:rPr>
        <w:t>Дисциплина изучается на 4 курсе  в 7</w:t>
      </w:r>
      <w:r w:rsidR="007F0432">
        <w:rPr>
          <w:rFonts w:ascii="Times New Roman" w:hAnsi="Times New Roman"/>
          <w:sz w:val="24"/>
          <w:szCs w:val="24"/>
        </w:rPr>
        <w:t xml:space="preserve"> </w:t>
      </w:r>
      <w:r w:rsidRPr="00CF2E18">
        <w:rPr>
          <w:rFonts w:ascii="Times New Roman" w:hAnsi="Times New Roman"/>
          <w:sz w:val="24"/>
          <w:szCs w:val="24"/>
        </w:rPr>
        <w:t>семестре по очной форме обучения,  на 5</w:t>
      </w:r>
      <w:r w:rsidR="007F0432">
        <w:rPr>
          <w:rFonts w:ascii="Times New Roman" w:hAnsi="Times New Roman"/>
          <w:sz w:val="24"/>
          <w:szCs w:val="24"/>
        </w:rPr>
        <w:t xml:space="preserve"> </w:t>
      </w:r>
      <w:r w:rsidRPr="00CF2E18">
        <w:rPr>
          <w:rFonts w:ascii="Times New Roman" w:hAnsi="Times New Roman"/>
          <w:sz w:val="24"/>
          <w:szCs w:val="24"/>
        </w:rPr>
        <w:t xml:space="preserve">курсе  в 10 семестре </w:t>
      </w:r>
      <w:r w:rsidR="006036C5">
        <w:rPr>
          <w:rFonts w:ascii="Times New Roman" w:hAnsi="Times New Roman"/>
          <w:sz w:val="24"/>
          <w:szCs w:val="24"/>
        </w:rPr>
        <w:t xml:space="preserve">по </w:t>
      </w:r>
      <w:r w:rsidRPr="00CF2E18">
        <w:rPr>
          <w:rFonts w:ascii="Times New Roman" w:hAnsi="Times New Roman"/>
          <w:sz w:val="24"/>
          <w:szCs w:val="24"/>
        </w:rPr>
        <w:t>очно–заочной</w:t>
      </w:r>
      <w:r w:rsidR="006036C5">
        <w:rPr>
          <w:rFonts w:ascii="Times New Roman" w:hAnsi="Times New Roman"/>
          <w:sz w:val="24"/>
          <w:szCs w:val="24"/>
        </w:rPr>
        <w:t xml:space="preserve"> и заочной</w:t>
      </w:r>
      <w:r w:rsidRPr="00CF2E18">
        <w:rPr>
          <w:rFonts w:ascii="Times New Roman" w:hAnsi="Times New Roman"/>
          <w:sz w:val="24"/>
          <w:szCs w:val="24"/>
        </w:rPr>
        <w:t xml:space="preserve"> форме обучения.</w:t>
      </w:r>
    </w:p>
    <w:p w:rsidR="002C3F21" w:rsidRDefault="002C3F21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3F21" w:rsidRDefault="002C3F21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11F2" w:rsidRDefault="00C211F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11F2" w:rsidRDefault="00C211F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11F2" w:rsidRDefault="00C211F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11F2" w:rsidRDefault="00C211F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11F2" w:rsidRDefault="00C211F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11F2" w:rsidRDefault="00C211F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11F2" w:rsidRDefault="00C211F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11F2" w:rsidRDefault="00C211F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11F2" w:rsidRDefault="00C211F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11F2" w:rsidRDefault="00C211F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11F2" w:rsidRDefault="00C211F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11F2" w:rsidRDefault="00C211F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11F2" w:rsidRDefault="00C211F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3. Объем дисциплины и виды учебной работы</w:t>
      </w:r>
    </w:p>
    <w:p w:rsidR="00750DBF" w:rsidRDefault="00750DBF" w:rsidP="002344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sz w:val="24"/>
          <w:szCs w:val="24"/>
        </w:rPr>
        <w:t xml:space="preserve">Общая трудоемкость дисциплины составляет </w:t>
      </w:r>
      <w:r w:rsidR="007C28C8">
        <w:rPr>
          <w:rFonts w:ascii="Times New Roman" w:hAnsi="Times New Roman"/>
          <w:sz w:val="24"/>
          <w:szCs w:val="24"/>
        </w:rPr>
        <w:t>72</w:t>
      </w:r>
      <w:r w:rsidR="0065658B">
        <w:rPr>
          <w:rFonts w:ascii="Times New Roman" w:hAnsi="Times New Roman"/>
          <w:sz w:val="24"/>
          <w:szCs w:val="24"/>
        </w:rPr>
        <w:t>час</w:t>
      </w:r>
      <w:r w:rsidR="007C28C8">
        <w:rPr>
          <w:rFonts w:ascii="Times New Roman" w:hAnsi="Times New Roman"/>
          <w:sz w:val="24"/>
          <w:szCs w:val="24"/>
        </w:rPr>
        <w:t>а</w:t>
      </w:r>
      <w:r w:rsidR="0065658B">
        <w:rPr>
          <w:rFonts w:ascii="Times New Roman" w:hAnsi="Times New Roman"/>
          <w:sz w:val="24"/>
          <w:szCs w:val="24"/>
        </w:rPr>
        <w:t xml:space="preserve"> (</w:t>
      </w:r>
      <w:r w:rsidR="007C28C8">
        <w:rPr>
          <w:rFonts w:ascii="Times New Roman" w:hAnsi="Times New Roman"/>
          <w:sz w:val="24"/>
          <w:szCs w:val="24"/>
        </w:rPr>
        <w:t xml:space="preserve">2 </w:t>
      </w:r>
      <w:r w:rsidR="0065658B">
        <w:rPr>
          <w:rFonts w:ascii="Times New Roman" w:hAnsi="Times New Roman"/>
          <w:sz w:val="24"/>
          <w:szCs w:val="24"/>
        </w:rPr>
        <w:t>зачетных единиц</w:t>
      </w:r>
      <w:r w:rsidR="007C28C8">
        <w:rPr>
          <w:rFonts w:ascii="Times New Roman" w:hAnsi="Times New Roman"/>
          <w:sz w:val="24"/>
          <w:szCs w:val="24"/>
        </w:rPr>
        <w:t>ы</w:t>
      </w:r>
      <w:r w:rsidR="0065658B">
        <w:rPr>
          <w:rFonts w:ascii="Times New Roman" w:hAnsi="Times New Roman"/>
          <w:sz w:val="24"/>
          <w:szCs w:val="24"/>
        </w:rPr>
        <w:t>)</w:t>
      </w:r>
    </w:p>
    <w:tbl>
      <w:tblPr>
        <w:tblStyle w:val="1"/>
        <w:tblW w:w="0" w:type="auto"/>
        <w:tblLook w:val="04A0"/>
      </w:tblPr>
      <w:tblGrid>
        <w:gridCol w:w="3841"/>
        <w:gridCol w:w="1894"/>
        <w:gridCol w:w="1780"/>
        <w:gridCol w:w="2056"/>
      </w:tblGrid>
      <w:tr w:rsidR="00631ACD" w:rsidRPr="00631ACD" w:rsidTr="00CD5280">
        <w:tc>
          <w:tcPr>
            <w:tcW w:w="3841" w:type="dxa"/>
            <w:vMerge w:val="restart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894" w:type="dxa"/>
            <w:tcBorders>
              <w:right w:val="nil"/>
            </w:tcBorders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6" w:type="dxa"/>
            <w:gridSpan w:val="2"/>
            <w:tcBorders>
              <w:left w:val="nil"/>
            </w:tcBorders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</w:tr>
      <w:tr w:rsidR="00CD5280" w:rsidRPr="00631ACD" w:rsidTr="00CD5280">
        <w:tc>
          <w:tcPr>
            <w:tcW w:w="3841" w:type="dxa"/>
            <w:vMerge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CD5280" w:rsidRPr="00631ACD" w:rsidRDefault="00CD5280" w:rsidP="002979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780" w:type="dxa"/>
          </w:tcPr>
          <w:p w:rsidR="00CD5280" w:rsidRPr="00631ACD" w:rsidRDefault="00CD5280" w:rsidP="002979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</w:tc>
        <w:tc>
          <w:tcPr>
            <w:tcW w:w="2056" w:type="dxa"/>
            <w:tcBorders>
              <w:left w:val="nil"/>
            </w:tcBorders>
          </w:tcPr>
          <w:p w:rsidR="00CD5280" w:rsidRPr="00631ACD" w:rsidRDefault="00CD5280" w:rsidP="002979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</w:tr>
      <w:tr w:rsidR="00CD5280" w:rsidRPr="00631ACD" w:rsidTr="00631ACD">
        <w:tc>
          <w:tcPr>
            <w:tcW w:w="3841" w:type="dxa"/>
            <w:vMerge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5280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1780" w:type="dxa"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5280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5280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</w:tr>
      <w:tr w:rsidR="00CD5280" w:rsidRPr="00631ACD" w:rsidTr="00631ACD">
        <w:tc>
          <w:tcPr>
            <w:tcW w:w="3841" w:type="dxa"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0" w:type="dxa"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D5280" w:rsidRPr="00631ACD" w:rsidTr="00631ACD">
        <w:tc>
          <w:tcPr>
            <w:tcW w:w="3841" w:type="dxa"/>
            <w:shd w:val="pct12" w:color="auto" w:fill="auto"/>
          </w:tcPr>
          <w:p w:rsidR="00CD5280" w:rsidRPr="00631ACD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Аудиторные занятия (всего)</w:t>
            </w:r>
          </w:p>
        </w:tc>
        <w:tc>
          <w:tcPr>
            <w:tcW w:w="1894" w:type="dxa"/>
            <w:shd w:val="pct12" w:color="auto" w:fill="auto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80" w:type="dxa"/>
            <w:shd w:val="pct12" w:color="auto" w:fill="auto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56" w:type="dxa"/>
            <w:shd w:val="pct12" w:color="auto" w:fill="auto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D5280" w:rsidRPr="00631ACD" w:rsidTr="00631ACD">
        <w:tc>
          <w:tcPr>
            <w:tcW w:w="3841" w:type="dxa"/>
          </w:tcPr>
          <w:p w:rsidR="00CD5280" w:rsidRPr="00631ACD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94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0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6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D5280" w:rsidRPr="00631ACD" w:rsidTr="00631ACD">
        <w:tc>
          <w:tcPr>
            <w:tcW w:w="3841" w:type="dxa"/>
          </w:tcPr>
          <w:p w:rsidR="00CD5280" w:rsidRPr="00631ACD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894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80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56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D5280" w:rsidRPr="00631ACD" w:rsidTr="00631ACD">
        <w:tc>
          <w:tcPr>
            <w:tcW w:w="3841" w:type="dxa"/>
          </w:tcPr>
          <w:p w:rsidR="00CD5280" w:rsidRPr="00631ACD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Практические занятия (ПЗ)</w:t>
            </w:r>
          </w:p>
        </w:tc>
        <w:tc>
          <w:tcPr>
            <w:tcW w:w="1894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80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56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D5280" w:rsidRPr="00631ACD" w:rsidTr="00631ACD">
        <w:tc>
          <w:tcPr>
            <w:tcW w:w="3841" w:type="dxa"/>
            <w:shd w:val="pct12" w:color="auto" w:fill="auto"/>
          </w:tcPr>
          <w:p w:rsidR="00CD5280" w:rsidRPr="00631ACD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894" w:type="dxa"/>
            <w:shd w:val="pct12" w:color="auto" w:fill="auto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80" w:type="dxa"/>
            <w:shd w:val="pct12" w:color="auto" w:fill="auto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056" w:type="dxa"/>
            <w:shd w:val="pct12" w:color="auto" w:fill="auto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CD5280" w:rsidRPr="00631ACD" w:rsidTr="00631ACD">
        <w:tc>
          <w:tcPr>
            <w:tcW w:w="3841" w:type="dxa"/>
          </w:tcPr>
          <w:p w:rsidR="00CD5280" w:rsidRPr="00631ACD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94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0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6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D5280" w:rsidRPr="00631ACD" w:rsidTr="00631ACD">
        <w:tc>
          <w:tcPr>
            <w:tcW w:w="3841" w:type="dxa"/>
          </w:tcPr>
          <w:p w:rsidR="00CD5280" w:rsidRPr="00631ACD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Проработка материала лекций, </w:t>
            </w:r>
          </w:p>
          <w:p w:rsidR="00CD5280" w:rsidRPr="00631ACD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к занятиям </w:t>
            </w:r>
          </w:p>
        </w:tc>
        <w:tc>
          <w:tcPr>
            <w:tcW w:w="1894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80" w:type="dxa"/>
            <w:vMerge w:val="restart"/>
          </w:tcPr>
          <w:p w:rsidR="00CD5280" w:rsidRPr="00631ACD" w:rsidRDefault="00CD5280" w:rsidP="002979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9797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56" w:type="dxa"/>
            <w:vMerge w:val="restart"/>
          </w:tcPr>
          <w:p w:rsidR="00CD5280" w:rsidRPr="00631ACD" w:rsidRDefault="00CD5280" w:rsidP="002979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9797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D5280" w:rsidRPr="00631ACD" w:rsidTr="00631ACD">
        <w:tc>
          <w:tcPr>
            <w:tcW w:w="3841" w:type="dxa"/>
          </w:tcPr>
          <w:p w:rsidR="00CD5280" w:rsidRPr="00631ACD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изучение тем</w:t>
            </w:r>
          </w:p>
        </w:tc>
        <w:tc>
          <w:tcPr>
            <w:tcW w:w="1894" w:type="dxa"/>
          </w:tcPr>
          <w:p w:rsidR="00CD5280" w:rsidRPr="00631ACD" w:rsidRDefault="00297974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0" w:type="dxa"/>
            <w:vMerge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6" w:type="dxa"/>
            <w:vMerge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280" w:rsidRPr="00631ACD" w:rsidTr="00631ACD">
        <w:tc>
          <w:tcPr>
            <w:tcW w:w="3841" w:type="dxa"/>
          </w:tcPr>
          <w:p w:rsidR="00CD5280" w:rsidRPr="00297974" w:rsidRDefault="00297974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79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Доклад</w:t>
            </w:r>
          </w:p>
        </w:tc>
        <w:tc>
          <w:tcPr>
            <w:tcW w:w="1894" w:type="dxa"/>
          </w:tcPr>
          <w:p w:rsidR="00CD5280" w:rsidRDefault="00CD5280" w:rsidP="002979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9797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0" w:type="dxa"/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56" w:type="dxa"/>
          </w:tcPr>
          <w:p w:rsidR="00CD5280" w:rsidRPr="00631ACD" w:rsidRDefault="005624A2" w:rsidP="003761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D5280" w:rsidRPr="00631ACD" w:rsidTr="00631ACD">
        <w:tc>
          <w:tcPr>
            <w:tcW w:w="3841" w:type="dxa"/>
          </w:tcPr>
          <w:p w:rsidR="00CD5280" w:rsidRPr="00D73EF2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61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894" w:type="dxa"/>
          </w:tcPr>
          <w:p w:rsidR="00CD5280" w:rsidRDefault="005624A2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0" w:type="dxa"/>
          </w:tcPr>
          <w:p w:rsidR="00CD5280" w:rsidRDefault="005624A2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6" w:type="dxa"/>
          </w:tcPr>
          <w:p w:rsidR="00CD5280" w:rsidRDefault="00CD5280" w:rsidP="00B877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877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D5280" w:rsidRPr="00631ACD" w:rsidTr="00631ACD">
        <w:tc>
          <w:tcPr>
            <w:tcW w:w="3841" w:type="dxa"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410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1780" w:type="dxa"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410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CD5280" w:rsidRPr="00631ACD" w:rsidRDefault="00CD5280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410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CD5280" w:rsidRPr="00631ACD" w:rsidTr="00E92F89">
        <w:trPr>
          <w:trHeight w:val="513"/>
        </w:trPr>
        <w:tc>
          <w:tcPr>
            <w:tcW w:w="3841" w:type="dxa"/>
            <w:shd w:val="pct12" w:color="auto" w:fill="auto"/>
          </w:tcPr>
          <w:p w:rsidR="00CD5280" w:rsidRPr="00E92F89" w:rsidRDefault="00CD5280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2F8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1894" w:type="dxa"/>
            <w:shd w:val="pct12" w:color="auto" w:fill="auto"/>
          </w:tcPr>
          <w:p w:rsidR="00CD5280" w:rsidRPr="00E92F89" w:rsidRDefault="00CD5280" w:rsidP="00E92F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F89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  <w:p w:rsidR="00CD5280" w:rsidRPr="00E92F89" w:rsidRDefault="00CD5280" w:rsidP="00E92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2F89">
              <w:rPr>
                <w:rFonts w:ascii="Times New Roman" w:hAnsi="Times New Roman"/>
                <w:b/>
                <w:sz w:val="24"/>
                <w:szCs w:val="24"/>
              </w:rPr>
              <w:t>2 з.е.</w:t>
            </w:r>
          </w:p>
        </w:tc>
        <w:tc>
          <w:tcPr>
            <w:tcW w:w="1780" w:type="dxa"/>
            <w:shd w:val="pct12" w:color="auto" w:fill="auto"/>
          </w:tcPr>
          <w:p w:rsidR="00CD5280" w:rsidRPr="00E92F89" w:rsidRDefault="00CD5280" w:rsidP="00E92F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F89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  <w:p w:rsidR="00CD5280" w:rsidRPr="00E92F89" w:rsidRDefault="00CD5280" w:rsidP="00E92F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F89">
              <w:rPr>
                <w:rFonts w:ascii="Times New Roman" w:hAnsi="Times New Roman"/>
                <w:b/>
                <w:sz w:val="24"/>
                <w:szCs w:val="24"/>
              </w:rPr>
              <w:t>2 з.е.</w:t>
            </w:r>
          </w:p>
        </w:tc>
        <w:tc>
          <w:tcPr>
            <w:tcW w:w="2056" w:type="dxa"/>
            <w:shd w:val="pct12" w:color="auto" w:fill="auto"/>
          </w:tcPr>
          <w:p w:rsidR="00CD5280" w:rsidRPr="00E92F89" w:rsidRDefault="00CD5280" w:rsidP="00E92F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F89">
              <w:rPr>
                <w:rFonts w:ascii="Times New Roman" w:hAnsi="Times New Roman"/>
                <w:b/>
                <w:sz w:val="24"/>
                <w:szCs w:val="24"/>
              </w:rPr>
              <w:t xml:space="preserve">72 </w:t>
            </w:r>
          </w:p>
          <w:p w:rsidR="00CD5280" w:rsidRPr="00E92F89" w:rsidRDefault="00CD5280" w:rsidP="00E92F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F89">
              <w:rPr>
                <w:rFonts w:ascii="Times New Roman" w:hAnsi="Times New Roman"/>
                <w:b/>
                <w:sz w:val="24"/>
                <w:szCs w:val="24"/>
              </w:rPr>
              <w:t>2 з.е.</w:t>
            </w:r>
          </w:p>
        </w:tc>
      </w:tr>
    </w:tbl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 Содержание дисциплины</w:t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052"/>
        <w:gridCol w:w="6871"/>
      </w:tblGrid>
      <w:tr w:rsidR="00750DBF" w:rsidRPr="00E069B6" w:rsidTr="00524D88">
        <w:tc>
          <w:tcPr>
            <w:tcW w:w="648" w:type="dxa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52" w:type="dxa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871" w:type="dxa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750DBF" w:rsidRPr="00E069B6" w:rsidTr="00524D88">
        <w:tc>
          <w:tcPr>
            <w:tcW w:w="648" w:type="dxa"/>
          </w:tcPr>
          <w:p w:rsidR="00750DBF" w:rsidRPr="00524D88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D8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052" w:type="dxa"/>
          </w:tcPr>
          <w:p w:rsidR="00750DBF" w:rsidRPr="00524D88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D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871" w:type="dxa"/>
          </w:tcPr>
          <w:p w:rsidR="00750DBF" w:rsidRPr="00524D88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D8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4C4B6F" w:rsidRPr="00E069B6" w:rsidTr="00524D88">
        <w:tc>
          <w:tcPr>
            <w:tcW w:w="648" w:type="dxa"/>
          </w:tcPr>
          <w:p w:rsidR="004C4B6F" w:rsidRPr="00E069B6" w:rsidRDefault="004C4B6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52" w:type="dxa"/>
          </w:tcPr>
          <w:p w:rsidR="004C4B6F" w:rsidRPr="00F025B9" w:rsidRDefault="00B877E8" w:rsidP="008762A2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Бактериальные инфекции</w:t>
            </w:r>
            <w:r w:rsidR="00CF2E18">
              <w:rPr>
                <w:bCs/>
              </w:rPr>
              <w:t xml:space="preserve"> оленей</w:t>
            </w:r>
          </w:p>
        </w:tc>
        <w:tc>
          <w:tcPr>
            <w:tcW w:w="6871" w:type="dxa"/>
          </w:tcPr>
          <w:p w:rsidR="004C4B6F" w:rsidRPr="00F025B9" w:rsidRDefault="00B877E8" w:rsidP="00B877E8">
            <w:pPr>
              <w:pStyle w:val="a9"/>
              <w:ind w:left="0"/>
              <w:jc w:val="both"/>
              <w:rPr>
                <w:bCs/>
              </w:rPr>
            </w:pPr>
            <w:r w:rsidRPr="00F025B9">
              <w:t>Сибирская язва, некробактериоз, бруцеллез</w:t>
            </w:r>
            <w:r>
              <w:t>, д</w:t>
            </w:r>
            <w:r w:rsidRPr="00F025B9">
              <w:t>иплококковая пневмония, паратуберкулез, туберкулез</w:t>
            </w:r>
            <w:r>
              <w:t>, л</w:t>
            </w:r>
            <w:r w:rsidRPr="00B877E8">
              <w:t>ептоспироз, колибактериоз, энтеротоксемия</w:t>
            </w:r>
            <w:r>
              <w:t xml:space="preserve">. </w:t>
            </w:r>
            <w:r w:rsidRPr="00B877E8">
              <w:t>Определение болезни. Распространение. Этоилогия. Патогенез. Симптоматика. Патологоанатомические изменения. Диагноз. Дифференциальный диагноз. Иммунитет. Лечение и профилактика. Профилактика и меры борьбы.</w:t>
            </w:r>
            <w:r>
              <w:t xml:space="preserve"> </w:t>
            </w:r>
          </w:p>
        </w:tc>
      </w:tr>
      <w:tr w:rsidR="004C4B6F" w:rsidRPr="00E069B6" w:rsidTr="00524D88">
        <w:tc>
          <w:tcPr>
            <w:tcW w:w="648" w:type="dxa"/>
          </w:tcPr>
          <w:p w:rsidR="004C4B6F" w:rsidRPr="00E069B6" w:rsidRDefault="004C4B6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052" w:type="dxa"/>
          </w:tcPr>
          <w:p w:rsidR="004C4B6F" w:rsidRPr="00F025B9" w:rsidRDefault="00B877E8" w:rsidP="008762A2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Вирусные</w:t>
            </w:r>
            <w:r w:rsidR="00524D88">
              <w:rPr>
                <w:bCs/>
              </w:rPr>
              <w:t xml:space="preserve"> и грибковые </w:t>
            </w:r>
            <w:r>
              <w:rPr>
                <w:bCs/>
              </w:rPr>
              <w:t xml:space="preserve"> инфекции</w:t>
            </w:r>
            <w:r w:rsidR="00CF2E18">
              <w:rPr>
                <w:bCs/>
              </w:rPr>
              <w:t xml:space="preserve"> оленей</w:t>
            </w:r>
          </w:p>
        </w:tc>
        <w:tc>
          <w:tcPr>
            <w:tcW w:w="6871" w:type="dxa"/>
          </w:tcPr>
          <w:p w:rsidR="004C4B6F" w:rsidRPr="00F025B9" w:rsidRDefault="00B877E8" w:rsidP="00524D88">
            <w:pPr>
              <w:pStyle w:val="a9"/>
              <w:ind w:left="0"/>
              <w:jc w:val="both"/>
              <w:rPr>
                <w:bCs/>
              </w:rPr>
            </w:pPr>
            <w:r w:rsidRPr="00B877E8">
              <w:rPr>
                <w:bCs/>
              </w:rPr>
              <w:t>Ящур, бешенство, лейкоз</w:t>
            </w:r>
            <w:r w:rsidR="00524D88">
              <w:rPr>
                <w:bCs/>
              </w:rPr>
              <w:t>, п</w:t>
            </w:r>
            <w:r w:rsidR="00524D88" w:rsidRPr="00524D88">
              <w:rPr>
                <w:bCs/>
              </w:rPr>
              <w:t>арша, стригущий лишай</w:t>
            </w:r>
            <w:r w:rsidR="00524D88">
              <w:rPr>
                <w:bCs/>
              </w:rPr>
              <w:t xml:space="preserve">. </w:t>
            </w:r>
            <w:r w:rsidR="00524D88" w:rsidRPr="00524D88">
              <w:rPr>
                <w:bCs/>
              </w:rPr>
              <w:t>Характеристика возбудителя заболевания. Определение болезней. Патогенез. Клинические признаки и течение болезни. Патолого-морфологические изменения. Диагноз, методы диагностики болезни, дифференциальная диагностика. Мероприятия по профилактике и ликвидации болезни. Специфическая профилактика, лечение.</w:t>
            </w:r>
          </w:p>
        </w:tc>
      </w:tr>
      <w:tr w:rsidR="004C4B6F" w:rsidRPr="00E069B6" w:rsidTr="00524D88">
        <w:tc>
          <w:tcPr>
            <w:tcW w:w="648" w:type="dxa"/>
          </w:tcPr>
          <w:p w:rsidR="004C4B6F" w:rsidRPr="00E069B6" w:rsidRDefault="004C4B6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052" w:type="dxa"/>
          </w:tcPr>
          <w:p w:rsidR="004C4B6F" w:rsidRPr="00F025B9" w:rsidRDefault="00524D88" w:rsidP="008762A2">
            <w:pPr>
              <w:pStyle w:val="a9"/>
              <w:jc w:val="both"/>
            </w:pPr>
            <w:r>
              <w:t>Инвазионные болезни</w:t>
            </w:r>
            <w:r w:rsidR="00CF2E18">
              <w:t xml:space="preserve"> оленей</w:t>
            </w:r>
          </w:p>
        </w:tc>
        <w:tc>
          <w:tcPr>
            <w:tcW w:w="6871" w:type="dxa"/>
          </w:tcPr>
          <w:p w:rsidR="004C4B6F" w:rsidRPr="00F025B9" w:rsidRDefault="00524D88" w:rsidP="00524D88">
            <w:pPr>
              <w:pStyle w:val="a9"/>
              <w:ind w:left="0"/>
              <w:jc w:val="both"/>
              <w:rPr>
                <w:bCs/>
              </w:rPr>
            </w:pPr>
            <w:r w:rsidRPr="00524D88">
              <w:rPr>
                <w:bCs/>
              </w:rPr>
              <w:t>Диктиокаулез, нематодиреллез, элафостронгилез</w:t>
            </w:r>
            <w:r>
              <w:rPr>
                <w:bCs/>
              </w:rPr>
              <w:t>, п</w:t>
            </w:r>
            <w:r w:rsidRPr="00524D88">
              <w:rPr>
                <w:bCs/>
              </w:rPr>
              <w:t>арамфистоматоз, эхинококкоз, цистицеркоз, мониезиоз</w:t>
            </w:r>
            <w:r>
              <w:rPr>
                <w:bCs/>
              </w:rPr>
              <w:t>, э</w:t>
            </w:r>
            <w:r w:rsidRPr="00524D88">
              <w:rPr>
                <w:bCs/>
              </w:rPr>
              <w:t>демагеноз, цефеномиоз, саркоптоз, кровососущие двукрылые насекомые</w:t>
            </w:r>
            <w:r>
              <w:rPr>
                <w:bCs/>
              </w:rPr>
              <w:t xml:space="preserve">. </w:t>
            </w:r>
            <w:r w:rsidRPr="00524D88">
              <w:rPr>
                <w:bCs/>
              </w:rPr>
              <w:t>Характеристика заболевания, возбудитель. Биология развития паразита. Распространение. Патогенез. Симптомы болезни и патологоанатомические изменения. Лечение и меры борьбы.</w:t>
            </w:r>
          </w:p>
        </w:tc>
      </w:tr>
    </w:tbl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1963" w:rsidRDefault="003A1963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1963" w:rsidRDefault="003A1963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4.2 Разделы дисциплины и междисциплинарные связи с обеспечиваемыми (последующими) дисциплинами</w:t>
      </w:r>
    </w:p>
    <w:p w:rsidR="004C4B6F" w:rsidRDefault="004C4B6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572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21"/>
        <w:gridCol w:w="4842"/>
        <w:gridCol w:w="1174"/>
        <w:gridCol w:w="1411"/>
        <w:gridCol w:w="1424"/>
      </w:tblGrid>
      <w:tr w:rsidR="00CF2E18" w:rsidRPr="001D22B6" w:rsidTr="00CF2E18">
        <w:tc>
          <w:tcPr>
            <w:tcW w:w="0" w:type="auto"/>
            <w:vMerge w:val="restart"/>
          </w:tcPr>
          <w:p w:rsidR="00CF2E18" w:rsidRPr="001D22B6" w:rsidRDefault="00CF2E18" w:rsidP="00CF2E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обеспечиваемых  (последующих) дисциплин</w:t>
            </w:r>
          </w:p>
        </w:tc>
        <w:tc>
          <w:tcPr>
            <w:tcW w:w="4009" w:type="dxa"/>
            <w:gridSpan w:val="3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разделов данной дисциплины, необходимых для изучения обеспечиваемых (последующих) дисциплин</w:t>
            </w:r>
          </w:p>
        </w:tc>
      </w:tr>
      <w:tr w:rsidR="00CF2E18" w:rsidRPr="001D22B6" w:rsidTr="00CF2E18">
        <w:tc>
          <w:tcPr>
            <w:tcW w:w="0" w:type="auto"/>
            <w:vMerge/>
          </w:tcPr>
          <w:p w:rsidR="00CF2E18" w:rsidRPr="001D22B6" w:rsidRDefault="00CF2E18" w:rsidP="00CF2E18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:rsidR="00CF2E18" w:rsidRPr="001D22B6" w:rsidRDefault="00CF2E18" w:rsidP="00CF2E18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4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1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4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CF2E18" w:rsidRPr="001D22B6" w:rsidTr="00CF2E18">
        <w:tc>
          <w:tcPr>
            <w:tcW w:w="0" w:type="auto"/>
          </w:tcPr>
          <w:p w:rsidR="00CF2E18" w:rsidRPr="001D22B6" w:rsidRDefault="00CF2E18" w:rsidP="00CF2E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</w:tcPr>
          <w:p w:rsidR="00CF2E18" w:rsidRPr="001D22B6" w:rsidRDefault="00CF2E18" w:rsidP="00CF2E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ветеринарного дела</w:t>
            </w:r>
          </w:p>
        </w:tc>
        <w:tc>
          <w:tcPr>
            <w:tcW w:w="1174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1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4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CF2E18" w:rsidRPr="001D22B6" w:rsidTr="00CF2E18">
        <w:tc>
          <w:tcPr>
            <w:tcW w:w="0" w:type="auto"/>
          </w:tcPr>
          <w:p w:rsidR="00CF2E18" w:rsidRPr="001D22B6" w:rsidRDefault="00CF2E18" w:rsidP="00CF2E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</w:tcPr>
          <w:p w:rsidR="00CF2E18" w:rsidRPr="001D22B6" w:rsidRDefault="00CF2E18" w:rsidP="00CF2E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Патологическая анатомия и судебно-ветеринарная экспертиза</w:t>
            </w:r>
          </w:p>
        </w:tc>
        <w:tc>
          <w:tcPr>
            <w:tcW w:w="1174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1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4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CF2E18" w:rsidRPr="001D22B6" w:rsidTr="00CF2E18">
        <w:tc>
          <w:tcPr>
            <w:tcW w:w="0" w:type="auto"/>
          </w:tcPr>
          <w:p w:rsidR="00CF2E18" w:rsidRPr="001D22B6" w:rsidRDefault="00CF2E18" w:rsidP="00CF2E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</w:tcPr>
          <w:p w:rsidR="00CF2E18" w:rsidRPr="001D22B6" w:rsidRDefault="00CF2E18" w:rsidP="00CF2E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и частная хирургия</w:t>
            </w:r>
          </w:p>
        </w:tc>
        <w:tc>
          <w:tcPr>
            <w:tcW w:w="1174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1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4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CF2E18" w:rsidRPr="001D22B6" w:rsidTr="00CF2E18">
        <w:tc>
          <w:tcPr>
            <w:tcW w:w="0" w:type="auto"/>
          </w:tcPr>
          <w:p w:rsidR="00CF2E18" w:rsidRPr="001D22B6" w:rsidRDefault="00CF2E18" w:rsidP="00CF2E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</w:tcPr>
          <w:p w:rsidR="00CF2E18" w:rsidRPr="001D22B6" w:rsidRDefault="00CF2E18" w:rsidP="00CF2E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Ветеринарно-санитарная экспертиза</w:t>
            </w:r>
          </w:p>
        </w:tc>
        <w:tc>
          <w:tcPr>
            <w:tcW w:w="1174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1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4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CF2E18" w:rsidRPr="001D22B6" w:rsidTr="00CF2E18">
        <w:tc>
          <w:tcPr>
            <w:tcW w:w="0" w:type="auto"/>
          </w:tcPr>
          <w:p w:rsidR="00CF2E18" w:rsidRPr="001D22B6" w:rsidRDefault="00CF2E18" w:rsidP="00CF2E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</w:tcPr>
          <w:p w:rsidR="00CF2E18" w:rsidRPr="001D22B6" w:rsidRDefault="00CF2E18" w:rsidP="00CF2E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Внутренние незаразные болезни</w:t>
            </w:r>
          </w:p>
        </w:tc>
        <w:tc>
          <w:tcPr>
            <w:tcW w:w="1174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1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4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CF2E18" w:rsidRPr="001D22B6" w:rsidTr="00CF2E18">
        <w:tc>
          <w:tcPr>
            <w:tcW w:w="0" w:type="auto"/>
          </w:tcPr>
          <w:p w:rsidR="00CF2E18" w:rsidRPr="001D22B6" w:rsidRDefault="00CF2E18" w:rsidP="00CF2E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</w:tcPr>
          <w:p w:rsidR="00CF2E18" w:rsidRPr="001D22B6" w:rsidRDefault="00CF2E18" w:rsidP="00CF2E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Паразитология и инвазионные болезни</w:t>
            </w:r>
          </w:p>
        </w:tc>
        <w:tc>
          <w:tcPr>
            <w:tcW w:w="1174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1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4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CF2E18" w:rsidRPr="001D22B6" w:rsidTr="00CF2E18">
        <w:tc>
          <w:tcPr>
            <w:tcW w:w="0" w:type="auto"/>
          </w:tcPr>
          <w:p w:rsidR="00CF2E18" w:rsidRPr="001D22B6" w:rsidRDefault="00CF2E18" w:rsidP="00CF2E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</w:tcPr>
          <w:p w:rsidR="00CF2E18" w:rsidRPr="001D22B6" w:rsidRDefault="00CF2E18" w:rsidP="00CF2E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Эпизоотология и инфекционные болезни животных</w:t>
            </w:r>
          </w:p>
        </w:tc>
        <w:tc>
          <w:tcPr>
            <w:tcW w:w="1174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1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24" w:type="dxa"/>
          </w:tcPr>
          <w:p w:rsidR="00CF2E18" w:rsidRPr="001D22B6" w:rsidRDefault="00CF2E18" w:rsidP="00CF2E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</w:tbl>
    <w:p w:rsidR="004C4B6F" w:rsidRPr="00E069B6" w:rsidRDefault="004C4B6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42E8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t xml:space="preserve">4.3. Разделы дисциплин и виды занятий </w:t>
      </w:r>
    </w:p>
    <w:p w:rsidR="00750DBF" w:rsidRDefault="000542E8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42E8">
        <w:rPr>
          <w:rFonts w:ascii="Times New Roman" w:hAnsi="Times New Roman"/>
          <w:sz w:val="24"/>
          <w:szCs w:val="24"/>
        </w:rPr>
        <w:t>очная форма обучения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426"/>
        <w:gridCol w:w="4394"/>
        <w:gridCol w:w="1134"/>
        <w:gridCol w:w="1134"/>
        <w:gridCol w:w="1276"/>
        <w:gridCol w:w="1276"/>
      </w:tblGrid>
      <w:tr w:rsidR="007A1B43" w:rsidRPr="007A1B43" w:rsidTr="007A1B43">
        <w:trPr>
          <w:cantSplit/>
        </w:trPr>
        <w:tc>
          <w:tcPr>
            <w:tcW w:w="426" w:type="dxa"/>
          </w:tcPr>
          <w:p w:rsidR="007A1B43" w:rsidRPr="007A1B43" w:rsidRDefault="007A1B43" w:rsidP="007A1B43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7A1B43" w:rsidRPr="007A1B43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F5BD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34" w:type="dxa"/>
          </w:tcPr>
          <w:p w:rsidR="007A1B43" w:rsidRPr="007A1B43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B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Лекц.</w:t>
            </w:r>
          </w:p>
        </w:tc>
        <w:tc>
          <w:tcPr>
            <w:tcW w:w="1134" w:type="dxa"/>
          </w:tcPr>
          <w:p w:rsidR="007A1B43" w:rsidRPr="007A1B43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B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Прак.</w:t>
            </w:r>
          </w:p>
          <w:p w:rsidR="007A1B43" w:rsidRPr="007A1B43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B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зан.</w:t>
            </w:r>
          </w:p>
        </w:tc>
        <w:tc>
          <w:tcPr>
            <w:tcW w:w="1276" w:type="dxa"/>
          </w:tcPr>
          <w:p w:rsidR="007A1B43" w:rsidRPr="007A1B43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B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1276" w:type="dxa"/>
          </w:tcPr>
          <w:p w:rsidR="007A1B43" w:rsidRPr="007A1B43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B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  <w:p w:rsidR="007A1B43" w:rsidRPr="007A1B43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B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час.</w:t>
            </w:r>
          </w:p>
        </w:tc>
      </w:tr>
      <w:tr w:rsidR="007A1B43" w:rsidRPr="007A1B43" w:rsidTr="007A1B43">
        <w:trPr>
          <w:cantSplit/>
        </w:trPr>
        <w:tc>
          <w:tcPr>
            <w:tcW w:w="426" w:type="dxa"/>
          </w:tcPr>
          <w:p w:rsidR="007A1B43" w:rsidRPr="00524D88" w:rsidRDefault="007A1B43" w:rsidP="007A1B43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24D8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394" w:type="dxa"/>
          </w:tcPr>
          <w:p w:rsidR="007A1B43" w:rsidRPr="00524D88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24D8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7A1B43" w:rsidRPr="00524D88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4D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7A1B43" w:rsidRPr="00524D88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4D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7A1B43" w:rsidRPr="00524D88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4D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7A1B43" w:rsidRPr="00524D88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4D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524D88" w:rsidRPr="007A1B43" w:rsidTr="007A1B43">
        <w:tc>
          <w:tcPr>
            <w:tcW w:w="426" w:type="dxa"/>
          </w:tcPr>
          <w:p w:rsidR="00524D88" w:rsidRPr="007A1B43" w:rsidRDefault="00524D88" w:rsidP="007A1B43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A1B4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4" w:type="dxa"/>
          </w:tcPr>
          <w:p w:rsidR="00524D88" w:rsidRPr="00F025B9" w:rsidRDefault="00524D88" w:rsidP="00524D88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Бактериальные инфекции</w:t>
            </w:r>
          </w:p>
        </w:tc>
        <w:tc>
          <w:tcPr>
            <w:tcW w:w="1134" w:type="dxa"/>
          </w:tcPr>
          <w:p w:rsidR="00524D88" w:rsidRPr="007A1B43" w:rsidRDefault="00524D88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524D88" w:rsidRPr="007A1B43" w:rsidRDefault="00524D88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524D88" w:rsidRPr="007A1B43" w:rsidRDefault="0050557D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</w:tcPr>
          <w:p w:rsidR="00524D88" w:rsidRPr="007A1B43" w:rsidRDefault="0050557D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524D88" w:rsidRPr="007A1B43" w:rsidTr="007A1B43">
        <w:tc>
          <w:tcPr>
            <w:tcW w:w="426" w:type="dxa"/>
          </w:tcPr>
          <w:p w:rsidR="00524D88" w:rsidRPr="007A1B43" w:rsidRDefault="00524D88" w:rsidP="007A1B43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A1B4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4" w:type="dxa"/>
          </w:tcPr>
          <w:p w:rsidR="00524D88" w:rsidRPr="00F025B9" w:rsidRDefault="00524D88" w:rsidP="00524D88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Вирусные и грибковые  инфекции</w:t>
            </w:r>
          </w:p>
        </w:tc>
        <w:tc>
          <w:tcPr>
            <w:tcW w:w="1134" w:type="dxa"/>
          </w:tcPr>
          <w:p w:rsidR="00524D88" w:rsidRPr="007A1B43" w:rsidRDefault="00524D88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524D88" w:rsidRPr="007A1B43" w:rsidRDefault="00524D88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524D88" w:rsidRPr="007A1B43" w:rsidRDefault="0050557D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</w:tcPr>
          <w:p w:rsidR="00524D88" w:rsidRPr="007A1B43" w:rsidRDefault="0050557D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524D88" w:rsidRPr="007A1B43" w:rsidTr="007A1B43">
        <w:tc>
          <w:tcPr>
            <w:tcW w:w="426" w:type="dxa"/>
          </w:tcPr>
          <w:p w:rsidR="00524D88" w:rsidRPr="007A1B43" w:rsidRDefault="00524D88" w:rsidP="007A1B43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A1B4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4" w:type="dxa"/>
          </w:tcPr>
          <w:p w:rsidR="00524D88" w:rsidRPr="00F025B9" w:rsidRDefault="00524D88" w:rsidP="00524D88">
            <w:pPr>
              <w:pStyle w:val="a9"/>
              <w:jc w:val="both"/>
            </w:pPr>
            <w:r>
              <w:t>Инвазионные болезни</w:t>
            </w:r>
          </w:p>
        </w:tc>
        <w:tc>
          <w:tcPr>
            <w:tcW w:w="1134" w:type="dxa"/>
          </w:tcPr>
          <w:p w:rsidR="00524D88" w:rsidRPr="007A1B43" w:rsidRDefault="00524D88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524D88" w:rsidRPr="007A1B43" w:rsidRDefault="00524D88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524D88" w:rsidRPr="007A1B43" w:rsidRDefault="0050557D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</w:tcPr>
          <w:p w:rsidR="00524D88" w:rsidRPr="007A1B43" w:rsidRDefault="0050557D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7A1B43" w:rsidRPr="007A1B43" w:rsidTr="007A1B43">
        <w:tc>
          <w:tcPr>
            <w:tcW w:w="4820" w:type="dxa"/>
            <w:gridSpan w:val="2"/>
          </w:tcPr>
          <w:p w:rsidR="007A1B43" w:rsidRPr="007A1B43" w:rsidRDefault="007A1B43" w:rsidP="007A1B43">
            <w:pPr>
              <w:spacing w:after="0" w:line="240" w:lineRule="auto"/>
              <w:ind w:lef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5B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  <w:r w:rsidRPr="007A1B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72 часа</w:t>
            </w:r>
          </w:p>
        </w:tc>
        <w:tc>
          <w:tcPr>
            <w:tcW w:w="1134" w:type="dxa"/>
          </w:tcPr>
          <w:p w:rsidR="007A1B43" w:rsidRPr="007A1B43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B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</w:tcPr>
          <w:p w:rsidR="007A1B43" w:rsidRPr="007A1B43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B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</w:tcPr>
          <w:p w:rsidR="007A1B43" w:rsidRPr="007A1B43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B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</w:tcPr>
          <w:p w:rsidR="007A1B43" w:rsidRPr="007A1B43" w:rsidRDefault="007A1B43" w:rsidP="007A1B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B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</w:tbl>
    <w:p w:rsidR="007A1B43" w:rsidRDefault="007A1B43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557D" w:rsidRDefault="0050557D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557D">
        <w:rPr>
          <w:rFonts w:ascii="Times New Roman" w:hAnsi="Times New Roman"/>
          <w:sz w:val="24"/>
          <w:szCs w:val="24"/>
        </w:rPr>
        <w:t>очно-заочная форма обучения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426"/>
        <w:gridCol w:w="4394"/>
        <w:gridCol w:w="1134"/>
        <w:gridCol w:w="1134"/>
        <w:gridCol w:w="1276"/>
        <w:gridCol w:w="1276"/>
      </w:tblGrid>
      <w:tr w:rsidR="0050557D" w:rsidRPr="0050557D" w:rsidTr="000B0596">
        <w:trPr>
          <w:cantSplit/>
        </w:trPr>
        <w:tc>
          <w:tcPr>
            <w:tcW w:w="42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Прак.</w:t>
            </w:r>
          </w:p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50557D" w:rsidRPr="0050557D" w:rsidTr="000B0596">
        <w:trPr>
          <w:cantSplit/>
        </w:trPr>
        <w:tc>
          <w:tcPr>
            <w:tcW w:w="42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39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50557D" w:rsidRPr="0050557D" w:rsidTr="000B0596">
        <w:tc>
          <w:tcPr>
            <w:tcW w:w="42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394" w:type="dxa"/>
          </w:tcPr>
          <w:p w:rsidR="0050557D" w:rsidRPr="0050557D" w:rsidRDefault="0050557D" w:rsidP="005055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Cs/>
                <w:sz w:val="24"/>
                <w:szCs w:val="24"/>
              </w:rPr>
              <w:t>Бактериальные инфекции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50557D" w:rsidRPr="0050557D" w:rsidRDefault="00F07A36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</w:tr>
      <w:tr w:rsidR="0050557D" w:rsidRPr="0050557D" w:rsidTr="000B0596">
        <w:tc>
          <w:tcPr>
            <w:tcW w:w="42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394" w:type="dxa"/>
          </w:tcPr>
          <w:p w:rsidR="0050557D" w:rsidRPr="0050557D" w:rsidRDefault="0050557D" w:rsidP="005055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Cs/>
                <w:sz w:val="24"/>
                <w:szCs w:val="24"/>
              </w:rPr>
              <w:t>Вирусные и грибковые  инфекции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50557D" w:rsidRPr="0050557D" w:rsidRDefault="00F07A36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</w:tr>
      <w:tr w:rsidR="0050557D" w:rsidRPr="0050557D" w:rsidTr="000B0596">
        <w:tc>
          <w:tcPr>
            <w:tcW w:w="42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394" w:type="dxa"/>
          </w:tcPr>
          <w:p w:rsidR="0050557D" w:rsidRPr="0050557D" w:rsidRDefault="0050557D" w:rsidP="00505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Инвазионные болезни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50557D" w:rsidRPr="0050557D" w:rsidRDefault="00F07A36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50557D" w:rsidRPr="0050557D" w:rsidRDefault="00F07A36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</w:tr>
      <w:tr w:rsidR="0050557D" w:rsidRPr="0050557D" w:rsidTr="000B0596">
        <w:tc>
          <w:tcPr>
            <w:tcW w:w="4820" w:type="dxa"/>
            <w:gridSpan w:val="2"/>
          </w:tcPr>
          <w:p w:rsidR="0050557D" w:rsidRPr="0050557D" w:rsidRDefault="0050557D" w:rsidP="00505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Итого: 72 часа</w:t>
            </w:r>
          </w:p>
        </w:tc>
        <w:tc>
          <w:tcPr>
            <w:tcW w:w="1134" w:type="dxa"/>
          </w:tcPr>
          <w:p w:rsidR="0050557D" w:rsidRPr="004F5BD0" w:rsidRDefault="0050557D" w:rsidP="000B05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BD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0557D" w:rsidRPr="004F5BD0" w:rsidRDefault="0050557D" w:rsidP="000B05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B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50557D" w:rsidRPr="004F5BD0" w:rsidRDefault="0050557D" w:rsidP="000B05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BD0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</w:tcPr>
          <w:p w:rsidR="0050557D" w:rsidRPr="004F5BD0" w:rsidRDefault="0050557D" w:rsidP="000B05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BD0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</w:tbl>
    <w:p w:rsidR="0050557D" w:rsidRDefault="0050557D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F5BD0" w:rsidRDefault="004F5BD0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заочная форма обучения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426"/>
        <w:gridCol w:w="4394"/>
        <w:gridCol w:w="1134"/>
        <w:gridCol w:w="1134"/>
        <w:gridCol w:w="1276"/>
        <w:gridCol w:w="1276"/>
      </w:tblGrid>
      <w:tr w:rsidR="0050557D" w:rsidRPr="0050557D" w:rsidTr="000B0596">
        <w:trPr>
          <w:cantSplit/>
        </w:trPr>
        <w:tc>
          <w:tcPr>
            <w:tcW w:w="42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Прак.</w:t>
            </w:r>
          </w:p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50557D" w:rsidRPr="0050557D" w:rsidTr="000B0596">
        <w:trPr>
          <w:cantSplit/>
        </w:trPr>
        <w:tc>
          <w:tcPr>
            <w:tcW w:w="42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39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50557D" w:rsidRPr="0050557D" w:rsidTr="000B0596">
        <w:tc>
          <w:tcPr>
            <w:tcW w:w="42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394" w:type="dxa"/>
          </w:tcPr>
          <w:p w:rsidR="0050557D" w:rsidRPr="0050557D" w:rsidRDefault="0050557D" w:rsidP="005055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Cs/>
                <w:sz w:val="24"/>
                <w:szCs w:val="24"/>
              </w:rPr>
              <w:t>Бактериальные инфекции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</w:tr>
      <w:tr w:rsidR="0050557D" w:rsidRPr="0050557D" w:rsidTr="000B0596">
        <w:tc>
          <w:tcPr>
            <w:tcW w:w="42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394" w:type="dxa"/>
          </w:tcPr>
          <w:p w:rsidR="0050557D" w:rsidRPr="0050557D" w:rsidRDefault="0050557D" w:rsidP="005055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Cs/>
                <w:sz w:val="24"/>
                <w:szCs w:val="24"/>
              </w:rPr>
              <w:t>Вирусные и грибковые  инфекции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</w:tr>
      <w:tr w:rsidR="0050557D" w:rsidRPr="0050557D" w:rsidTr="000B0596">
        <w:tc>
          <w:tcPr>
            <w:tcW w:w="42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557D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394" w:type="dxa"/>
          </w:tcPr>
          <w:p w:rsidR="0050557D" w:rsidRPr="0050557D" w:rsidRDefault="0050557D" w:rsidP="00505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57D">
              <w:rPr>
                <w:rFonts w:ascii="Times New Roman" w:hAnsi="Times New Roman"/>
                <w:sz w:val="24"/>
                <w:szCs w:val="24"/>
              </w:rPr>
              <w:t>Инвазионные болезни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50557D" w:rsidRPr="0050557D" w:rsidRDefault="0050557D" w:rsidP="0050557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</w:tr>
      <w:tr w:rsidR="0050557D" w:rsidRPr="0050557D" w:rsidTr="000B0596">
        <w:tc>
          <w:tcPr>
            <w:tcW w:w="4820" w:type="dxa"/>
            <w:gridSpan w:val="2"/>
          </w:tcPr>
          <w:p w:rsidR="0050557D" w:rsidRPr="004F5BD0" w:rsidRDefault="0050557D" w:rsidP="000B05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BD0">
              <w:rPr>
                <w:rFonts w:ascii="Times New Roman" w:hAnsi="Times New Roman"/>
                <w:sz w:val="24"/>
                <w:szCs w:val="24"/>
              </w:rPr>
              <w:t>Итого: 72 часа</w:t>
            </w:r>
          </w:p>
        </w:tc>
        <w:tc>
          <w:tcPr>
            <w:tcW w:w="1134" w:type="dxa"/>
          </w:tcPr>
          <w:p w:rsidR="0050557D" w:rsidRPr="004F5BD0" w:rsidRDefault="0050557D" w:rsidP="000B05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50557D" w:rsidRPr="004F5BD0" w:rsidRDefault="0050557D" w:rsidP="000B05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50557D" w:rsidRPr="004F5BD0" w:rsidRDefault="0050557D" w:rsidP="000B05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BD0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276" w:type="dxa"/>
          </w:tcPr>
          <w:p w:rsidR="0050557D" w:rsidRPr="004F5BD0" w:rsidRDefault="0050557D" w:rsidP="000B05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BD0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</w:tbl>
    <w:p w:rsidR="0050557D" w:rsidRDefault="0050557D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3F21" w:rsidRDefault="002C3F21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1963" w:rsidRDefault="003A1963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1963" w:rsidRDefault="003A1963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1963" w:rsidRDefault="003A1963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4.4.</w:t>
      </w:r>
      <w:r>
        <w:rPr>
          <w:rFonts w:ascii="Times New Roman" w:hAnsi="Times New Roman"/>
          <w:b/>
          <w:sz w:val="24"/>
          <w:szCs w:val="24"/>
        </w:rPr>
        <w:t xml:space="preserve"> Практические занятия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4"/>
        <w:gridCol w:w="1701"/>
        <w:gridCol w:w="4252"/>
        <w:gridCol w:w="992"/>
        <w:gridCol w:w="1134"/>
        <w:gridCol w:w="993"/>
      </w:tblGrid>
      <w:tr w:rsidR="000D3952" w:rsidRPr="00E069B6" w:rsidTr="00F07A36">
        <w:tc>
          <w:tcPr>
            <w:tcW w:w="534" w:type="dxa"/>
            <w:vMerge w:val="restart"/>
            <w:tcBorders>
              <w:top w:val="single" w:sz="12" w:space="0" w:color="auto"/>
            </w:tcBorders>
            <w:vAlign w:val="center"/>
          </w:tcPr>
          <w:p w:rsidR="000D3952" w:rsidRPr="00E069B6" w:rsidRDefault="000D3952" w:rsidP="004A0721">
            <w:pPr>
              <w:pStyle w:val="ae"/>
            </w:pPr>
            <w:r w:rsidRPr="00E069B6">
              <w:t>№ п/п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  <w:vAlign w:val="center"/>
          </w:tcPr>
          <w:p w:rsidR="000D3952" w:rsidRPr="00E069B6" w:rsidRDefault="000D3952" w:rsidP="00127161">
            <w:pPr>
              <w:pStyle w:val="ae"/>
              <w:jc w:val="center"/>
            </w:pPr>
            <w:r w:rsidRPr="00E069B6">
              <w:t>№ раздела дисциплины</w:t>
            </w:r>
          </w:p>
        </w:tc>
        <w:tc>
          <w:tcPr>
            <w:tcW w:w="4252" w:type="dxa"/>
            <w:vMerge w:val="restart"/>
            <w:tcBorders>
              <w:top w:val="single" w:sz="12" w:space="0" w:color="auto"/>
            </w:tcBorders>
            <w:vAlign w:val="center"/>
          </w:tcPr>
          <w:p w:rsidR="000D3952" w:rsidRPr="00E069B6" w:rsidRDefault="000D3952" w:rsidP="004A0721">
            <w:pPr>
              <w:pStyle w:val="ae"/>
            </w:pPr>
            <w:r w:rsidRPr="00E069B6">
              <w:t>Тематика практических занятий (семинаров)</w:t>
            </w:r>
          </w:p>
        </w:tc>
        <w:tc>
          <w:tcPr>
            <w:tcW w:w="3119" w:type="dxa"/>
            <w:gridSpan w:val="3"/>
            <w:tcBorders>
              <w:top w:val="single" w:sz="12" w:space="0" w:color="auto"/>
            </w:tcBorders>
          </w:tcPr>
          <w:p w:rsidR="000D3952" w:rsidRPr="00E069B6" w:rsidRDefault="000D3952" w:rsidP="004A0721">
            <w:pPr>
              <w:pStyle w:val="ae"/>
              <w:jc w:val="center"/>
            </w:pPr>
            <w:r w:rsidRPr="00E069B6">
              <w:t>Трудоемкость</w:t>
            </w:r>
          </w:p>
          <w:p w:rsidR="000D3952" w:rsidRPr="00E069B6" w:rsidRDefault="000D3952" w:rsidP="004A0721">
            <w:pPr>
              <w:pStyle w:val="ae"/>
              <w:jc w:val="center"/>
            </w:pPr>
            <w:r w:rsidRPr="00E069B6">
              <w:t>(час.)</w:t>
            </w:r>
          </w:p>
        </w:tc>
      </w:tr>
      <w:tr w:rsidR="000D3952" w:rsidRPr="00E069B6" w:rsidTr="00F07A36">
        <w:tc>
          <w:tcPr>
            <w:tcW w:w="534" w:type="dxa"/>
            <w:vMerge/>
          </w:tcPr>
          <w:p w:rsidR="000D3952" w:rsidRPr="00E069B6" w:rsidRDefault="000D3952" w:rsidP="004A0721">
            <w:pPr>
              <w:pStyle w:val="ae"/>
            </w:pPr>
          </w:p>
        </w:tc>
        <w:tc>
          <w:tcPr>
            <w:tcW w:w="1701" w:type="dxa"/>
            <w:vMerge/>
          </w:tcPr>
          <w:p w:rsidR="000D3952" w:rsidRPr="00E069B6" w:rsidRDefault="000D3952" w:rsidP="004A0721">
            <w:pPr>
              <w:pStyle w:val="ae"/>
            </w:pPr>
          </w:p>
        </w:tc>
        <w:tc>
          <w:tcPr>
            <w:tcW w:w="4252" w:type="dxa"/>
            <w:vMerge/>
          </w:tcPr>
          <w:p w:rsidR="000D3952" w:rsidRPr="00E069B6" w:rsidRDefault="000D3952" w:rsidP="004A0721">
            <w:pPr>
              <w:pStyle w:val="ae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D3952" w:rsidRPr="00E069B6" w:rsidRDefault="000D3952" w:rsidP="004A0721">
            <w:pPr>
              <w:pStyle w:val="ae"/>
              <w:jc w:val="center"/>
            </w:pPr>
            <w:r w:rsidRPr="00E069B6">
              <w:t>очная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0D3952" w:rsidRPr="00E069B6" w:rsidRDefault="00F07A36" w:rsidP="00F07A36">
            <w:pPr>
              <w:pStyle w:val="ae"/>
            </w:pPr>
            <w:r>
              <w:t>очно-</w:t>
            </w:r>
            <w:r w:rsidRPr="000D3952">
              <w:t>заочная</w:t>
            </w:r>
            <w:r w:rsidRPr="00E069B6">
              <w:t xml:space="preserve"> 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0D3952" w:rsidRPr="00E069B6" w:rsidRDefault="00F07A36" w:rsidP="004A0721">
            <w:pPr>
              <w:pStyle w:val="ae"/>
            </w:pPr>
            <w:r w:rsidRPr="00E069B6">
              <w:t>заочная</w:t>
            </w:r>
          </w:p>
        </w:tc>
      </w:tr>
      <w:tr w:rsidR="000D3952" w:rsidRPr="00E069B6" w:rsidTr="00F07A36">
        <w:tc>
          <w:tcPr>
            <w:tcW w:w="534" w:type="dxa"/>
          </w:tcPr>
          <w:p w:rsidR="000D3952" w:rsidRPr="00E069B6" w:rsidRDefault="000D3952" w:rsidP="004A0721">
            <w:pPr>
              <w:pStyle w:val="ae"/>
              <w:jc w:val="center"/>
            </w:pPr>
            <w:r w:rsidRPr="00E069B6">
              <w:t>1</w:t>
            </w:r>
          </w:p>
        </w:tc>
        <w:tc>
          <w:tcPr>
            <w:tcW w:w="1701" w:type="dxa"/>
          </w:tcPr>
          <w:p w:rsidR="000D3952" w:rsidRPr="00E069B6" w:rsidRDefault="000D3952" w:rsidP="004A0721">
            <w:pPr>
              <w:pStyle w:val="ae"/>
              <w:jc w:val="center"/>
            </w:pPr>
            <w:r w:rsidRPr="00E069B6">
              <w:t>2</w:t>
            </w:r>
          </w:p>
        </w:tc>
        <w:tc>
          <w:tcPr>
            <w:tcW w:w="4252" w:type="dxa"/>
          </w:tcPr>
          <w:p w:rsidR="000D3952" w:rsidRPr="00E069B6" w:rsidRDefault="000D3952" w:rsidP="004A0721">
            <w:pPr>
              <w:pStyle w:val="ae"/>
              <w:jc w:val="center"/>
            </w:pPr>
            <w:r w:rsidRPr="00E069B6">
              <w:t>3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D3952" w:rsidRPr="00E069B6" w:rsidRDefault="000D3952" w:rsidP="004A0721">
            <w:pPr>
              <w:pStyle w:val="ae"/>
              <w:jc w:val="center"/>
            </w:pPr>
            <w:r w:rsidRPr="00E069B6">
              <w:t>4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0D3952" w:rsidRPr="00E069B6" w:rsidRDefault="000D3952" w:rsidP="004A0721">
            <w:pPr>
              <w:pStyle w:val="ae"/>
              <w:jc w:val="center"/>
            </w:pPr>
            <w:r w:rsidRPr="00E069B6">
              <w:t>5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0D3952" w:rsidRPr="00E069B6" w:rsidRDefault="000D3952" w:rsidP="004A0721">
            <w:pPr>
              <w:pStyle w:val="ae"/>
              <w:jc w:val="center"/>
            </w:pPr>
            <w:r>
              <w:t>6</w:t>
            </w:r>
          </w:p>
        </w:tc>
      </w:tr>
      <w:tr w:rsidR="00F07A36" w:rsidRPr="00E069B6" w:rsidTr="00F07A36">
        <w:tc>
          <w:tcPr>
            <w:tcW w:w="534" w:type="dxa"/>
          </w:tcPr>
          <w:p w:rsidR="00F07A36" w:rsidRPr="00E069B6" w:rsidRDefault="00F07A36" w:rsidP="004A0721">
            <w:pPr>
              <w:pStyle w:val="ae"/>
            </w:pPr>
            <w:r w:rsidRPr="00E069B6">
              <w:t>1.</w:t>
            </w:r>
          </w:p>
        </w:tc>
        <w:tc>
          <w:tcPr>
            <w:tcW w:w="1701" w:type="dxa"/>
          </w:tcPr>
          <w:p w:rsidR="00F07A36" w:rsidRPr="00F025B9" w:rsidRDefault="00A408BF" w:rsidP="00A408BF">
            <w:pPr>
              <w:pStyle w:val="a9"/>
              <w:ind w:left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252" w:type="dxa"/>
          </w:tcPr>
          <w:p w:rsidR="00F07A36" w:rsidRPr="00F025B9" w:rsidRDefault="00F07A36" w:rsidP="00F07A36">
            <w:pPr>
              <w:pStyle w:val="a9"/>
              <w:ind w:left="0"/>
              <w:jc w:val="both"/>
              <w:rPr>
                <w:bCs/>
              </w:rPr>
            </w:pPr>
            <w:r w:rsidRPr="00F025B9">
              <w:t>Сибирская язва, некробактериоз, бруцеллез</w:t>
            </w:r>
            <w:r>
              <w:t>, д</w:t>
            </w:r>
            <w:r w:rsidRPr="00F025B9">
              <w:t>иплококковая пневмония, паратуберкулез, туберкулез</w:t>
            </w:r>
            <w:r>
              <w:t>, л</w:t>
            </w:r>
            <w:r w:rsidRPr="00B877E8">
              <w:t>ептоспироз, колибактериоз, энтеротоксемия</w:t>
            </w:r>
            <w:r>
              <w:t xml:space="preserve">. </w:t>
            </w:r>
            <w:r w:rsidRPr="00B877E8">
              <w:t>Определение болезни. Распространение. Этоилогия. Патогенез. Симптоматика. Патологоанатомические изменения. Диагноз. Дифференциальный диагноз. Иммунитет. Лечение и профилактика. Профилактика и меры борьбы.</w:t>
            </w:r>
            <w:r>
              <w:t xml:space="preserve"> </w:t>
            </w:r>
          </w:p>
        </w:tc>
        <w:tc>
          <w:tcPr>
            <w:tcW w:w="992" w:type="dxa"/>
          </w:tcPr>
          <w:p w:rsidR="00F07A36" w:rsidRPr="00F025B9" w:rsidRDefault="00F07A36" w:rsidP="00F07A36">
            <w:pPr>
              <w:pStyle w:val="a9"/>
              <w:spacing w:after="0"/>
              <w:ind w:left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4" w:type="dxa"/>
          </w:tcPr>
          <w:p w:rsidR="00F07A36" w:rsidRPr="0050557D" w:rsidRDefault="00F07A36" w:rsidP="00F07A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F07A36" w:rsidRPr="00E069B6" w:rsidRDefault="00F07A36" w:rsidP="00F07A36">
            <w:pPr>
              <w:pStyle w:val="ae"/>
              <w:jc w:val="center"/>
            </w:pPr>
            <w:r>
              <w:t>2</w:t>
            </w:r>
          </w:p>
        </w:tc>
      </w:tr>
      <w:tr w:rsidR="00F07A36" w:rsidRPr="00E069B6" w:rsidTr="00F07A36">
        <w:tc>
          <w:tcPr>
            <w:tcW w:w="534" w:type="dxa"/>
          </w:tcPr>
          <w:p w:rsidR="00F07A36" w:rsidRPr="00E069B6" w:rsidRDefault="00F07A36" w:rsidP="004A0721">
            <w:pPr>
              <w:pStyle w:val="ae"/>
            </w:pPr>
            <w:r>
              <w:t>2.</w:t>
            </w:r>
          </w:p>
        </w:tc>
        <w:tc>
          <w:tcPr>
            <w:tcW w:w="1701" w:type="dxa"/>
          </w:tcPr>
          <w:p w:rsidR="00F07A36" w:rsidRPr="00F025B9" w:rsidRDefault="00A408BF" w:rsidP="00A408BF">
            <w:pPr>
              <w:pStyle w:val="a9"/>
              <w:ind w:left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252" w:type="dxa"/>
          </w:tcPr>
          <w:p w:rsidR="00F07A36" w:rsidRPr="00F025B9" w:rsidRDefault="00F07A36" w:rsidP="00F07A36">
            <w:pPr>
              <w:pStyle w:val="a9"/>
              <w:ind w:left="0"/>
              <w:jc w:val="both"/>
              <w:rPr>
                <w:bCs/>
              </w:rPr>
            </w:pPr>
            <w:r w:rsidRPr="00B877E8">
              <w:rPr>
                <w:bCs/>
              </w:rPr>
              <w:t>Ящур, бешенство, лейкоз</w:t>
            </w:r>
            <w:r>
              <w:rPr>
                <w:bCs/>
              </w:rPr>
              <w:t>, п</w:t>
            </w:r>
            <w:r w:rsidRPr="00524D88">
              <w:rPr>
                <w:bCs/>
              </w:rPr>
              <w:t>арша, стригущий лишай</w:t>
            </w:r>
            <w:r>
              <w:rPr>
                <w:bCs/>
              </w:rPr>
              <w:t xml:space="preserve">. </w:t>
            </w:r>
            <w:r w:rsidRPr="00524D88">
              <w:rPr>
                <w:bCs/>
              </w:rPr>
              <w:t>Характеристика возбудителя заболевания. Определение болезней. Патогенез. Клинические признаки и течение болезни. Патолого-морфологические изменения. Диагноз, методы диагностики болезни, дифференциальная диагностика. Мероприятия по профилактике и ликвидации болезни. Специфическая профилактика, лечение.</w:t>
            </w:r>
          </w:p>
        </w:tc>
        <w:tc>
          <w:tcPr>
            <w:tcW w:w="992" w:type="dxa"/>
          </w:tcPr>
          <w:p w:rsidR="00F07A36" w:rsidRPr="00F025B9" w:rsidRDefault="00F07A36" w:rsidP="00F07A36">
            <w:pPr>
              <w:pStyle w:val="a9"/>
              <w:spacing w:after="0"/>
              <w:ind w:left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4" w:type="dxa"/>
          </w:tcPr>
          <w:p w:rsidR="00F07A36" w:rsidRPr="0050557D" w:rsidRDefault="00F07A36" w:rsidP="00F07A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F07A36" w:rsidRPr="00E069B6" w:rsidRDefault="00F07A36" w:rsidP="00F07A36">
            <w:pPr>
              <w:pStyle w:val="ae"/>
              <w:jc w:val="center"/>
            </w:pPr>
            <w:r>
              <w:t>2</w:t>
            </w:r>
          </w:p>
        </w:tc>
      </w:tr>
      <w:tr w:rsidR="00F07A36" w:rsidRPr="00E069B6" w:rsidTr="00F07A36">
        <w:tc>
          <w:tcPr>
            <w:tcW w:w="534" w:type="dxa"/>
          </w:tcPr>
          <w:p w:rsidR="00F07A36" w:rsidRPr="00E069B6" w:rsidRDefault="00F07A36" w:rsidP="004A0721">
            <w:pPr>
              <w:pStyle w:val="ae"/>
            </w:pPr>
            <w:r>
              <w:t>3.</w:t>
            </w:r>
          </w:p>
        </w:tc>
        <w:tc>
          <w:tcPr>
            <w:tcW w:w="1701" w:type="dxa"/>
          </w:tcPr>
          <w:p w:rsidR="00F07A36" w:rsidRPr="00F025B9" w:rsidRDefault="00A408BF" w:rsidP="00A408BF">
            <w:pPr>
              <w:pStyle w:val="a9"/>
              <w:ind w:left="0"/>
              <w:jc w:val="center"/>
            </w:pPr>
            <w:r>
              <w:t>3</w:t>
            </w:r>
          </w:p>
        </w:tc>
        <w:tc>
          <w:tcPr>
            <w:tcW w:w="4252" w:type="dxa"/>
          </w:tcPr>
          <w:p w:rsidR="00F07A36" w:rsidRPr="00F025B9" w:rsidRDefault="00F07A36" w:rsidP="00F07A36">
            <w:pPr>
              <w:pStyle w:val="a9"/>
              <w:ind w:left="0"/>
              <w:jc w:val="both"/>
              <w:rPr>
                <w:bCs/>
              </w:rPr>
            </w:pPr>
            <w:r w:rsidRPr="00524D88">
              <w:rPr>
                <w:bCs/>
              </w:rPr>
              <w:t>Диктиокаулез, нематодиреллез, элафостронгилез</w:t>
            </w:r>
            <w:r>
              <w:rPr>
                <w:bCs/>
              </w:rPr>
              <w:t>, п</w:t>
            </w:r>
            <w:r w:rsidRPr="00524D88">
              <w:rPr>
                <w:bCs/>
              </w:rPr>
              <w:t>арамфистоматоз, эхинококкоз, цистицеркоз, мониезиоз</w:t>
            </w:r>
            <w:r>
              <w:rPr>
                <w:bCs/>
              </w:rPr>
              <w:t>, э</w:t>
            </w:r>
            <w:r w:rsidRPr="00524D88">
              <w:rPr>
                <w:bCs/>
              </w:rPr>
              <w:t>демагеноз, цефеномиоз, саркоптоз, кровососущие двукрылые насекомые</w:t>
            </w:r>
            <w:r>
              <w:rPr>
                <w:bCs/>
              </w:rPr>
              <w:t xml:space="preserve">. </w:t>
            </w:r>
            <w:r w:rsidRPr="00524D88">
              <w:rPr>
                <w:bCs/>
              </w:rPr>
              <w:t>Характеристика заболевания, возбудитель. Биология развития паразита. Распространение. Патогенез. Симптомы болезни и патологоанатомические изменения. Лечение и меры борьбы.</w:t>
            </w:r>
          </w:p>
        </w:tc>
        <w:tc>
          <w:tcPr>
            <w:tcW w:w="992" w:type="dxa"/>
          </w:tcPr>
          <w:p w:rsidR="00F07A36" w:rsidRPr="00F025B9" w:rsidRDefault="00F07A36" w:rsidP="00F07A36">
            <w:pPr>
              <w:pStyle w:val="a9"/>
              <w:spacing w:after="0"/>
              <w:ind w:left="0"/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F07A36" w:rsidRPr="0050557D" w:rsidRDefault="00F07A36" w:rsidP="00F07A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F07A36" w:rsidRPr="00E069B6" w:rsidRDefault="00F07A36" w:rsidP="00F07A36">
            <w:pPr>
              <w:pStyle w:val="ae"/>
              <w:jc w:val="center"/>
            </w:pPr>
            <w:r>
              <w:t>2</w:t>
            </w:r>
          </w:p>
        </w:tc>
      </w:tr>
      <w:tr w:rsidR="000D3952" w:rsidRPr="00E069B6" w:rsidTr="00F07A36">
        <w:tc>
          <w:tcPr>
            <w:tcW w:w="534" w:type="dxa"/>
            <w:tcBorders>
              <w:bottom w:val="single" w:sz="12" w:space="0" w:color="auto"/>
            </w:tcBorders>
          </w:tcPr>
          <w:p w:rsidR="000D3952" w:rsidRPr="00A408BF" w:rsidRDefault="000D3952" w:rsidP="004A0721">
            <w:pPr>
              <w:pStyle w:val="ae"/>
              <w:rPr>
                <w:b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0D3952" w:rsidRPr="00A408BF" w:rsidRDefault="000D3952" w:rsidP="00431909">
            <w:pPr>
              <w:ind w:left="-108" w:firstLine="108"/>
              <w:rPr>
                <w:rFonts w:ascii="Times New Roman" w:hAnsi="Times New Roman"/>
                <w:b/>
              </w:rPr>
            </w:pPr>
            <w:r w:rsidRPr="00A408BF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4252" w:type="dxa"/>
            <w:tcBorders>
              <w:bottom w:val="single" w:sz="12" w:space="0" w:color="auto"/>
            </w:tcBorders>
          </w:tcPr>
          <w:p w:rsidR="000D3952" w:rsidRPr="00A408BF" w:rsidRDefault="000D3952" w:rsidP="00431909">
            <w:pPr>
              <w:ind w:left="-63" w:firstLine="14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D3952" w:rsidRPr="00F025B9" w:rsidRDefault="000D3952" w:rsidP="00F07A36">
            <w:pPr>
              <w:jc w:val="center"/>
            </w:pPr>
            <w:r w:rsidRPr="00F025B9">
              <w:t>18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0D3952" w:rsidRPr="00E069B6" w:rsidRDefault="00F07A36" w:rsidP="00F07A36">
            <w:pPr>
              <w:pStyle w:val="ae"/>
              <w:jc w:val="center"/>
            </w:pPr>
            <w:r>
              <w:t>8</w:t>
            </w:r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:rsidR="000D3952" w:rsidRPr="00E069B6" w:rsidRDefault="00F07A36" w:rsidP="00F07A36">
            <w:pPr>
              <w:pStyle w:val="ae"/>
              <w:jc w:val="center"/>
            </w:pPr>
            <w:r>
              <w:t>6</w:t>
            </w:r>
          </w:p>
        </w:tc>
      </w:tr>
    </w:tbl>
    <w:p w:rsidR="002C3F21" w:rsidRDefault="002C3F21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1963" w:rsidRDefault="003A1963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1963" w:rsidRDefault="003A1963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1963" w:rsidRDefault="003A1963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1963" w:rsidRDefault="003A1963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1963" w:rsidRDefault="003A1963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1963" w:rsidRDefault="003A1963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1963" w:rsidRDefault="003A1963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 xml:space="preserve">4.5. Примерная тематика курсовых проектов (работ) </w:t>
      </w:r>
      <w:r>
        <w:rPr>
          <w:rFonts w:ascii="Times New Roman" w:hAnsi="Times New Roman"/>
          <w:i/>
          <w:sz w:val="24"/>
          <w:szCs w:val="24"/>
        </w:rPr>
        <w:t>-</w:t>
      </w:r>
      <w:r w:rsidRPr="00E069B6">
        <w:rPr>
          <w:rFonts w:ascii="Times New Roman" w:hAnsi="Times New Roman"/>
          <w:i/>
          <w:sz w:val="24"/>
          <w:szCs w:val="24"/>
        </w:rPr>
        <w:t xml:space="preserve"> не предусмотрено</w:t>
      </w:r>
      <w:r w:rsidR="005624A2">
        <w:rPr>
          <w:rFonts w:ascii="Times New Roman" w:hAnsi="Times New Roman"/>
          <w:i/>
          <w:sz w:val="24"/>
          <w:szCs w:val="24"/>
        </w:rPr>
        <w:t xml:space="preserve"> </w:t>
      </w:r>
      <w:r w:rsidRPr="00E069B6">
        <w:rPr>
          <w:rFonts w:ascii="Times New Roman" w:hAnsi="Times New Roman"/>
          <w:i/>
          <w:sz w:val="24"/>
          <w:szCs w:val="24"/>
        </w:rPr>
        <w:t>УП</w:t>
      </w:r>
      <w:r w:rsidRPr="00E069B6">
        <w:rPr>
          <w:rFonts w:ascii="Times New Roman" w:hAnsi="Times New Roman"/>
          <w:b/>
          <w:sz w:val="24"/>
          <w:szCs w:val="24"/>
        </w:rPr>
        <w:t>.</w:t>
      </w:r>
    </w:p>
    <w:p w:rsidR="00750DBF" w:rsidRDefault="00750DBF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 xml:space="preserve">5. Учебно-методическое обеспечение самостоятельной работы обучающихся по дисциплине </w:t>
      </w:r>
    </w:p>
    <w:p w:rsidR="00693E69" w:rsidRDefault="00693E69" w:rsidP="0037614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93E69" w:rsidRPr="00693E69" w:rsidRDefault="00693E69" w:rsidP="00693E69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 w:rsidRPr="00693E69">
        <w:rPr>
          <w:rFonts w:ascii="Times New Roman" w:hAnsi="Times New Roman"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6"/>
        <w:gridCol w:w="626"/>
        <w:gridCol w:w="1560"/>
        <w:gridCol w:w="2551"/>
        <w:gridCol w:w="851"/>
        <w:gridCol w:w="3260"/>
      </w:tblGrid>
      <w:tr w:rsidR="00693E69" w:rsidRPr="00E069B6" w:rsidTr="00611B63">
        <w:trPr>
          <w:trHeight w:val="912"/>
        </w:trPr>
        <w:tc>
          <w:tcPr>
            <w:tcW w:w="616" w:type="dxa"/>
            <w:vAlign w:val="center"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26" w:type="dxa"/>
            <w:vAlign w:val="center"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1560" w:type="dxa"/>
            <w:vAlign w:val="center"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551" w:type="dxa"/>
            <w:vAlign w:val="center"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3260" w:type="dxa"/>
            <w:vAlign w:val="center"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693E69" w:rsidRPr="00E069B6" w:rsidTr="00611B63">
        <w:tc>
          <w:tcPr>
            <w:tcW w:w="616" w:type="dxa"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693E69" w:rsidRPr="00C56BAC" w:rsidTr="00611B63">
        <w:trPr>
          <w:trHeight w:val="912"/>
        </w:trPr>
        <w:tc>
          <w:tcPr>
            <w:tcW w:w="616" w:type="dxa"/>
            <w:vMerge w:val="restart"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26" w:type="dxa"/>
            <w:vMerge w:val="restart"/>
          </w:tcPr>
          <w:p w:rsidR="00693E69" w:rsidRPr="00056FC4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6FC4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  <w:vMerge w:val="restart"/>
          </w:tcPr>
          <w:p w:rsidR="00693E69" w:rsidRPr="00F025B9" w:rsidRDefault="00693E69" w:rsidP="00611B63">
            <w:pPr>
              <w:pStyle w:val="a9"/>
              <w:ind w:left="0"/>
              <w:jc w:val="both"/>
              <w:rPr>
                <w:bCs/>
              </w:rPr>
            </w:pPr>
            <w:r>
              <w:rPr>
                <w:bCs/>
              </w:rPr>
              <w:t>Бактериальные инфекции оленей</w:t>
            </w:r>
          </w:p>
        </w:tc>
        <w:tc>
          <w:tcPr>
            <w:tcW w:w="2551" w:type="dxa"/>
          </w:tcPr>
          <w:p w:rsidR="00693E69" w:rsidRPr="00C56BAC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1" w:type="dxa"/>
          </w:tcPr>
          <w:p w:rsidR="00693E69" w:rsidRPr="00C56BAC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260" w:type="dxa"/>
            <w:vMerge w:val="restart"/>
          </w:tcPr>
          <w:p w:rsidR="00693E69" w:rsidRPr="00B17EEF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693E69" w:rsidRPr="00B17EEF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693E69" w:rsidRPr="00C56BAC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Ситуационная задача</w:t>
            </w:r>
          </w:p>
        </w:tc>
      </w:tr>
      <w:tr w:rsidR="00693E69" w:rsidRPr="00C56BAC" w:rsidTr="00611B63">
        <w:trPr>
          <w:trHeight w:val="603"/>
        </w:trPr>
        <w:tc>
          <w:tcPr>
            <w:tcW w:w="616" w:type="dxa"/>
            <w:vMerge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693E69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693E69" w:rsidRPr="004F5BD0" w:rsidRDefault="00693E69" w:rsidP="00611B6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693E69" w:rsidRPr="00C56BAC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1" w:type="dxa"/>
          </w:tcPr>
          <w:p w:rsidR="00693E69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  <w:vMerge/>
          </w:tcPr>
          <w:p w:rsidR="00693E69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93E69" w:rsidRPr="00C56BAC" w:rsidTr="00611B63">
        <w:trPr>
          <w:trHeight w:val="344"/>
        </w:trPr>
        <w:tc>
          <w:tcPr>
            <w:tcW w:w="616" w:type="dxa"/>
            <w:vMerge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693E69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693E69" w:rsidRPr="004F5BD0" w:rsidRDefault="00693E69" w:rsidP="00611B6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693E69" w:rsidRPr="00C56BAC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Доклад </w:t>
            </w:r>
          </w:p>
        </w:tc>
        <w:tc>
          <w:tcPr>
            <w:tcW w:w="851" w:type="dxa"/>
          </w:tcPr>
          <w:p w:rsidR="00693E69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693E69" w:rsidRDefault="008762A2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="00693E69" w:rsidRPr="00F66789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</w:tr>
      <w:tr w:rsidR="00693E69" w:rsidRPr="00C56BAC" w:rsidTr="00611B63">
        <w:trPr>
          <w:trHeight w:val="843"/>
        </w:trPr>
        <w:tc>
          <w:tcPr>
            <w:tcW w:w="616" w:type="dxa"/>
            <w:vMerge w:val="restart"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26" w:type="dxa"/>
            <w:vMerge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693E69" w:rsidRPr="00F025B9" w:rsidRDefault="00693E69" w:rsidP="00611B63">
            <w:pPr>
              <w:pStyle w:val="a9"/>
              <w:ind w:left="0"/>
              <w:jc w:val="both"/>
              <w:rPr>
                <w:bCs/>
              </w:rPr>
            </w:pPr>
            <w:r w:rsidRPr="00693E69">
              <w:rPr>
                <w:bCs/>
              </w:rPr>
              <w:t xml:space="preserve">Вирусные и грибковые  инфекции </w:t>
            </w:r>
            <w:r>
              <w:rPr>
                <w:bCs/>
              </w:rPr>
              <w:t>оленей</w:t>
            </w:r>
          </w:p>
        </w:tc>
        <w:tc>
          <w:tcPr>
            <w:tcW w:w="2551" w:type="dxa"/>
          </w:tcPr>
          <w:p w:rsidR="00693E69" w:rsidRPr="00C56BAC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1" w:type="dxa"/>
          </w:tcPr>
          <w:p w:rsidR="00693E69" w:rsidRPr="00C56BAC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260" w:type="dxa"/>
            <w:vMerge w:val="restart"/>
          </w:tcPr>
          <w:p w:rsidR="00693E69" w:rsidRPr="00B17EEF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693E69" w:rsidRPr="00B17EEF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693E69" w:rsidRPr="00C56BAC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Ситуационная задача</w:t>
            </w:r>
          </w:p>
        </w:tc>
      </w:tr>
      <w:tr w:rsidR="00693E69" w:rsidRPr="00C56BAC" w:rsidTr="00611B63">
        <w:trPr>
          <w:trHeight w:val="557"/>
        </w:trPr>
        <w:tc>
          <w:tcPr>
            <w:tcW w:w="616" w:type="dxa"/>
            <w:vMerge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693E69" w:rsidRPr="004F5BD0" w:rsidRDefault="00693E69" w:rsidP="00611B6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693E69" w:rsidRPr="00C56BAC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1" w:type="dxa"/>
          </w:tcPr>
          <w:p w:rsidR="00693E69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  <w:vMerge/>
          </w:tcPr>
          <w:p w:rsidR="00693E69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93E69" w:rsidRPr="00C56BAC" w:rsidTr="00611B63">
        <w:trPr>
          <w:trHeight w:val="146"/>
        </w:trPr>
        <w:tc>
          <w:tcPr>
            <w:tcW w:w="616" w:type="dxa"/>
            <w:vMerge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693E69" w:rsidRPr="004F5BD0" w:rsidRDefault="00693E69" w:rsidP="00611B6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693E69" w:rsidRPr="00C56BAC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Доклад</w:t>
            </w:r>
          </w:p>
        </w:tc>
        <w:tc>
          <w:tcPr>
            <w:tcW w:w="851" w:type="dxa"/>
          </w:tcPr>
          <w:p w:rsidR="00693E69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693E69" w:rsidRDefault="008762A2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762A2">
              <w:rPr>
                <w:rFonts w:ascii="Times New Roman" w:hAnsi="Times New Roman"/>
                <w:bCs/>
                <w:sz w:val="24"/>
                <w:szCs w:val="24"/>
              </w:rPr>
              <w:t>Доклад</w:t>
            </w:r>
          </w:p>
        </w:tc>
      </w:tr>
      <w:tr w:rsidR="00693E69" w:rsidRPr="00C56BAC" w:rsidTr="00611B63">
        <w:trPr>
          <w:trHeight w:val="967"/>
        </w:trPr>
        <w:tc>
          <w:tcPr>
            <w:tcW w:w="616" w:type="dxa"/>
            <w:vMerge w:val="restart"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26" w:type="dxa"/>
            <w:vMerge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693E69" w:rsidRPr="00F025B9" w:rsidRDefault="00693E69" w:rsidP="00611B63">
            <w:pPr>
              <w:pStyle w:val="a9"/>
              <w:ind w:left="0"/>
              <w:jc w:val="both"/>
              <w:rPr>
                <w:bCs/>
              </w:rPr>
            </w:pPr>
            <w:r w:rsidRPr="00F07A36">
              <w:rPr>
                <w:bCs/>
              </w:rPr>
              <w:t>Инвазионные болезни</w:t>
            </w:r>
            <w:r>
              <w:rPr>
                <w:bCs/>
              </w:rPr>
              <w:t xml:space="preserve"> оленей</w:t>
            </w:r>
          </w:p>
        </w:tc>
        <w:tc>
          <w:tcPr>
            <w:tcW w:w="2551" w:type="dxa"/>
          </w:tcPr>
          <w:p w:rsidR="00693E69" w:rsidRPr="00C56BAC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851" w:type="dxa"/>
          </w:tcPr>
          <w:p w:rsidR="00693E69" w:rsidRPr="00C56BAC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260" w:type="dxa"/>
            <w:vMerge w:val="restart"/>
          </w:tcPr>
          <w:p w:rsidR="00693E69" w:rsidRPr="00B17EEF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693E69" w:rsidRPr="00B17EEF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693E69" w:rsidRPr="00C56BAC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Ситуационная задача</w:t>
            </w:r>
          </w:p>
        </w:tc>
      </w:tr>
      <w:tr w:rsidR="00693E69" w:rsidRPr="00C56BAC" w:rsidTr="00611B63">
        <w:trPr>
          <w:trHeight w:val="579"/>
        </w:trPr>
        <w:tc>
          <w:tcPr>
            <w:tcW w:w="616" w:type="dxa"/>
            <w:vMerge/>
          </w:tcPr>
          <w:p w:rsidR="00693E69" w:rsidRDefault="00693E69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693E69" w:rsidRPr="004F5BD0" w:rsidRDefault="00693E69" w:rsidP="00611B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93E69" w:rsidRPr="00C56BAC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851" w:type="dxa"/>
          </w:tcPr>
          <w:p w:rsidR="00693E69" w:rsidRPr="00C56BAC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  <w:vMerge/>
          </w:tcPr>
          <w:p w:rsidR="00693E69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93E69" w:rsidRPr="00C56BAC" w:rsidTr="00611B63">
        <w:trPr>
          <w:trHeight w:val="260"/>
        </w:trPr>
        <w:tc>
          <w:tcPr>
            <w:tcW w:w="616" w:type="dxa"/>
            <w:vMerge/>
          </w:tcPr>
          <w:p w:rsidR="00693E69" w:rsidRDefault="00693E69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693E69" w:rsidRPr="004F5BD0" w:rsidRDefault="00693E69" w:rsidP="00611B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93E69" w:rsidRPr="00C56BAC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Доклад</w:t>
            </w:r>
          </w:p>
        </w:tc>
        <w:tc>
          <w:tcPr>
            <w:tcW w:w="851" w:type="dxa"/>
          </w:tcPr>
          <w:p w:rsidR="00693E69" w:rsidRPr="00C56BAC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693E69" w:rsidRDefault="008762A2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762A2">
              <w:rPr>
                <w:rFonts w:ascii="Times New Roman" w:hAnsi="Times New Roman"/>
                <w:bCs/>
                <w:sz w:val="24"/>
                <w:szCs w:val="24"/>
              </w:rPr>
              <w:t>Доклад</w:t>
            </w:r>
          </w:p>
        </w:tc>
      </w:tr>
      <w:tr w:rsidR="00693E69" w:rsidRPr="00E069B6" w:rsidTr="00611B63">
        <w:tc>
          <w:tcPr>
            <w:tcW w:w="5353" w:type="dxa"/>
            <w:gridSpan w:val="4"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851" w:type="dxa"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3260" w:type="dxa"/>
          </w:tcPr>
          <w:p w:rsidR="00693E69" w:rsidRPr="00E069B6" w:rsidRDefault="00693E69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396ACC" w:rsidRPr="00376143" w:rsidRDefault="00396ACC" w:rsidP="00396AC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очно-заочная, заочная</w:t>
      </w:r>
      <w:r w:rsidRPr="00376143">
        <w:rPr>
          <w:rFonts w:ascii="Times New Roman" w:hAnsi="Times New Roman" w:cs="Times New Roman"/>
          <w:sz w:val="24"/>
          <w:szCs w:val="24"/>
        </w:rPr>
        <w:t xml:space="preserve"> форма обучения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6"/>
        <w:gridCol w:w="626"/>
        <w:gridCol w:w="1843"/>
        <w:gridCol w:w="2268"/>
        <w:gridCol w:w="1134"/>
        <w:gridCol w:w="850"/>
        <w:gridCol w:w="1843"/>
      </w:tblGrid>
      <w:tr w:rsidR="00056FC4" w:rsidRPr="00E069B6" w:rsidTr="00611B63">
        <w:trPr>
          <w:trHeight w:val="912"/>
        </w:trPr>
        <w:tc>
          <w:tcPr>
            <w:tcW w:w="616" w:type="dxa"/>
            <w:vAlign w:val="center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26" w:type="dxa"/>
            <w:vAlign w:val="center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1843" w:type="dxa"/>
            <w:vAlign w:val="center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268" w:type="dxa"/>
            <w:vAlign w:val="center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056FC4" w:rsidRPr="00E069B6" w:rsidTr="00D53D8D">
        <w:trPr>
          <w:trHeight w:val="577"/>
        </w:trPr>
        <w:tc>
          <w:tcPr>
            <w:tcW w:w="616" w:type="dxa"/>
            <w:vAlign w:val="center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6" w:type="dxa"/>
            <w:vAlign w:val="center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56FC4" w:rsidRPr="008672E9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72E9">
              <w:rPr>
                <w:rFonts w:ascii="Times New Roman" w:hAnsi="Times New Roman"/>
                <w:bCs/>
                <w:sz w:val="24"/>
                <w:szCs w:val="24"/>
              </w:rPr>
              <w:t>очн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672E9">
              <w:rPr>
                <w:rFonts w:ascii="Times New Roman" w:hAnsi="Times New Roman"/>
                <w:bCs/>
                <w:sz w:val="24"/>
                <w:szCs w:val="24"/>
              </w:rPr>
              <w:t>-заочная</w:t>
            </w:r>
          </w:p>
        </w:tc>
        <w:tc>
          <w:tcPr>
            <w:tcW w:w="850" w:type="dxa"/>
            <w:vAlign w:val="center"/>
          </w:tcPr>
          <w:p w:rsidR="00056FC4" w:rsidRPr="008672E9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72E9">
              <w:rPr>
                <w:rFonts w:ascii="Times New Roman" w:hAnsi="Times New Roman"/>
                <w:bCs/>
                <w:sz w:val="24"/>
                <w:szCs w:val="24"/>
              </w:rPr>
              <w:t>заочная</w:t>
            </w:r>
          </w:p>
        </w:tc>
        <w:tc>
          <w:tcPr>
            <w:tcW w:w="1843" w:type="dxa"/>
            <w:vAlign w:val="center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56FC4" w:rsidRPr="00E069B6" w:rsidTr="00611B63">
        <w:tc>
          <w:tcPr>
            <w:tcW w:w="616" w:type="dxa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84" w:type="dxa"/>
            <w:gridSpan w:val="2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056FC4" w:rsidRPr="00C56BAC" w:rsidTr="00611B63">
        <w:trPr>
          <w:trHeight w:val="912"/>
        </w:trPr>
        <w:tc>
          <w:tcPr>
            <w:tcW w:w="616" w:type="dxa"/>
            <w:vMerge w:val="restart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26" w:type="dxa"/>
            <w:vMerge w:val="restart"/>
          </w:tcPr>
          <w:p w:rsidR="00056FC4" w:rsidRPr="00056FC4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6FC4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  <w:vMerge w:val="restart"/>
          </w:tcPr>
          <w:p w:rsidR="00056FC4" w:rsidRPr="00F025B9" w:rsidRDefault="00056FC4" w:rsidP="00611B63">
            <w:pPr>
              <w:pStyle w:val="a9"/>
              <w:ind w:left="0"/>
              <w:jc w:val="both"/>
              <w:rPr>
                <w:bCs/>
              </w:rPr>
            </w:pPr>
            <w:r>
              <w:rPr>
                <w:bCs/>
              </w:rPr>
              <w:t>Бактериальные инфекции оленей</w:t>
            </w:r>
          </w:p>
        </w:tc>
        <w:tc>
          <w:tcPr>
            <w:tcW w:w="2268" w:type="dxa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1134" w:type="dxa"/>
            <w:vMerge w:val="restart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50" w:type="dxa"/>
            <w:vMerge w:val="restart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843" w:type="dxa"/>
            <w:vMerge w:val="restart"/>
          </w:tcPr>
          <w:p w:rsidR="00056FC4" w:rsidRPr="00B17EEF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056FC4" w:rsidRPr="00B17EEF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Ситуационная задача</w:t>
            </w:r>
          </w:p>
        </w:tc>
      </w:tr>
      <w:tr w:rsidR="00056FC4" w:rsidRPr="00C56BAC" w:rsidTr="00611B63">
        <w:trPr>
          <w:trHeight w:val="537"/>
        </w:trPr>
        <w:tc>
          <w:tcPr>
            <w:tcW w:w="616" w:type="dxa"/>
            <w:vMerge/>
            <w:tcBorders>
              <w:bottom w:val="single" w:sz="4" w:space="0" w:color="auto"/>
            </w:tcBorders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  <w:tcBorders>
              <w:bottom w:val="single" w:sz="4" w:space="0" w:color="auto"/>
            </w:tcBorders>
          </w:tcPr>
          <w:p w:rsidR="00056FC4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056FC4" w:rsidRPr="004F5BD0" w:rsidRDefault="00056FC4" w:rsidP="00611B6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056FC4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6FC4" w:rsidRPr="00C56BAC" w:rsidTr="00611B63">
        <w:trPr>
          <w:trHeight w:val="146"/>
        </w:trPr>
        <w:tc>
          <w:tcPr>
            <w:tcW w:w="616" w:type="dxa"/>
            <w:vMerge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056FC4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56FC4" w:rsidRPr="004F5BD0" w:rsidRDefault="00056FC4" w:rsidP="00611B6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Доклад </w:t>
            </w:r>
          </w:p>
        </w:tc>
        <w:tc>
          <w:tcPr>
            <w:tcW w:w="1134" w:type="dxa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056FC4" w:rsidRDefault="008762A2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762A2">
              <w:rPr>
                <w:rFonts w:ascii="Times New Roman" w:hAnsi="Times New Roman"/>
                <w:bCs/>
                <w:sz w:val="24"/>
                <w:szCs w:val="24"/>
              </w:rPr>
              <w:t>Доклад</w:t>
            </w:r>
          </w:p>
        </w:tc>
      </w:tr>
      <w:tr w:rsidR="00056FC4" w:rsidRPr="00C56BAC" w:rsidTr="00611B63">
        <w:trPr>
          <w:trHeight w:val="145"/>
        </w:trPr>
        <w:tc>
          <w:tcPr>
            <w:tcW w:w="616" w:type="dxa"/>
            <w:vMerge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056FC4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56FC4" w:rsidRPr="004F5BD0" w:rsidRDefault="00056FC4" w:rsidP="00611B6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056FC4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134" w:type="dxa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056FC4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к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онтрольн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ой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</w:p>
        </w:tc>
      </w:tr>
      <w:tr w:rsidR="00056FC4" w:rsidRPr="00C56BAC" w:rsidTr="00611B63">
        <w:trPr>
          <w:trHeight w:val="843"/>
        </w:trPr>
        <w:tc>
          <w:tcPr>
            <w:tcW w:w="616" w:type="dxa"/>
            <w:vMerge w:val="restart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626" w:type="dxa"/>
            <w:vMerge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056FC4" w:rsidRPr="00F025B9" w:rsidRDefault="00056FC4" w:rsidP="00611B63">
            <w:pPr>
              <w:pStyle w:val="a9"/>
              <w:ind w:left="0"/>
              <w:jc w:val="both"/>
              <w:rPr>
                <w:bCs/>
              </w:rPr>
            </w:pPr>
            <w:r w:rsidRPr="00693E69">
              <w:rPr>
                <w:bCs/>
              </w:rPr>
              <w:t xml:space="preserve">Вирусные и грибковые  инфекции </w:t>
            </w:r>
            <w:r>
              <w:rPr>
                <w:bCs/>
              </w:rPr>
              <w:t>оленей</w:t>
            </w:r>
          </w:p>
        </w:tc>
        <w:tc>
          <w:tcPr>
            <w:tcW w:w="2268" w:type="dxa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1134" w:type="dxa"/>
            <w:vMerge w:val="restart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50" w:type="dxa"/>
            <w:vMerge w:val="restart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843" w:type="dxa"/>
            <w:vMerge w:val="restart"/>
          </w:tcPr>
          <w:p w:rsidR="00056FC4" w:rsidRPr="00B17EEF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056FC4" w:rsidRPr="00B17EEF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Ситуационная задача</w:t>
            </w:r>
          </w:p>
        </w:tc>
      </w:tr>
      <w:tr w:rsidR="00056FC4" w:rsidRPr="00C56BAC" w:rsidTr="00611B63">
        <w:trPr>
          <w:trHeight w:val="418"/>
        </w:trPr>
        <w:tc>
          <w:tcPr>
            <w:tcW w:w="616" w:type="dxa"/>
            <w:vMerge/>
            <w:tcBorders>
              <w:bottom w:val="single" w:sz="4" w:space="0" w:color="auto"/>
            </w:tcBorders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  <w:tcBorders>
              <w:bottom w:val="single" w:sz="4" w:space="0" w:color="auto"/>
            </w:tcBorders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056FC4" w:rsidRPr="004F5BD0" w:rsidRDefault="00056FC4" w:rsidP="00611B6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056FC4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6FC4" w:rsidRPr="00C56BAC" w:rsidTr="00611B63">
        <w:trPr>
          <w:trHeight w:val="146"/>
        </w:trPr>
        <w:tc>
          <w:tcPr>
            <w:tcW w:w="616" w:type="dxa"/>
            <w:vMerge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56FC4" w:rsidRPr="004F5BD0" w:rsidRDefault="00056FC4" w:rsidP="00611B6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Доклад</w:t>
            </w:r>
          </w:p>
        </w:tc>
        <w:tc>
          <w:tcPr>
            <w:tcW w:w="1134" w:type="dxa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056FC4" w:rsidRDefault="008762A2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762A2">
              <w:rPr>
                <w:rFonts w:ascii="Times New Roman" w:hAnsi="Times New Roman"/>
                <w:bCs/>
                <w:sz w:val="24"/>
                <w:szCs w:val="24"/>
              </w:rPr>
              <w:t>Доклад</w:t>
            </w:r>
          </w:p>
        </w:tc>
      </w:tr>
      <w:tr w:rsidR="00056FC4" w:rsidRPr="00C56BAC" w:rsidTr="00611B63">
        <w:trPr>
          <w:trHeight w:val="145"/>
        </w:trPr>
        <w:tc>
          <w:tcPr>
            <w:tcW w:w="616" w:type="dxa"/>
            <w:vMerge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56FC4" w:rsidRPr="004F5BD0" w:rsidRDefault="00056FC4" w:rsidP="00611B6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134" w:type="dxa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056FC4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к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онтрольн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ой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</w:p>
        </w:tc>
      </w:tr>
      <w:tr w:rsidR="00056FC4" w:rsidRPr="00C56BAC" w:rsidTr="00611B63">
        <w:trPr>
          <w:trHeight w:val="967"/>
        </w:trPr>
        <w:tc>
          <w:tcPr>
            <w:tcW w:w="616" w:type="dxa"/>
            <w:vMerge w:val="restart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26" w:type="dxa"/>
            <w:vMerge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056FC4" w:rsidRPr="00F025B9" w:rsidRDefault="00056FC4" w:rsidP="00611B63">
            <w:pPr>
              <w:pStyle w:val="a9"/>
              <w:ind w:left="0"/>
              <w:jc w:val="both"/>
              <w:rPr>
                <w:bCs/>
              </w:rPr>
            </w:pPr>
            <w:r>
              <w:rPr>
                <w:bCs/>
              </w:rPr>
              <w:t>Бактериальные инфекции оленей</w:t>
            </w:r>
          </w:p>
        </w:tc>
        <w:tc>
          <w:tcPr>
            <w:tcW w:w="2268" w:type="dxa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занятиям</w:t>
            </w:r>
          </w:p>
        </w:tc>
        <w:tc>
          <w:tcPr>
            <w:tcW w:w="1134" w:type="dxa"/>
            <w:vMerge w:val="restart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50" w:type="dxa"/>
            <w:vMerge w:val="restart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843" w:type="dxa"/>
            <w:vMerge w:val="restart"/>
          </w:tcPr>
          <w:p w:rsidR="00056FC4" w:rsidRPr="00B17EEF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056FC4" w:rsidRPr="00B17EEF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EE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Ситуационная задача</w:t>
            </w:r>
          </w:p>
        </w:tc>
      </w:tr>
      <w:tr w:rsidR="00056FC4" w:rsidRPr="00C56BAC" w:rsidTr="00611B63">
        <w:trPr>
          <w:trHeight w:val="579"/>
        </w:trPr>
        <w:tc>
          <w:tcPr>
            <w:tcW w:w="616" w:type="dxa"/>
            <w:vMerge/>
          </w:tcPr>
          <w:p w:rsidR="00056FC4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56FC4" w:rsidRPr="004F5BD0" w:rsidRDefault="00056FC4" w:rsidP="00611B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6BA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1134" w:type="dxa"/>
            <w:vMerge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56FC4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6FC4" w:rsidRPr="00C56BAC" w:rsidTr="00611B63">
        <w:trPr>
          <w:trHeight w:val="260"/>
        </w:trPr>
        <w:tc>
          <w:tcPr>
            <w:tcW w:w="616" w:type="dxa"/>
            <w:vMerge/>
          </w:tcPr>
          <w:p w:rsidR="00056FC4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56FC4" w:rsidRPr="004F5BD0" w:rsidRDefault="00056FC4" w:rsidP="00611B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Доклад</w:t>
            </w:r>
          </w:p>
        </w:tc>
        <w:tc>
          <w:tcPr>
            <w:tcW w:w="1134" w:type="dxa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056FC4" w:rsidRDefault="008762A2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762A2">
              <w:rPr>
                <w:rFonts w:ascii="Times New Roman" w:hAnsi="Times New Roman"/>
                <w:bCs/>
                <w:sz w:val="24"/>
                <w:szCs w:val="24"/>
              </w:rPr>
              <w:t>Доклад</w:t>
            </w:r>
          </w:p>
        </w:tc>
      </w:tr>
      <w:tr w:rsidR="00056FC4" w:rsidRPr="00C56BAC" w:rsidTr="00611B63">
        <w:trPr>
          <w:trHeight w:val="249"/>
        </w:trPr>
        <w:tc>
          <w:tcPr>
            <w:tcW w:w="616" w:type="dxa"/>
            <w:vMerge/>
          </w:tcPr>
          <w:p w:rsidR="00056FC4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dxa"/>
            <w:vMerge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56FC4" w:rsidRPr="004F5BD0" w:rsidRDefault="00056FC4" w:rsidP="00611B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6FC4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134" w:type="dxa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56FC4" w:rsidRPr="00C56BAC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056FC4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к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>онтрольн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ой</w:t>
            </w:r>
            <w:r w:rsidRPr="00F66789">
              <w:rPr>
                <w:rFonts w:ascii="Times New Roman" w:hAnsi="Times New Roman"/>
                <w:bCs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</w:p>
        </w:tc>
      </w:tr>
      <w:tr w:rsidR="00056FC4" w:rsidRPr="00E069B6" w:rsidTr="00611B63">
        <w:tc>
          <w:tcPr>
            <w:tcW w:w="5353" w:type="dxa"/>
            <w:gridSpan w:val="4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1134" w:type="dxa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843" w:type="dxa"/>
          </w:tcPr>
          <w:p w:rsidR="00056FC4" w:rsidRPr="00E069B6" w:rsidRDefault="00056FC4" w:rsidP="00611B6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750DBF" w:rsidRPr="00E069B6" w:rsidRDefault="00750DBF" w:rsidP="00144AE2">
      <w:pPr>
        <w:pStyle w:val="ConsPlusNormal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50DBF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B83C63" w:rsidRPr="00E069B6" w:rsidRDefault="007F0432" w:rsidP="007F04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7F0432">
        <w:rPr>
          <w:rFonts w:ascii="Times New Roman" w:hAnsi="Times New Roman"/>
          <w:iCs/>
          <w:sz w:val="24"/>
          <w:szCs w:val="24"/>
        </w:rPr>
        <w:t>1. Учебно-методические рекомендации «О</w:t>
      </w:r>
      <w:r w:rsidRPr="007F0432">
        <w:rPr>
          <w:rFonts w:ascii="Times New Roman" w:hAnsi="Times New Roman"/>
          <w:bCs/>
          <w:iCs/>
          <w:sz w:val="24"/>
          <w:szCs w:val="24"/>
        </w:rPr>
        <w:t>собенности и факторы противовирусного иммунитета</w:t>
      </w:r>
      <w:r w:rsidRPr="007F0432">
        <w:rPr>
          <w:rFonts w:ascii="Times New Roman" w:hAnsi="Times New Roman"/>
          <w:iCs/>
          <w:sz w:val="24"/>
          <w:szCs w:val="24"/>
        </w:rPr>
        <w:t>» Никонов А.А., Глазунов Ю.В.  Тюмень, 2015. – 24 с.</w:t>
      </w:r>
    </w:p>
    <w:p w:rsidR="00750DBF" w:rsidRPr="00E069B6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737552" w:rsidRDefault="00737552" w:rsidP="00056FC4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1. Д</w:t>
      </w:r>
      <w:r w:rsidRPr="00737552">
        <w:rPr>
          <w:rFonts w:ascii="Times New Roman" w:hAnsi="Times New Roman"/>
          <w:iCs/>
          <w:sz w:val="24"/>
          <w:szCs w:val="24"/>
        </w:rPr>
        <w:t>иплококковая пневмония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737552" w:rsidRDefault="00737552" w:rsidP="00056FC4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2. П</w:t>
      </w:r>
      <w:r w:rsidRPr="00737552">
        <w:rPr>
          <w:rFonts w:ascii="Times New Roman" w:hAnsi="Times New Roman"/>
          <w:iCs/>
          <w:sz w:val="24"/>
          <w:szCs w:val="24"/>
        </w:rPr>
        <w:t>аратуберкулез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737552" w:rsidRDefault="00737552" w:rsidP="00056FC4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3. Колибактериоз.</w:t>
      </w:r>
    </w:p>
    <w:p w:rsidR="00737552" w:rsidRDefault="00737552" w:rsidP="00056FC4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4. Э</w:t>
      </w:r>
      <w:r w:rsidRPr="00737552">
        <w:rPr>
          <w:rFonts w:ascii="Times New Roman" w:hAnsi="Times New Roman"/>
          <w:iCs/>
          <w:sz w:val="24"/>
          <w:szCs w:val="24"/>
        </w:rPr>
        <w:t>нтеротоксемия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737552" w:rsidRDefault="00737552" w:rsidP="00056FC4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5. П</w:t>
      </w:r>
      <w:r w:rsidRPr="00737552">
        <w:rPr>
          <w:rFonts w:ascii="Times New Roman" w:hAnsi="Times New Roman"/>
          <w:iCs/>
          <w:sz w:val="24"/>
          <w:szCs w:val="24"/>
        </w:rPr>
        <w:t>арша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737552" w:rsidRDefault="00737552" w:rsidP="00056FC4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6. С</w:t>
      </w:r>
      <w:r w:rsidRPr="00737552">
        <w:rPr>
          <w:rFonts w:ascii="Times New Roman" w:hAnsi="Times New Roman"/>
          <w:iCs/>
          <w:sz w:val="24"/>
          <w:szCs w:val="24"/>
        </w:rPr>
        <w:t>тригущий лишай.</w:t>
      </w:r>
    </w:p>
    <w:p w:rsidR="00737552" w:rsidRDefault="00737552" w:rsidP="00056FC4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7. Н</w:t>
      </w:r>
      <w:r w:rsidRPr="00737552">
        <w:rPr>
          <w:rFonts w:ascii="Times New Roman" w:hAnsi="Times New Roman"/>
          <w:iCs/>
          <w:sz w:val="24"/>
          <w:szCs w:val="24"/>
        </w:rPr>
        <w:t>ематодиреллез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737552" w:rsidRDefault="00737552" w:rsidP="00056FC4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8. Э</w:t>
      </w:r>
      <w:r w:rsidRPr="00737552">
        <w:rPr>
          <w:rFonts w:ascii="Times New Roman" w:hAnsi="Times New Roman"/>
          <w:iCs/>
          <w:sz w:val="24"/>
          <w:szCs w:val="24"/>
        </w:rPr>
        <w:t>лафостронгилез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737552" w:rsidRDefault="00737552" w:rsidP="00056FC4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9. М</w:t>
      </w:r>
      <w:r w:rsidRPr="00737552">
        <w:rPr>
          <w:rFonts w:ascii="Times New Roman" w:hAnsi="Times New Roman"/>
          <w:iCs/>
          <w:sz w:val="24"/>
          <w:szCs w:val="24"/>
        </w:rPr>
        <w:t>ониезиоз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737552" w:rsidRPr="00737552" w:rsidRDefault="00737552" w:rsidP="00056FC4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10. С</w:t>
      </w:r>
      <w:r w:rsidRPr="00737552">
        <w:rPr>
          <w:rFonts w:ascii="Times New Roman" w:hAnsi="Times New Roman"/>
          <w:iCs/>
          <w:sz w:val="24"/>
          <w:szCs w:val="24"/>
        </w:rPr>
        <w:t>аркоптоз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750DBF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 xml:space="preserve">5.3. Темы </w:t>
      </w:r>
      <w:r w:rsidR="00056FC4">
        <w:rPr>
          <w:rFonts w:ascii="Times New Roman" w:hAnsi="Times New Roman"/>
          <w:b/>
          <w:iCs/>
          <w:sz w:val="24"/>
          <w:szCs w:val="24"/>
        </w:rPr>
        <w:t>докладов:</w:t>
      </w:r>
    </w:p>
    <w:p w:rsidR="00056FC4" w:rsidRPr="00056FC4" w:rsidRDefault="00056FC4" w:rsidP="008A69F3">
      <w:pPr>
        <w:pStyle w:val="ab"/>
        <w:numPr>
          <w:ilvl w:val="0"/>
          <w:numId w:val="6"/>
        </w:numPr>
        <w:autoSpaceDE w:val="0"/>
        <w:autoSpaceDN w:val="0"/>
        <w:adjustRightInd w:val="0"/>
        <w:rPr>
          <w:bCs/>
        </w:rPr>
      </w:pPr>
      <w:r w:rsidRPr="00056FC4">
        <w:rPr>
          <w:bCs/>
        </w:rPr>
        <w:t>Эхинококкоз (возбудитель, особенности эпизоотологии, патогенез, клинические признаки, профилактика и меры борьбы).</w:t>
      </w:r>
    </w:p>
    <w:p w:rsidR="00056FC4" w:rsidRPr="00056FC4" w:rsidRDefault="00056FC4" w:rsidP="008A69F3">
      <w:pPr>
        <w:pStyle w:val="ab"/>
        <w:numPr>
          <w:ilvl w:val="0"/>
          <w:numId w:val="6"/>
        </w:numPr>
        <w:autoSpaceDE w:val="0"/>
        <w:autoSpaceDN w:val="0"/>
        <w:adjustRightInd w:val="0"/>
        <w:rPr>
          <w:bCs/>
        </w:rPr>
      </w:pPr>
      <w:r w:rsidRPr="00056FC4">
        <w:rPr>
          <w:bCs/>
        </w:rPr>
        <w:t>Ящур (возбудитель, особенности эпизоотологии, патогенез, клинические признаки, профилактика и меры борьбы).</w:t>
      </w:r>
    </w:p>
    <w:p w:rsidR="00056FC4" w:rsidRPr="00056FC4" w:rsidRDefault="00056FC4" w:rsidP="008A69F3">
      <w:pPr>
        <w:pStyle w:val="ab"/>
        <w:numPr>
          <w:ilvl w:val="0"/>
          <w:numId w:val="6"/>
        </w:numPr>
        <w:autoSpaceDE w:val="0"/>
        <w:autoSpaceDN w:val="0"/>
        <w:adjustRightInd w:val="0"/>
        <w:rPr>
          <w:bCs/>
        </w:rPr>
      </w:pPr>
      <w:r w:rsidRPr="00056FC4">
        <w:rPr>
          <w:bCs/>
        </w:rPr>
        <w:t>Защита оленей от кровососущих двукрылых насекомых и имаго оводов.</w:t>
      </w:r>
    </w:p>
    <w:p w:rsidR="00056FC4" w:rsidRPr="00056FC4" w:rsidRDefault="00056FC4" w:rsidP="008A69F3">
      <w:pPr>
        <w:pStyle w:val="ab"/>
        <w:numPr>
          <w:ilvl w:val="0"/>
          <w:numId w:val="6"/>
        </w:numPr>
        <w:autoSpaceDE w:val="0"/>
        <w:autoSpaceDN w:val="0"/>
        <w:adjustRightInd w:val="0"/>
      </w:pPr>
      <w:r w:rsidRPr="00056FC4">
        <w:rPr>
          <w:bCs/>
        </w:rPr>
        <w:t>Методы дегельминтизации</w:t>
      </w:r>
      <w:r>
        <w:rPr>
          <w:bCs/>
        </w:rPr>
        <w:t>.</w:t>
      </w:r>
    </w:p>
    <w:p w:rsidR="00056FC4" w:rsidRPr="00056FC4" w:rsidRDefault="00056FC4" w:rsidP="008A69F3">
      <w:pPr>
        <w:pStyle w:val="ab"/>
        <w:numPr>
          <w:ilvl w:val="0"/>
          <w:numId w:val="6"/>
        </w:numPr>
        <w:autoSpaceDE w:val="0"/>
        <w:autoSpaceDN w:val="0"/>
        <w:adjustRightInd w:val="0"/>
      </w:pPr>
      <w:r w:rsidRPr="00056FC4">
        <w:rPr>
          <w:bCs/>
        </w:rPr>
        <w:t>Методы серологической диагностики инфекционных болезней</w:t>
      </w:r>
      <w:r>
        <w:rPr>
          <w:bCs/>
        </w:rPr>
        <w:t>.</w:t>
      </w:r>
    </w:p>
    <w:p w:rsidR="00056FC4" w:rsidRPr="00056FC4" w:rsidRDefault="00056FC4" w:rsidP="008A69F3">
      <w:pPr>
        <w:pStyle w:val="ab"/>
        <w:numPr>
          <w:ilvl w:val="0"/>
          <w:numId w:val="6"/>
        </w:numPr>
        <w:autoSpaceDE w:val="0"/>
        <w:autoSpaceDN w:val="0"/>
        <w:adjustRightInd w:val="0"/>
      </w:pPr>
      <w:r w:rsidRPr="00056FC4">
        <w:rPr>
          <w:bCs/>
        </w:rPr>
        <w:t xml:space="preserve">Некробактериоз (возбудитель, особенности эпизоотологии, патогенез, клинические признаки, профилактика и меры борьбы). </w:t>
      </w:r>
    </w:p>
    <w:p w:rsidR="00056FC4" w:rsidRPr="00056FC4" w:rsidRDefault="00056FC4" w:rsidP="008A69F3">
      <w:pPr>
        <w:pStyle w:val="ab"/>
        <w:numPr>
          <w:ilvl w:val="0"/>
          <w:numId w:val="6"/>
        </w:numPr>
        <w:autoSpaceDE w:val="0"/>
        <w:autoSpaceDN w:val="0"/>
        <w:adjustRightInd w:val="0"/>
      </w:pPr>
      <w:r w:rsidRPr="00056FC4">
        <w:rPr>
          <w:bCs/>
        </w:rPr>
        <w:t>Лейкоз (возбудитель, особенности эпизоотологии, патогенез, клинические признаки, профилактика и меры борьбы).</w:t>
      </w:r>
    </w:p>
    <w:p w:rsidR="00056FC4" w:rsidRPr="00056FC4" w:rsidRDefault="00056FC4" w:rsidP="008A69F3">
      <w:pPr>
        <w:pStyle w:val="ab"/>
        <w:numPr>
          <w:ilvl w:val="0"/>
          <w:numId w:val="6"/>
        </w:numPr>
        <w:autoSpaceDE w:val="0"/>
        <w:autoSpaceDN w:val="0"/>
        <w:adjustRightInd w:val="0"/>
      </w:pPr>
      <w:r w:rsidRPr="00056FC4">
        <w:rPr>
          <w:bCs/>
        </w:rPr>
        <w:t>Парша (возбудитель, особенности эпизоотологии, патогенез, клинические признаки, профилактика и меры борьбы).</w:t>
      </w:r>
    </w:p>
    <w:p w:rsidR="00056FC4" w:rsidRPr="00056FC4" w:rsidRDefault="00056FC4" w:rsidP="008A69F3">
      <w:pPr>
        <w:pStyle w:val="ab"/>
        <w:numPr>
          <w:ilvl w:val="0"/>
          <w:numId w:val="6"/>
        </w:numPr>
        <w:autoSpaceDE w:val="0"/>
        <w:autoSpaceDN w:val="0"/>
        <w:adjustRightInd w:val="0"/>
        <w:rPr>
          <w:bCs/>
        </w:rPr>
      </w:pPr>
      <w:r w:rsidRPr="00056FC4">
        <w:rPr>
          <w:bCs/>
        </w:rPr>
        <w:t>Сибирская язва (возбудитель, особенности эпизоотологии, патогенез, клинические признаки, профилактика и меры борьбы).</w:t>
      </w:r>
    </w:p>
    <w:p w:rsidR="00056FC4" w:rsidRPr="00056FC4" w:rsidRDefault="00056FC4" w:rsidP="008A69F3">
      <w:pPr>
        <w:pStyle w:val="ab"/>
        <w:numPr>
          <w:ilvl w:val="0"/>
          <w:numId w:val="6"/>
        </w:numPr>
        <w:autoSpaceDE w:val="0"/>
        <w:autoSpaceDN w:val="0"/>
        <w:adjustRightInd w:val="0"/>
        <w:rPr>
          <w:bCs/>
        </w:rPr>
      </w:pPr>
      <w:r w:rsidRPr="00056FC4">
        <w:rPr>
          <w:bCs/>
        </w:rPr>
        <w:lastRenderedPageBreak/>
        <w:t>Специфическая профилактика заразных болезней</w:t>
      </w:r>
      <w:r>
        <w:rPr>
          <w:bCs/>
        </w:rPr>
        <w:t>.</w:t>
      </w:r>
    </w:p>
    <w:p w:rsidR="00056FC4" w:rsidRPr="00056FC4" w:rsidRDefault="00056FC4" w:rsidP="008A69F3">
      <w:pPr>
        <w:pStyle w:val="ab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jc w:val="both"/>
        <w:rPr>
          <w:bCs/>
        </w:rPr>
      </w:pPr>
      <w:r w:rsidRPr="00056FC4">
        <w:rPr>
          <w:bCs/>
        </w:rPr>
        <w:t>Цистицеркоз (возбудитель, особенности эпизоотологии, патогенез, клинические признаки, профилактика и меры борьбы).</w:t>
      </w:r>
    </w:p>
    <w:p w:rsidR="00056FC4" w:rsidRPr="00056FC4" w:rsidRDefault="00056FC4" w:rsidP="008A69F3">
      <w:pPr>
        <w:pStyle w:val="ab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jc w:val="both"/>
        <w:rPr>
          <w:bCs/>
        </w:rPr>
      </w:pPr>
      <w:r w:rsidRPr="00056FC4">
        <w:rPr>
          <w:bCs/>
        </w:rPr>
        <w:t>Эдемагеноз (возбудитель, особенности эпизоотологии, патогенез, клинические признаки, профилактика и меры борьбы).</w:t>
      </w:r>
    </w:p>
    <w:p w:rsidR="00056FC4" w:rsidRPr="00056FC4" w:rsidRDefault="00056FC4" w:rsidP="008A69F3">
      <w:pPr>
        <w:pStyle w:val="ab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jc w:val="both"/>
        <w:rPr>
          <w:bCs/>
        </w:rPr>
      </w:pPr>
      <w:r w:rsidRPr="00056FC4">
        <w:rPr>
          <w:bCs/>
        </w:rPr>
        <w:t>Элафостронгилез (возбудитель, особенности эпизоотологии, патогенез, клинические признаки, профилактика и меры борьбы).</w:t>
      </w:r>
      <w:r w:rsidRPr="00056FC4">
        <w:rPr>
          <w:rFonts w:eastAsia="Calibri"/>
          <w:bCs/>
          <w:lang w:eastAsia="en-US"/>
        </w:rPr>
        <w:t xml:space="preserve"> </w:t>
      </w:r>
    </w:p>
    <w:p w:rsidR="00056FC4" w:rsidRPr="00056FC4" w:rsidRDefault="00056FC4" w:rsidP="008A69F3">
      <w:pPr>
        <w:pStyle w:val="ab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jc w:val="both"/>
        <w:rPr>
          <w:bCs/>
        </w:rPr>
      </w:pPr>
      <w:r w:rsidRPr="00056FC4">
        <w:rPr>
          <w:bCs/>
        </w:rPr>
        <w:t>Бешенство (возбудитель, особенности эпизоотологии, патогенез, клинические признаки, профилактика и меры борьбы).</w:t>
      </w:r>
    </w:p>
    <w:p w:rsidR="00750DBF" w:rsidRDefault="00750DBF" w:rsidP="00127161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27161">
        <w:rPr>
          <w:rFonts w:ascii="Times New Roman" w:hAnsi="Times New Roman"/>
          <w:b/>
          <w:bCs/>
          <w:sz w:val="24"/>
          <w:szCs w:val="24"/>
        </w:rPr>
        <w:t xml:space="preserve">6. Фонд оценочных средств для проведения промежуточной аттестации обучающихся по дисциплине </w:t>
      </w:r>
    </w:p>
    <w:p w:rsidR="00750DBF" w:rsidRPr="00127161" w:rsidRDefault="00750DBF" w:rsidP="008A69F3">
      <w:pPr>
        <w:pStyle w:val="ab"/>
        <w:numPr>
          <w:ilvl w:val="1"/>
          <w:numId w:val="2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3261"/>
        <w:gridCol w:w="2551"/>
        <w:gridCol w:w="3103"/>
      </w:tblGrid>
      <w:tr w:rsidR="00750DBF" w:rsidRPr="00E069B6" w:rsidTr="00921B84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№ п/п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наименование оценочного средства</w:t>
            </w:r>
          </w:p>
        </w:tc>
      </w:tr>
      <w:tr w:rsidR="006036C5" w:rsidRPr="00E069B6" w:rsidTr="00921B84">
        <w:trPr>
          <w:trHeight w:val="1174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6C5" w:rsidRPr="00E069B6" w:rsidRDefault="006036C5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6C5" w:rsidRPr="0054169A" w:rsidRDefault="006036C5" w:rsidP="00AB2B00">
            <w:pPr>
              <w:pStyle w:val="a9"/>
              <w:ind w:left="0"/>
              <w:jc w:val="both"/>
              <w:rPr>
                <w:bCs/>
              </w:rPr>
            </w:pPr>
            <w:r w:rsidRPr="0054169A">
              <w:rPr>
                <w:bCs/>
              </w:rPr>
              <w:t>Бактериальные инфекции</w:t>
            </w:r>
            <w:r>
              <w:rPr>
                <w:bCs/>
              </w:rPr>
              <w:t xml:space="preserve"> оленей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6C5" w:rsidRPr="00E069B6" w:rsidRDefault="006036C5" w:rsidP="00056F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>6</w:t>
            </w:r>
            <w:r w:rsidRPr="00E069B6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036C5" w:rsidRDefault="006036C5" w:rsidP="00603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Зачетный билет</w:t>
            </w:r>
          </w:p>
          <w:p w:rsidR="006036C5" w:rsidRDefault="006036C5" w:rsidP="00603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6036C5" w:rsidRPr="00785151" w:rsidRDefault="006036C5" w:rsidP="00603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</w:t>
            </w:r>
          </w:p>
          <w:p w:rsidR="006036C5" w:rsidRPr="00600D2E" w:rsidRDefault="006036C5" w:rsidP="00603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дискуссии</w:t>
            </w:r>
          </w:p>
          <w:p w:rsidR="006036C5" w:rsidRPr="00785151" w:rsidRDefault="003A1963" w:rsidP="00F46D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ситуационных задач</w:t>
            </w:r>
          </w:p>
        </w:tc>
      </w:tr>
      <w:tr w:rsidR="00F46DE4" w:rsidRPr="00E069B6" w:rsidTr="00921B84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6DE4" w:rsidRPr="00E069B6" w:rsidRDefault="00F46DE4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6DE4" w:rsidRPr="00E069B6" w:rsidRDefault="00F46DE4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D58B1">
              <w:rPr>
                <w:rFonts w:ascii="Times New Roman" w:hAnsi="Times New Roman"/>
                <w:sz w:val="23"/>
                <w:szCs w:val="23"/>
              </w:rPr>
              <w:t>Вирусные и грибковые  инфекции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056FC4">
              <w:rPr>
                <w:rFonts w:ascii="Times New Roman" w:hAnsi="Times New Roman"/>
                <w:bCs/>
                <w:sz w:val="23"/>
                <w:szCs w:val="23"/>
              </w:rPr>
              <w:t>оленей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6DE4" w:rsidRPr="00E069B6" w:rsidRDefault="00F46DE4" w:rsidP="00056F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>6</w:t>
            </w:r>
            <w:r w:rsidRPr="00E069B6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46DE4" w:rsidRDefault="00F46DE4" w:rsidP="007B69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Зачетный билет</w:t>
            </w:r>
          </w:p>
          <w:p w:rsidR="00F46DE4" w:rsidRDefault="00F46DE4" w:rsidP="007B69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F46DE4" w:rsidRPr="00785151" w:rsidRDefault="00F46DE4" w:rsidP="007B69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</w:t>
            </w:r>
          </w:p>
          <w:p w:rsidR="00F46DE4" w:rsidRPr="00600D2E" w:rsidRDefault="00F46DE4" w:rsidP="007B69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дискуссии</w:t>
            </w:r>
          </w:p>
          <w:p w:rsidR="00F46DE4" w:rsidRPr="00785151" w:rsidRDefault="003A1963" w:rsidP="007B69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ситуационных задач</w:t>
            </w:r>
          </w:p>
        </w:tc>
      </w:tr>
      <w:tr w:rsidR="00F46DE4" w:rsidRPr="00E069B6" w:rsidTr="00921B84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6DE4" w:rsidRPr="00E069B6" w:rsidRDefault="00F46DE4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6DE4" w:rsidRPr="0054169A" w:rsidRDefault="00F46DE4" w:rsidP="00AB2B00">
            <w:pPr>
              <w:pStyle w:val="a9"/>
              <w:ind w:left="0"/>
              <w:jc w:val="both"/>
              <w:rPr>
                <w:bCs/>
              </w:rPr>
            </w:pPr>
            <w:r w:rsidRPr="0054169A">
              <w:rPr>
                <w:bCs/>
              </w:rPr>
              <w:t>Инвазионные болезни</w:t>
            </w:r>
            <w:r>
              <w:rPr>
                <w:bCs/>
              </w:rPr>
              <w:t xml:space="preserve"> </w:t>
            </w:r>
            <w:r w:rsidRPr="00056FC4">
              <w:rPr>
                <w:bCs/>
              </w:rPr>
              <w:t>оленей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6DE4" w:rsidRPr="00E069B6" w:rsidRDefault="00F46DE4" w:rsidP="00056F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 xml:space="preserve">ПК-6 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46DE4" w:rsidRDefault="00F46DE4" w:rsidP="007B69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Зачетный билет</w:t>
            </w:r>
          </w:p>
          <w:p w:rsidR="00F46DE4" w:rsidRDefault="00F46DE4" w:rsidP="007B69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F46DE4" w:rsidRPr="00785151" w:rsidRDefault="00F46DE4" w:rsidP="007B69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</w:t>
            </w:r>
          </w:p>
          <w:p w:rsidR="00F46DE4" w:rsidRPr="00600D2E" w:rsidRDefault="00F46DE4" w:rsidP="007B69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дискуссии</w:t>
            </w:r>
          </w:p>
          <w:p w:rsidR="00F46DE4" w:rsidRPr="00785151" w:rsidRDefault="003A1963" w:rsidP="007B69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ситуационных задач</w:t>
            </w:r>
          </w:p>
        </w:tc>
      </w:tr>
    </w:tbl>
    <w:p w:rsidR="00750DBF" w:rsidRDefault="00750DBF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iCs/>
          <w:sz w:val="23"/>
          <w:szCs w:val="23"/>
        </w:rPr>
      </w:pPr>
    </w:p>
    <w:p w:rsidR="00750DBF" w:rsidRPr="00FA1D53" w:rsidRDefault="00750DBF" w:rsidP="008A69F3">
      <w:pPr>
        <w:pStyle w:val="ab"/>
        <w:numPr>
          <w:ilvl w:val="1"/>
          <w:numId w:val="2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069B6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Style w:val="af0"/>
        <w:tblW w:w="0" w:type="auto"/>
        <w:tblLook w:val="04A0"/>
      </w:tblPr>
      <w:tblGrid>
        <w:gridCol w:w="1501"/>
        <w:gridCol w:w="55"/>
        <w:gridCol w:w="2678"/>
        <w:gridCol w:w="2670"/>
        <w:gridCol w:w="2667"/>
      </w:tblGrid>
      <w:tr w:rsidR="005D255E" w:rsidTr="00540277">
        <w:tc>
          <w:tcPr>
            <w:tcW w:w="1556" w:type="dxa"/>
            <w:gridSpan w:val="2"/>
            <w:vMerge w:val="restart"/>
            <w:vAlign w:val="center"/>
          </w:tcPr>
          <w:p w:rsidR="005D255E" w:rsidRDefault="005D255E" w:rsidP="005D255E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Показатели оценивания</w:t>
            </w:r>
          </w:p>
        </w:tc>
        <w:tc>
          <w:tcPr>
            <w:tcW w:w="8015" w:type="dxa"/>
            <w:gridSpan w:val="3"/>
            <w:vAlign w:val="center"/>
          </w:tcPr>
          <w:p w:rsidR="005D255E" w:rsidRDefault="005D255E" w:rsidP="005D255E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Критерии оценивания</w:t>
            </w:r>
          </w:p>
        </w:tc>
      </w:tr>
      <w:tr w:rsidR="005D255E" w:rsidTr="00540277">
        <w:tc>
          <w:tcPr>
            <w:tcW w:w="1556" w:type="dxa"/>
            <w:gridSpan w:val="2"/>
            <w:vMerge/>
          </w:tcPr>
          <w:p w:rsidR="005D255E" w:rsidRDefault="005D255E" w:rsidP="00FA1D53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b/>
                <w:iCs/>
              </w:rPr>
            </w:pPr>
          </w:p>
        </w:tc>
        <w:tc>
          <w:tcPr>
            <w:tcW w:w="2678" w:type="dxa"/>
            <w:vAlign w:val="center"/>
          </w:tcPr>
          <w:p w:rsidR="005D255E" w:rsidRPr="00FA1D53" w:rsidRDefault="005D255E" w:rsidP="005D255E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iCs/>
              </w:rPr>
            </w:pPr>
            <w:r w:rsidRPr="00FA1D53">
              <w:rPr>
                <w:iCs/>
              </w:rPr>
              <w:t xml:space="preserve">Достаточный уровень </w:t>
            </w:r>
            <w:r w:rsidRPr="00FA1D53">
              <w:rPr>
                <w:i/>
                <w:iCs/>
              </w:rPr>
              <w:t>(удовлетворительно)</w:t>
            </w:r>
          </w:p>
        </w:tc>
        <w:tc>
          <w:tcPr>
            <w:tcW w:w="2670" w:type="dxa"/>
            <w:vAlign w:val="center"/>
          </w:tcPr>
          <w:p w:rsidR="005D255E" w:rsidRPr="00FA1D53" w:rsidRDefault="005D255E" w:rsidP="005D255E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iCs/>
              </w:rPr>
            </w:pPr>
            <w:r w:rsidRPr="00FA1D53">
              <w:rPr>
                <w:iCs/>
              </w:rPr>
              <w:t xml:space="preserve">Средний уровень </w:t>
            </w:r>
            <w:r w:rsidRPr="00FA1D53">
              <w:rPr>
                <w:i/>
                <w:iCs/>
              </w:rPr>
              <w:t>(хорошо)</w:t>
            </w:r>
          </w:p>
        </w:tc>
        <w:tc>
          <w:tcPr>
            <w:tcW w:w="2667" w:type="dxa"/>
            <w:vAlign w:val="center"/>
          </w:tcPr>
          <w:p w:rsidR="005D255E" w:rsidRPr="00FA1D53" w:rsidRDefault="005D255E" w:rsidP="005D255E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iCs/>
              </w:rPr>
            </w:pPr>
            <w:r w:rsidRPr="00FA1D53">
              <w:rPr>
                <w:iCs/>
              </w:rPr>
              <w:t xml:space="preserve">Высокий уровень </w:t>
            </w:r>
            <w:r w:rsidRPr="00FA1D53">
              <w:rPr>
                <w:i/>
                <w:iCs/>
              </w:rPr>
              <w:t>(отлично)</w:t>
            </w:r>
          </w:p>
        </w:tc>
      </w:tr>
      <w:tr w:rsidR="005D255E" w:rsidTr="00AB2B00">
        <w:tc>
          <w:tcPr>
            <w:tcW w:w="9571" w:type="dxa"/>
            <w:gridSpan w:val="5"/>
          </w:tcPr>
          <w:p w:rsidR="005D255E" w:rsidRPr="005D255E" w:rsidRDefault="005D255E" w:rsidP="00FA1D53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t xml:space="preserve">(ПК-6) </w:t>
            </w:r>
            <w:r w:rsidRPr="005D255E">
              <w:rPr>
                <w:iCs/>
              </w:rPr>
              <w:t>способностью и готовностью назначать больным адекватное (терапевтическое и хирургическое) лечение в соответствии с поставленным диагнозом, осуществлять алгоритм выбора медикаментозной и немедикаментозной терапии пациентам с инфекционными, паразитарными и неинфекционными заболеваниями, соблюдать правила работы с лекарственными средствами, использовать основные принципы при организации лечебного диетического кормления больных и здоровых животных</w:t>
            </w:r>
          </w:p>
        </w:tc>
      </w:tr>
      <w:tr w:rsidR="002427C0" w:rsidTr="00540277">
        <w:tc>
          <w:tcPr>
            <w:tcW w:w="1501" w:type="dxa"/>
          </w:tcPr>
          <w:p w:rsidR="002427C0" w:rsidRPr="005D255E" w:rsidRDefault="002427C0" w:rsidP="00FA1D53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5D255E">
              <w:rPr>
                <w:iCs/>
              </w:rPr>
              <w:t>Знать:</w:t>
            </w:r>
          </w:p>
        </w:tc>
        <w:tc>
          <w:tcPr>
            <w:tcW w:w="2733" w:type="dxa"/>
            <w:gridSpan w:val="2"/>
          </w:tcPr>
          <w:p w:rsidR="002427C0" w:rsidRPr="00AB2B00" w:rsidRDefault="002427C0" w:rsidP="00AB2B0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возбудителей болезней, </w:t>
            </w:r>
            <w:r>
              <w:rPr>
                <w:iCs/>
                <w:sz w:val="24"/>
                <w:szCs w:val="24"/>
              </w:rPr>
              <w:lastRenderedPageBreak/>
              <w:t xml:space="preserve">клиническую картину и течение заболевания, патологоанатомические изменения, </w:t>
            </w:r>
            <w:r w:rsidRPr="00AB2B00">
              <w:rPr>
                <w:iCs/>
                <w:sz w:val="24"/>
                <w:szCs w:val="24"/>
              </w:rPr>
              <w:t xml:space="preserve">методы лечения </w:t>
            </w:r>
            <w:r>
              <w:rPr>
                <w:iCs/>
                <w:sz w:val="24"/>
                <w:szCs w:val="24"/>
              </w:rPr>
              <w:t xml:space="preserve">оленей при </w:t>
            </w:r>
            <w:r w:rsidRPr="00AB2B00">
              <w:rPr>
                <w:iCs/>
                <w:sz w:val="24"/>
                <w:szCs w:val="24"/>
              </w:rPr>
              <w:t>болезн</w:t>
            </w:r>
            <w:r>
              <w:rPr>
                <w:iCs/>
                <w:sz w:val="24"/>
                <w:szCs w:val="24"/>
              </w:rPr>
              <w:t>ях</w:t>
            </w:r>
            <w:r w:rsidRPr="00AB2B00">
              <w:rPr>
                <w:iCs/>
                <w:sz w:val="24"/>
                <w:szCs w:val="24"/>
              </w:rPr>
              <w:t xml:space="preserve"> заразной этиологии, схемы и способы применения лекарственных средств в соответствии с поставленным диагнозо</w:t>
            </w:r>
            <w:r>
              <w:rPr>
                <w:iCs/>
                <w:sz w:val="24"/>
                <w:szCs w:val="24"/>
              </w:rPr>
              <w:t>м</w:t>
            </w:r>
          </w:p>
        </w:tc>
        <w:tc>
          <w:tcPr>
            <w:tcW w:w="2670" w:type="dxa"/>
          </w:tcPr>
          <w:p w:rsidR="002427C0" w:rsidRPr="005D255E" w:rsidRDefault="002427C0" w:rsidP="00FA1D53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lastRenderedPageBreak/>
              <w:t>в</w:t>
            </w:r>
            <w:r w:rsidRPr="002427C0">
              <w:rPr>
                <w:iCs/>
              </w:rPr>
              <w:t xml:space="preserve">озбудителей болезней, клиническую картину и </w:t>
            </w:r>
            <w:r w:rsidRPr="002427C0">
              <w:rPr>
                <w:iCs/>
              </w:rPr>
              <w:lastRenderedPageBreak/>
              <w:t>течение заболевания, патологоанатомические изменения</w:t>
            </w:r>
            <w:r>
              <w:rPr>
                <w:iCs/>
              </w:rPr>
              <w:t>,</w:t>
            </w:r>
            <w:r w:rsidRPr="002427C0">
              <w:rPr>
                <w:iCs/>
              </w:rPr>
              <w:t xml:space="preserve"> </w:t>
            </w:r>
            <w:r w:rsidRPr="00AB2B00">
              <w:rPr>
                <w:iCs/>
              </w:rPr>
              <w:t>методы лечения оленей при болезнях заразной этиологии, схемы и способы применения лекарственных средств в соответствии с поставленным диагнозом</w:t>
            </w:r>
            <w:r>
              <w:rPr>
                <w:iCs/>
              </w:rPr>
              <w:t>, может применить на практике</w:t>
            </w:r>
          </w:p>
        </w:tc>
        <w:tc>
          <w:tcPr>
            <w:tcW w:w="2667" w:type="dxa"/>
          </w:tcPr>
          <w:p w:rsidR="002427C0" w:rsidRPr="005D255E" w:rsidRDefault="002427C0" w:rsidP="00F27727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2427C0">
              <w:rPr>
                <w:iCs/>
              </w:rPr>
              <w:lastRenderedPageBreak/>
              <w:t xml:space="preserve">возбудителей болезней, клиническую картину и </w:t>
            </w:r>
            <w:r w:rsidRPr="002427C0">
              <w:rPr>
                <w:iCs/>
              </w:rPr>
              <w:lastRenderedPageBreak/>
              <w:t>течение заболевания, патологоанатомические изменения,</w:t>
            </w:r>
            <w:r>
              <w:rPr>
                <w:iCs/>
              </w:rPr>
              <w:t xml:space="preserve"> </w:t>
            </w:r>
            <w:r w:rsidRPr="00AB2B00">
              <w:rPr>
                <w:iCs/>
              </w:rPr>
              <w:t>методы лечения оленей при болезнях заразной этиологии, схемы и способы применения лекарственных средств в соответствии с поставленным диагнозом</w:t>
            </w:r>
            <w:r>
              <w:rPr>
                <w:iCs/>
              </w:rPr>
              <w:t>, может применить на практике и может объяснить</w:t>
            </w:r>
          </w:p>
        </w:tc>
      </w:tr>
      <w:tr w:rsidR="002427C0" w:rsidTr="00540277">
        <w:tc>
          <w:tcPr>
            <w:tcW w:w="1501" w:type="dxa"/>
          </w:tcPr>
          <w:p w:rsidR="002427C0" w:rsidRPr="005D255E" w:rsidRDefault="002427C0" w:rsidP="00FA1D53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lastRenderedPageBreak/>
              <w:t>Уметь:</w:t>
            </w:r>
          </w:p>
        </w:tc>
        <w:tc>
          <w:tcPr>
            <w:tcW w:w="2733" w:type="dxa"/>
            <w:gridSpan w:val="2"/>
          </w:tcPr>
          <w:p w:rsidR="002427C0" w:rsidRPr="005D255E" w:rsidRDefault="002427C0" w:rsidP="00FA1D53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AB2B00">
              <w:rPr>
                <w:iCs/>
              </w:rPr>
              <w:t>подбирать в соответствии с заключительным диагнозом и физиологическим состоянием организма больного адекватное лечение, анализировать действие лекарственных средств по совокупности их свойств и возможность их использования для лечения оленей различного возраста</w:t>
            </w:r>
          </w:p>
        </w:tc>
        <w:tc>
          <w:tcPr>
            <w:tcW w:w="2670" w:type="dxa"/>
          </w:tcPr>
          <w:p w:rsidR="002427C0" w:rsidRPr="005D255E" w:rsidRDefault="002427C0" w:rsidP="00FA1D53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2427C0">
              <w:rPr>
                <w:iCs/>
              </w:rPr>
              <w:t>подбирать в соответствии с заключительным диагнозом и физиологическим состоянием организма больного адекватное лечение, анализировать действие лекарственных средств по совокупности их свойств и возможность их использования для лечения оленей различного возраста</w:t>
            </w:r>
            <w:r>
              <w:rPr>
                <w:iCs/>
              </w:rPr>
              <w:t xml:space="preserve">, </w:t>
            </w:r>
            <w:r w:rsidRPr="002427C0">
              <w:rPr>
                <w:iCs/>
              </w:rPr>
              <w:t>может применить на практике</w:t>
            </w:r>
          </w:p>
        </w:tc>
        <w:tc>
          <w:tcPr>
            <w:tcW w:w="2667" w:type="dxa"/>
          </w:tcPr>
          <w:p w:rsidR="002427C0" w:rsidRPr="005D255E" w:rsidRDefault="002427C0" w:rsidP="00F27727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2427C0">
              <w:rPr>
                <w:iCs/>
              </w:rPr>
              <w:t>подбирать в соответствии с заключительным диагнозом и физиологическим состоянием организма больного адекватное лечение, анализировать действие лекарственных средств по совокупности их свойств и возможность их использования для лечения оленей различного возраста</w:t>
            </w:r>
            <w:r>
              <w:rPr>
                <w:iCs/>
              </w:rPr>
              <w:t xml:space="preserve">, </w:t>
            </w:r>
            <w:r w:rsidRPr="002427C0">
              <w:rPr>
                <w:iCs/>
              </w:rPr>
              <w:t>может применить на практике</w:t>
            </w:r>
            <w:r>
              <w:rPr>
                <w:iCs/>
              </w:rPr>
              <w:t xml:space="preserve"> </w:t>
            </w:r>
            <w:r w:rsidRPr="002427C0">
              <w:rPr>
                <w:iCs/>
              </w:rPr>
              <w:t>и может объяснить</w:t>
            </w:r>
          </w:p>
        </w:tc>
      </w:tr>
      <w:tr w:rsidR="00540277" w:rsidTr="00540277">
        <w:tc>
          <w:tcPr>
            <w:tcW w:w="1501" w:type="dxa"/>
          </w:tcPr>
          <w:p w:rsidR="00540277" w:rsidRPr="005D255E" w:rsidRDefault="00540277" w:rsidP="00FA1D53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 w:rsidRPr="005D255E">
              <w:rPr>
                <w:iCs/>
              </w:rPr>
              <w:t>Иметь навыки и/или опыт:</w:t>
            </w:r>
          </w:p>
        </w:tc>
        <w:tc>
          <w:tcPr>
            <w:tcW w:w="2733" w:type="dxa"/>
            <w:gridSpan w:val="2"/>
          </w:tcPr>
          <w:p w:rsidR="00540277" w:rsidRPr="005D255E" w:rsidRDefault="00540277" w:rsidP="002427C0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t>и</w:t>
            </w:r>
            <w:r w:rsidRPr="002427C0">
              <w:rPr>
                <w:iCs/>
              </w:rPr>
              <w:t>меть предс</w:t>
            </w:r>
            <w:r>
              <w:rPr>
                <w:iCs/>
              </w:rPr>
              <w:t>тавление о проведении</w:t>
            </w:r>
            <w:r w:rsidRPr="002427C0">
              <w:rPr>
                <w:iCs/>
              </w:rPr>
              <w:t xml:space="preserve"> </w:t>
            </w:r>
            <w:r w:rsidRPr="00AB2B00">
              <w:rPr>
                <w:iCs/>
              </w:rPr>
              <w:t>комплекс</w:t>
            </w:r>
            <w:r>
              <w:rPr>
                <w:iCs/>
              </w:rPr>
              <w:t>а</w:t>
            </w:r>
            <w:r w:rsidRPr="00AB2B00">
              <w:rPr>
                <w:iCs/>
              </w:rPr>
              <w:t xml:space="preserve"> лечебно-профилактических мероприятий, направленных на купирование патологических процессов, оценивать эффективность применения выбранного лечения</w:t>
            </w:r>
          </w:p>
        </w:tc>
        <w:tc>
          <w:tcPr>
            <w:tcW w:w="2670" w:type="dxa"/>
          </w:tcPr>
          <w:p w:rsidR="00540277" w:rsidRPr="005D255E" w:rsidRDefault="00540277" w:rsidP="00FA1D53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t xml:space="preserve">иметь навыки проведения </w:t>
            </w:r>
            <w:r w:rsidRPr="00540277">
              <w:rPr>
                <w:iCs/>
              </w:rPr>
              <w:t>комплекса лечебно-профилактических мероприятий, направленных на купирование патологических процессов, оценивать эффективность применения выбранного лечения</w:t>
            </w:r>
          </w:p>
        </w:tc>
        <w:tc>
          <w:tcPr>
            <w:tcW w:w="2667" w:type="dxa"/>
          </w:tcPr>
          <w:p w:rsidR="00540277" w:rsidRPr="005D255E" w:rsidRDefault="00540277" w:rsidP="00F27727">
            <w:pPr>
              <w:pStyle w:val="ab"/>
              <w:autoSpaceDE w:val="0"/>
              <w:autoSpaceDN w:val="0"/>
              <w:adjustRightInd w:val="0"/>
              <w:ind w:left="0"/>
              <w:jc w:val="both"/>
              <w:rPr>
                <w:iCs/>
              </w:rPr>
            </w:pPr>
            <w:r>
              <w:rPr>
                <w:iCs/>
              </w:rPr>
              <w:t xml:space="preserve">иметь навыки проведения </w:t>
            </w:r>
            <w:r w:rsidRPr="00540277">
              <w:rPr>
                <w:iCs/>
              </w:rPr>
              <w:t>комплекса лечебно-профилактических мероприятий, направленных на купирование патологических процессов, оценивать эффективность применения выбранного лечения</w:t>
            </w:r>
          </w:p>
        </w:tc>
      </w:tr>
    </w:tbl>
    <w:p w:rsidR="003A1963" w:rsidRDefault="003A1963" w:rsidP="00921B84">
      <w:pPr>
        <w:rPr>
          <w:rFonts w:ascii="Times New Roman" w:hAnsi="Times New Roman"/>
          <w:b/>
          <w:sz w:val="24"/>
          <w:szCs w:val="24"/>
        </w:rPr>
      </w:pPr>
    </w:p>
    <w:p w:rsidR="003A1963" w:rsidRDefault="003A1963" w:rsidP="00921B84">
      <w:pPr>
        <w:rPr>
          <w:rFonts w:ascii="Times New Roman" w:hAnsi="Times New Roman"/>
          <w:b/>
          <w:sz w:val="24"/>
          <w:szCs w:val="24"/>
        </w:rPr>
      </w:pPr>
    </w:p>
    <w:p w:rsidR="003A1963" w:rsidRDefault="003A1963" w:rsidP="00921B84">
      <w:pPr>
        <w:rPr>
          <w:rFonts w:ascii="Times New Roman" w:hAnsi="Times New Roman"/>
          <w:b/>
          <w:sz w:val="24"/>
          <w:szCs w:val="24"/>
        </w:rPr>
      </w:pPr>
    </w:p>
    <w:p w:rsidR="003A1963" w:rsidRDefault="003A1963" w:rsidP="00921B84">
      <w:pPr>
        <w:rPr>
          <w:rFonts w:ascii="Times New Roman" w:hAnsi="Times New Roman"/>
          <w:b/>
          <w:sz w:val="24"/>
          <w:szCs w:val="24"/>
        </w:rPr>
      </w:pPr>
    </w:p>
    <w:p w:rsidR="00921B84" w:rsidRPr="00414863" w:rsidRDefault="00921B84" w:rsidP="00921B84">
      <w:pPr>
        <w:rPr>
          <w:rFonts w:ascii="Times New Roman" w:hAnsi="Times New Roman"/>
          <w:b/>
          <w:sz w:val="24"/>
          <w:szCs w:val="24"/>
        </w:rPr>
      </w:pPr>
      <w:r w:rsidRPr="00414863">
        <w:rPr>
          <w:rFonts w:ascii="Times New Roman" w:hAnsi="Times New Roman"/>
          <w:b/>
          <w:sz w:val="24"/>
          <w:szCs w:val="24"/>
        </w:rPr>
        <w:lastRenderedPageBreak/>
        <w:t>6.2.1. Шкалы оценивания</w:t>
      </w:r>
    </w:p>
    <w:p w:rsidR="00921B84" w:rsidRPr="00414863" w:rsidRDefault="00921B84" w:rsidP="00921B84">
      <w:pPr>
        <w:pStyle w:val="ab"/>
        <w:jc w:val="center"/>
        <w:rPr>
          <w:b/>
        </w:rPr>
      </w:pPr>
      <w:r w:rsidRPr="00414863">
        <w:rPr>
          <w:b/>
        </w:rPr>
        <w:t>Шкала оценивания зачета</w:t>
      </w:r>
    </w:p>
    <w:tbl>
      <w:tblPr>
        <w:tblStyle w:val="af0"/>
        <w:tblW w:w="0" w:type="auto"/>
        <w:tblInd w:w="-34" w:type="dxa"/>
        <w:tblLook w:val="04A0"/>
      </w:tblPr>
      <w:tblGrid>
        <w:gridCol w:w="1702"/>
        <w:gridCol w:w="7903"/>
      </w:tblGrid>
      <w:tr w:rsidR="00921B84" w:rsidRPr="00414863" w:rsidTr="00611B63">
        <w:tc>
          <w:tcPr>
            <w:tcW w:w="1702" w:type="dxa"/>
          </w:tcPr>
          <w:p w:rsidR="00921B84" w:rsidRPr="00414863" w:rsidRDefault="00921B84" w:rsidP="00611B63">
            <w:pPr>
              <w:pStyle w:val="ab"/>
              <w:ind w:left="0"/>
              <w:jc w:val="center"/>
              <w:rPr>
                <w:b/>
              </w:rPr>
            </w:pPr>
            <w:r w:rsidRPr="00414863">
              <w:rPr>
                <w:b/>
              </w:rPr>
              <w:t>Оценка</w:t>
            </w:r>
          </w:p>
        </w:tc>
        <w:tc>
          <w:tcPr>
            <w:tcW w:w="7903" w:type="dxa"/>
          </w:tcPr>
          <w:p w:rsidR="00921B84" w:rsidRPr="00414863" w:rsidRDefault="00921B84" w:rsidP="00611B63">
            <w:pPr>
              <w:pStyle w:val="ab"/>
              <w:ind w:left="0"/>
              <w:jc w:val="center"/>
              <w:rPr>
                <w:b/>
              </w:rPr>
            </w:pPr>
            <w:r w:rsidRPr="00414863">
              <w:rPr>
                <w:b/>
              </w:rPr>
              <w:t>Описание</w:t>
            </w:r>
          </w:p>
        </w:tc>
      </w:tr>
      <w:tr w:rsidR="00921B84" w:rsidRPr="00414863" w:rsidTr="00611B63">
        <w:tc>
          <w:tcPr>
            <w:tcW w:w="1702" w:type="dxa"/>
          </w:tcPr>
          <w:p w:rsidR="00921B84" w:rsidRPr="00414863" w:rsidRDefault="00921B84" w:rsidP="00611B63">
            <w:pPr>
              <w:pStyle w:val="ab"/>
              <w:ind w:left="0"/>
              <w:jc w:val="center"/>
              <w:rPr>
                <w:b/>
              </w:rPr>
            </w:pPr>
            <w:r w:rsidRPr="00414863">
              <w:rPr>
                <w:b/>
              </w:rPr>
              <w:t>Зачет</w:t>
            </w:r>
          </w:p>
        </w:tc>
        <w:tc>
          <w:tcPr>
            <w:tcW w:w="7903" w:type="dxa"/>
          </w:tcPr>
          <w:p w:rsidR="00921B84" w:rsidRPr="00414863" w:rsidRDefault="00921B84" w:rsidP="00611B63">
            <w:pPr>
              <w:jc w:val="both"/>
              <w:rPr>
                <w:b/>
              </w:rPr>
            </w:pPr>
            <w:r w:rsidRPr="00414863">
              <w:rPr>
                <w:sz w:val="24"/>
                <w:szCs w:val="24"/>
              </w:rPr>
              <w:t>если студент самостоятельно решает поставленные задачи, используя весь арсенал имеющихся знаний, умений и навыков; умеет оценивать, анализировать и обобщать, делать выводы по  результатам собственной деятельности;</w:t>
            </w:r>
          </w:p>
        </w:tc>
      </w:tr>
      <w:tr w:rsidR="00921B84" w:rsidRPr="00414863" w:rsidTr="00611B63">
        <w:tc>
          <w:tcPr>
            <w:tcW w:w="1702" w:type="dxa"/>
          </w:tcPr>
          <w:p w:rsidR="00921B84" w:rsidRPr="00414863" w:rsidRDefault="00921B84" w:rsidP="00611B63">
            <w:pPr>
              <w:pStyle w:val="ab"/>
              <w:ind w:left="0"/>
              <w:jc w:val="center"/>
              <w:rPr>
                <w:b/>
              </w:rPr>
            </w:pPr>
            <w:r w:rsidRPr="00414863">
              <w:rPr>
                <w:b/>
              </w:rPr>
              <w:t>Не зачет</w:t>
            </w:r>
          </w:p>
        </w:tc>
        <w:tc>
          <w:tcPr>
            <w:tcW w:w="7903" w:type="dxa"/>
          </w:tcPr>
          <w:p w:rsidR="00921B84" w:rsidRPr="00414863" w:rsidRDefault="00921B84" w:rsidP="00611B63">
            <w:pPr>
              <w:jc w:val="both"/>
              <w:rPr>
                <w:sz w:val="24"/>
                <w:szCs w:val="24"/>
              </w:rPr>
            </w:pPr>
            <w:r w:rsidRPr="00414863">
              <w:rPr>
                <w:sz w:val="24"/>
                <w:szCs w:val="24"/>
              </w:rPr>
              <w:t>если обучающийся допустил грубые ошибки и не мог применить полученные знания для решения (выполнения) поставленной задачи (задания), обосновать применяемые положения.</w:t>
            </w:r>
          </w:p>
        </w:tc>
      </w:tr>
    </w:tbl>
    <w:p w:rsidR="00921B84" w:rsidRPr="00341256" w:rsidRDefault="00921B84" w:rsidP="00921B84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341256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921B84" w:rsidRPr="00341256" w:rsidRDefault="00921B84" w:rsidP="00921B84">
      <w:pPr>
        <w:rPr>
          <w:rFonts w:ascii="Times New Roman" w:hAnsi="Times New Roman"/>
          <w:sz w:val="24"/>
          <w:szCs w:val="24"/>
        </w:rPr>
      </w:pPr>
      <w:r w:rsidRPr="00341256">
        <w:rPr>
          <w:rFonts w:ascii="Times New Roman" w:hAnsi="Times New Roman"/>
          <w:sz w:val="24"/>
          <w:szCs w:val="24"/>
        </w:rPr>
        <w:t>Указаны в приложении 1.</w:t>
      </w:r>
    </w:p>
    <w:p w:rsidR="00921B84" w:rsidRPr="00341256" w:rsidRDefault="00921B84" w:rsidP="008A69F3">
      <w:pPr>
        <w:pStyle w:val="ConsPlusNormal"/>
        <w:keepNext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1256">
        <w:rPr>
          <w:rFonts w:ascii="Times New Roman" w:hAnsi="Times New Roman" w:cs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921B84" w:rsidRPr="005411F3" w:rsidRDefault="00921B84" w:rsidP="00921B8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411F3"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921B84" w:rsidRDefault="00921B84" w:rsidP="00921B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411F3">
        <w:rPr>
          <w:rFonts w:ascii="Times New Roman" w:hAnsi="Times New Roman"/>
          <w:sz w:val="24"/>
          <w:szCs w:val="24"/>
        </w:rPr>
        <w:t xml:space="preserve">Зачет проходит в письменной форме и </w:t>
      </w:r>
      <w:r>
        <w:rPr>
          <w:rFonts w:ascii="Times New Roman" w:hAnsi="Times New Roman"/>
          <w:sz w:val="24"/>
          <w:szCs w:val="24"/>
        </w:rPr>
        <w:t xml:space="preserve">в форме </w:t>
      </w:r>
      <w:r w:rsidRPr="005411F3">
        <w:rPr>
          <w:rFonts w:ascii="Times New Roman" w:hAnsi="Times New Roman"/>
          <w:sz w:val="24"/>
          <w:szCs w:val="24"/>
        </w:rPr>
        <w:t xml:space="preserve">собеседования. Студенту достается вариант задания путем собственного случайного выбора и предоставляется 15 минут на подготовку. Защита готового решения происходит в виде собеседования, на что отводится 5 минут. Задание состоит из </w:t>
      </w:r>
      <w:r>
        <w:rPr>
          <w:rFonts w:ascii="Times New Roman" w:hAnsi="Times New Roman"/>
          <w:sz w:val="24"/>
          <w:szCs w:val="24"/>
        </w:rPr>
        <w:t>2</w:t>
      </w:r>
      <w:r w:rsidRPr="005411F3">
        <w:rPr>
          <w:rFonts w:ascii="Times New Roman" w:hAnsi="Times New Roman"/>
          <w:sz w:val="24"/>
          <w:szCs w:val="24"/>
        </w:rPr>
        <w:t xml:space="preserve"> вопросов</w:t>
      </w:r>
      <w:r>
        <w:rPr>
          <w:rFonts w:ascii="Times New Roman" w:hAnsi="Times New Roman"/>
          <w:sz w:val="24"/>
          <w:szCs w:val="24"/>
        </w:rPr>
        <w:t xml:space="preserve"> и задачи.</w:t>
      </w:r>
    </w:p>
    <w:p w:rsidR="00750DBF" w:rsidRPr="00E069B6" w:rsidRDefault="00750DBF" w:rsidP="008A69F3">
      <w:pPr>
        <w:pStyle w:val="ab"/>
        <w:numPr>
          <w:ilvl w:val="0"/>
          <w:numId w:val="3"/>
        </w:numPr>
        <w:ind w:left="0" w:firstLine="0"/>
      </w:pPr>
      <w:r w:rsidRPr="00E069B6">
        <w:rPr>
          <w:b/>
        </w:rPr>
        <w:t>Перечень основной и дополнительной учебной литературы, необходимой для освоения дисциплины</w:t>
      </w:r>
    </w:p>
    <w:p w:rsidR="00F564A3" w:rsidRPr="004A37A2" w:rsidRDefault="00750DBF" w:rsidP="00B73C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37A2">
        <w:rPr>
          <w:rFonts w:ascii="Times New Roman" w:hAnsi="Times New Roman"/>
          <w:sz w:val="24"/>
          <w:szCs w:val="24"/>
        </w:rPr>
        <w:t>а) основная литература</w:t>
      </w:r>
    </w:p>
    <w:p w:rsidR="00982236" w:rsidRPr="00982236" w:rsidRDefault="00982236" w:rsidP="00CD1ED0">
      <w:pPr>
        <w:pStyle w:val="a9"/>
        <w:tabs>
          <w:tab w:val="left" w:pos="142"/>
          <w:tab w:val="left" w:pos="993"/>
        </w:tabs>
        <w:spacing w:after="0"/>
        <w:ind w:left="0"/>
      </w:pPr>
      <w:r>
        <w:tab/>
      </w:r>
      <w:r>
        <w:tab/>
      </w:r>
      <w:r w:rsidR="004A37A2">
        <w:t xml:space="preserve">1. </w:t>
      </w:r>
      <w:r w:rsidRPr="00982236">
        <w:t>Госманов, Р.Г. Ветеринарная вирусология [Электронный ресурс] : учеб. / Р.Г. Госманов, Н.М. Колычев, В.И. Плешакова. — Электрон. дан. — Санкт-Петербург : Лань, 2017. — 500 с. — Режим доступа: https://e.lanbook.com/book/91906. — Загл. с экрана.</w:t>
      </w:r>
    </w:p>
    <w:p w:rsidR="00982236" w:rsidRPr="00982236" w:rsidRDefault="00982236" w:rsidP="00CD1ED0">
      <w:pPr>
        <w:pStyle w:val="a9"/>
        <w:tabs>
          <w:tab w:val="left" w:pos="142"/>
          <w:tab w:val="left" w:pos="993"/>
        </w:tabs>
        <w:spacing w:after="0"/>
        <w:ind w:left="0"/>
      </w:pPr>
      <w:r>
        <w:tab/>
      </w:r>
      <w:r>
        <w:tab/>
        <w:t xml:space="preserve">2. </w:t>
      </w:r>
      <w:r w:rsidRPr="00982236">
        <w:t xml:space="preserve">Иванов Н.П. Инфекционные болезни животных. Том 1. Общая эпизоотология. Болезни, общие для нескольких видов животных [Электронный ресурс] : учебник в двух томах / Н.П. Иванов, К.А. Тургенбаев, А.Н. Кожаев. — Электрон. текстовые данные. — Алматы: Нур-Принт, 2013. — 600 c. — 978-601-241-368-7. — Режим доступа: </w:t>
      </w:r>
      <w:hyperlink r:id="rId10" w:history="1">
        <w:r w:rsidRPr="00982236">
          <w:rPr>
            <w:rStyle w:val="af"/>
          </w:rPr>
          <w:t>http://www.iprbookshop.ru/69101.html</w:t>
        </w:r>
      </w:hyperlink>
      <w:r w:rsidRPr="00982236">
        <w:t>.</w:t>
      </w:r>
    </w:p>
    <w:p w:rsidR="00F564A3" w:rsidRPr="004A37A2" w:rsidRDefault="00750DBF" w:rsidP="00B73C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37A2">
        <w:rPr>
          <w:rFonts w:ascii="Times New Roman" w:hAnsi="Times New Roman"/>
          <w:sz w:val="24"/>
          <w:szCs w:val="24"/>
        </w:rPr>
        <w:t>б) дополнительная литература</w:t>
      </w:r>
    </w:p>
    <w:p w:rsidR="00982236" w:rsidRPr="00982236" w:rsidRDefault="00982236" w:rsidP="00982236">
      <w:pPr>
        <w:pStyle w:val="a9"/>
        <w:spacing w:after="0"/>
        <w:ind w:left="0" w:firstLine="708"/>
        <w:jc w:val="both"/>
      </w:pPr>
      <w:r>
        <w:t xml:space="preserve">1. </w:t>
      </w:r>
      <w:r w:rsidRPr="00982236">
        <w:t>Госманов Р.Г., Колычев Н.М. Ветеринарная вирусология. М.: КолосС, 2006.-304с. (5 экз.).</w:t>
      </w:r>
    </w:p>
    <w:p w:rsidR="00982236" w:rsidRPr="00982236" w:rsidRDefault="00982236" w:rsidP="00982236">
      <w:pPr>
        <w:pStyle w:val="a9"/>
        <w:spacing w:after="0"/>
        <w:ind w:left="0" w:firstLine="708"/>
        <w:jc w:val="both"/>
      </w:pPr>
      <w:r>
        <w:t xml:space="preserve">2. </w:t>
      </w:r>
      <w:r w:rsidRPr="00982236">
        <w:t>Акбаев М.Ш. Паразитология и инвазионные болезни животных: учебники для высших учебных заведений / М.Ш. Акбаев, А.А. Водянов, Н.Е. Косминков, И.А. Ятусевич и др. - М. : Колос , 2008.- 776 с. (20 экз)</w:t>
      </w:r>
    </w:p>
    <w:p w:rsidR="00982236" w:rsidRDefault="00982236" w:rsidP="00982236">
      <w:pPr>
        <w:pStyle w:val="a9"/>
        <w:spacing w:after="0"/>
        <w:ind w:left="0" w:firstLine="708"/>
        <w:jc w:val="both"/>
      </w:pPr>
      <w:r>
        <w:t xml:space="preserve">3. </w:t>
      </w:r>
      <w:r w:rsidRPr="00982236">
        <w:t>Инфекционные болезни животных: учебное пособие/ Под ред. Кудряшова А.А., Святковского А.В. – СПб.: Лань, 2007.-608с. (100 экз.)</w:t>
      </w:r>
      <w:r>
        <w:t>.</w:t>
      </w:r>
    </w:p>
    <w:p w:rsidR="00982236" w:rsidRDefault="00982236" w:rsidP="00982236">
      <w:pPr>
        <w:pStyle w:val="a9"/>
        <w:tabs>
          <w:tab w:val="num" w:pos="851"/>
        </w:tabs>
        <w:spacing w:after="0"/>
        <w:ind w:left="0"/>
        <w:jc w:val="both"/>
      </w:pPr>
      <w:r>
        <w:tab/>
        <w:t xml:space="preserve">4. </w:t>
      </w:r>
      <w:r w:rsidRPr="00982236">
        <w:t>Данилевская Н.В., Колобов А.В., Старченков С.В., Щербаков Г.Г.. Справочник ветеринарного терапевта. /Под ред. А.В.Коробова, Г.Г.Щербакова. Серия «Мир медицины». – СПб.: Изд. «Лань», 2001. (7 экз.).</w:t>
      </w:r>
    </w:p>
    <w:p w:rsidR="00982236" w:rsidRDefault="00982236" w:rsidP="00982236">
      <w:pPr>
        <w:pStyle w:val="a9"/>
        <w:tabs>
          <w:tab w:val="num" w:pos="851"/>
        </w:tabs>
        <w:spacing w:after="0"/>
        <w:ind w:left="0"/>
        <w:jc w:val="both"/>
      </w:pPr>
      <w:r>
        <w:tab/>
        <w:t xml:space="preserve">5. </w:t>
      </w:r>
      <w:r w:rsidRPr="00982236">
        <w:t>Беспалова, Н.С. Цестодология для ветеринарных врачей [Электронный ресурс] : учеб. пособие / Н.С. Беспалова, С.Н. Королева. — Электрон. дан. — Санкт-Петербург : Лань, 2017. — 216 с. — Режим доступа: https://e.lanbook.com/book/97682. — Загл. с экрана.</w:t>
      </w:r>
    </w:p>
    <w:p w:rsidR="00CD1ED0" w:rsidRPr="00341256" w:rsidRDefault="00CD1ED0" w:rsidP="00CD1ED0">
      <w:pPr>
        <w:pStyle w:val="ab"/>
        <w:numPr>
          <w:ilvl w:val="0"/>
          <w:numId w:val="3"/>
        </w:numPr>
        <w:rPr>
          <w:b/>
        </w:rPr>
      </w:pPr>
      <w:r w:rsidRPr="00341256">
        <w:rPr>
          <w:b/>
        </w:rPr>
        <w:t>Перечень ресурсов информационно-телекоммуникационной сети "Интернет"</w:t>
      </w:r>
    </w:p>
    <w:p w:rsidR="008D0A08" w:rsidRDefault="008D0A08" w:rsidP="008D0A0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shd w:val="clear" w:color="auto" w:fill="F3F3F3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>
        <w:t xml:space="preserve"> </w:t>
      </w:r>
      <w:hyperlink r:id="rId11" w:history="1">
        <w:r>
          <w:rPr>
            <w:rStyle w:val="af"/>
            <w:rFonts w:ascii="Times New Roman" w:eastAsia="Times New Roman" w:hAnsi="Times New Roman"/>
            <w:sz w:val="24"/>
            <w:lang w:val="en-US"/>
          </w:rPr>
          <w:t>www</w:t>
        </w:r>
        <w:r>
          <w:rPr>
            <w:rStyle w:val="af"/>
            <w:rFonts w:ascii="Times New Roman" w:eastAsia="Times New Roman" w:hAnsi="Times New Roman"/>
            <w:sz w:val="24"/>
          </w:rPr>
          <w:t>.</w:t>
        </w:r>
        <w:r>
          <w:rPr>
            <w:rStyle w:val="af"/>
            <w:rFonts w:ascii="Times New Roman" w:eastAsia="Times New Roman" w:hAnsi="Times New Roman"/>
            <w:sz w:val="24"/>
            <w:lang w:val="en-US"/>
          </w:rPr>
          <w:t>agronews</w:t>
        </w:r>
        <w:r>
          <w:rPr>
            <w:rStyle w:val="af"/>
            <w:rFonts w:ascii="Times New Roman" w:eastAsia="Times New Roman" w:hAnsi="Times New Roman"/>
            <w:sz w:val="24"/>
          </w:rPr>
          <w:t>.</w:t>
        </w:r>
        <w:r>
          <w:rPr>
            <w:rStyle w:val="af"/>
            <w:rFonts w:ascii="Times New Roman" w:eastAsia="Times New Roman" w:hAnsi="Times New Roman"/>
            <w:sz w:val="24"/>
            <w:lang w:val="en-US"/>
          </w:rPr>
          <w:t>ru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(Российский информационный портал о сельском хозяйстве).</w:t>
      </w:r>
    </w:p>
    <w:p w:rsidR="008D0A08" w:rsidRDefault="008D0A08" w:rsidP="008D0A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2. </w:t>
      </w:r>
      <w:hyperlink r:id="rId12" w:history="1">
        <w:r>
          <w:rPr>
            <w:rStyle w:val="af"/>
            <w:rFonts w:ascii="Times New Roman" w:hAnsi="Times New Roman"/>
            <w:sz w:val="24"/>
            <w:lang w:val="en-US"/>
          </w:rPr>
          <w:t>www</w:t>
        </w:r>
        <w:r>
          <w:rPr>
            <w:rStyle w:val="af"/>
            <w:rFonts w:ascii="Times New Roman" w:hAnsi="Times New Roman"/>
            <w:sz w:val="24"/>
          </w:rPr>
          <w:t>.mcx.ru</w:t>
        </w:r>
      </w:hyperlink>
      <w:r>
        <w:rPr>
          <w:rFonts w:ascii="Times New Roman" w:hAnsi="Times New Roman"/>
          <w:sz w:val="24"/>
          <w:szCs w:val="24"/>
        </w:rPr>
        <w:t xml:space="preserve"> Министерство сельского хозяйства.</w:t>
      </w:r>
    </w:p>
    <w:p w:rsidR="008D0A08" w:rsidRDefault="008D0A08" w:rsidP="008D0A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hyperlink r:id="rId13" w:history="1">
        <w:r>
          <w:rPr>
            <w:rStyle w:val="af"/>
            <w:rFonts w:ascii="Times New Roman" w:hAnsi="Times New Roman"/>
            <w:sz w:val="24"/>
          </w:rPr>
          <w:t>www.fsvps.ru</w:t>
        </w:r>
      </w:hyperlink>
      <w:r>
        <w:rPr>
          <w:rFonts w:ascii="Times New Roman" w:hAnsi="Times New Roman"/>
          <w:sz w:val="24"/>
          <w:szCs w:val="24"/>
        </w:rPr>
        <w:t xml:space="preserve"> Федеральная служба по ветеринарному и фитосанитарному надзору </w:t>
      </w:r>
    </w:p>
    <w:p w:rsidR="008D0A08" w:rsidRDefault="008D0A08" w:rsidP="008D0A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hyperlink r:id="rId14" w:history="1">
        <w:r>
          <w:rPr>
            <w:rStyle w:val="af"/>
            <w:rFonts w:ascii="Times New Roman" w:hAnsi="Times New Roman"/>
            <w:sz w:val="24"/>
          </w:rPr>
          <w:t>www.edu.ru</w:t>
        </w:r>
      </w:hyperlink>
      <w:r>
        <w:rPr>
          <w:rFonts w:ascii="Times New Roman" w:hAnsi="Times New Roman"/>
          <w:sz w:val="24"/>
          <w:szCs w:val="24"/>
        </w:rPr>
        <w:t xml:space="preserve"> Российское образование.</w:t>
      </w:r>
    </w:p>
    <w:p w:rsidR="008D0A08" w:rsidRDefault="008D0A08" w:rsidP="008D0A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hyperlink r:id="rId15" w:history="1">
        <w:r>
          <w:rPr>
            <w:rStyle w:val="af"/>
            <w:rFonts w:ascii="Times New Roman" w:hAnsi="Times New Roman"/>
            <w:sz w:val="24"/>
            <w:lang w:val="en-US"/>
          </w:rPr>
          <w:t>www</w:t>
        </w:r>
        <w:r>
          <w:rPr>
            <w:rStyle w:val="af"/>
            <w:rFonts w:ascii="Times New Roman" w:hAnsi="Times New Roman"/>
            <w:sz w:val="24"/>
          </w:rPr>
          <w:t>.window.edu.ru</w:t>
        </w:r>
      </w:hyperlink>
      <w:r>
        <w:rPr>
          <w:rFonts w:ascii="Times New Roman" w:hAnsi="Times New Roman"/>
          <w:sz w:val="24"/>
          <w:szCs w:val="24"/>
        </w:rPr>
        <w:t xml:space="preserve"> Единое окно доступа к образовательным ресурсам</w:t>
      </w:r>
    </w:p>
    <w:p w:rsidR="008D0A08" w:rsidRDefault="008D0A08" w:rsidP="008D0A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hyperlink r:id="rId16" w:history="1">
        <w:r>
          <w:rPr>
            <w:rStyle w:val="af"/>
            <w:rFonts w:ascii="Times New Roman" w:hAnsi="Times New Roman"/>
            <w:sz w:val="24"/>
          </w:rPr>
          <w:t>http://fcior.edu.ru/</w:t>
        </w:r>
      </w:hyperlink>
      <w:r>
        <w:rPr>
          <w:rFonts w:ascii="Times New Roman" w:hAnsi="Times New Roman"/>
          <w:sz w:val="24"/>
          <w:szCs w:val="24"/>
        </w:rPr>
        <w:t xml:space="preserve"> Федеральный центр информационно-образовательных ресурсов</w:t>
      </w:r>
    </w:p>
    <w:p w:rsidR="008D0A08" w:rsidRDefault="008D0A08" w:rsidP="008D0A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>
        <w:t xml:space="preserve"> </w:t>
      </w:r>
      <w:hyperlink r:id="rId17" w:history="1">
        <w:r>
          <w:rPr>
            <w:rStyle w:val="af"/>
            <w:rFonts w:ascii="Times New Roman" w:hAnsi="Times New Roman"/>
            <w:sz w:val="24"/>
            <w:lang w:val="en-US"/>
          </w:rPr>
          <w:t>http</w:t>
        </w:r>
        <w:r>
          <w:rPr>
            <w:rStyle w:val="af"/>
            <w:rFonts w:ascii="Times New Roman" w:hAnsi="Times New Roman"/>
            <w:sz w:val="24"/>
          </w:rPr>
          <w:t>://</w:t>
        </w:r>
        <w:r>
          <w:rPr>
            <w:rStyle w:val="af"/>
            <w:rFonts w:ascii="Times New Roman" w:hAnsi="Times New Roman"/>
            <w:sz w:val="24"/>
            <w:lang w:val="en-US"/>
          </w:rPr>
          <w:t>www</w:t>
        </w:r>
        <w:r>
          <w:rPr>
            <w:rStyle w:val="af"/>
            <w:rFonts w:ascii="Times New Roman" w:hAnsi="Times New Roman"/>
            <w:sz w:val="24"/>
          </w:rPr>
          <w:t>.</w:t>
        </w:r>
        <w:r>
          <w:rPr>
            <w:rStyle w:val="af"/>
            <w:rFonts w:ascii="Times New Roman" w:hAnsi="Times New Roman"/>
            <w:sz w:val="24"/>
            <w:lang w:val="en-US"/>
          </w:rPr>
          <w:t>vetlek</w:t>
        </w:r>
        <w:r>
          <w:rPr>
            <w:rStyle w:val="af"/>
            <w:rFonts w:ascii="Times New Roman" w:hAnsi="Times New Roman"/>
            <w:sz w:val="24"/>
          </w:rPr>
          <w:t>.</w:t>
        </w:r>
        <w:r>
          <w:rPr>
            <w:rStyle w:val="af"/>
            <w:rFonts w:ascii="Times New Roman" w:hAnsi="Times New Roman"/>
            <w:sz w:val="24"/>
            <w:lang w:val="en-US"/>
          </w:rPr>
          <w:t>ru</w:t>
        </w:r>
        <w:r>
          <w:rPr>
            <w:rStyle w:val="af"/>
            <w:rFonts w:ascii="Times New Roman" w:hAnsi="Times New Roman"/>
            <w:sz w:val="24"/>
          </w:rPr>
          <w:t>/</w:t>
        </w:r>
      </w:hyperlink>
      <w:r>
        <w:rPr>
          <w:rFonts w:ascii="Times New Roman" w:hAnsi="Times New Roman"/>
          <w:sz w:val="24"/>
          <w:szCs w:val="24"/>
        </w:rPr>
        <w:t xml:space="preserve"> Ветеринарная интернет- аптека</w:t>
      </w:r>
    </w:p>
    <w:p w:rsidR="008D0A08" w:rsidRDefault="008D0A08" w:rsidP="008D0A08">
      <w:pPr>
        <w:pStyle w:val="ConsPlusNormal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hyperlink r:id="rId18" w:history="1">
        <w:r>
          <w:rPr>
            <w:rStyle w:val="af"/>
            <w:rFonts w:ascii="Times New Roman" w:hAnsi="Times New Roman"/>
            <w:sz w:val="24"/>
          </w:rPr>
          <w:t>http://webmvc.com</w:t>
        </w:r>
      </w:hyperlink>
      <w:r>
        <w:rPr>
          <w:rFonts w:ascii="Times New Roman" w:hAnsi="Times New Roman"/>
          <w:sz w:val="24"/>
          <w:szCs w:val="24"/>
        </w:rPr>
        <w:t xml:space="preserve"> Московский ветеринарный веб-центр</w:t>
      </w:r>
    </w:p>
    <w:p w:rsidR="00CD1ED0" w:rsidRDefault="00CD1ED0" w:rsidP="008D0A0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1256">
        <w:rPr>
          <w:rFonts w:ascii="Times New Roman" w:hAnsi="Times New Roman" w:cs="Times New Roman"/>
          <w:b/>
          <w:sz w:val="24"/>
          <w:szCs w:val="24"/>
        </w:rPr>
        <w:t>9. Методические указания для обучающихся по освоению дисциплины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D1ED0" w:rsidRPr="0024630B" w:rsidRDefault="007F0432" w:rsidP="00CD1ED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432">
        <w:rPr>
          <w:rFonts w:ascii="Times New Roman" w:hAnsi="Times New Roman"/>
          <w:iCs/>
          <w:sz w:val="24"/>
          <w:szCs w:val="24"/>
        </w:rPr>
        <w:t>1. Учебно-методические рекомендации «О</w:t>
      </w:r>
      <w:r w:rsidRPr="007F0432">
        <w:rPr>
          <w:rFonts w:ascii="Times New Roman" w:hAnsi="Times New Roman"/>
          <w:bCs/>
          <w:iCs/>
          <w:sz w:val="24"/>
          <w:szCs w:val="24"/>
        </w:rPr>
        <w:t>собенности и факторы противовирусного иммунитета</w:t>
      </w:r>
      <w:r w:rsidRPr="007F0432">
        <w:rPr>
          <w:rFonts w:ascii="Times New Roman" w:hAnsi="Times New Roman"/>
          <w:iCs/>
          <w:sz w:val="24"/>
          <w:szCs w:val="24"/>
        </w:rPr>
        <w:t>» Никонов А.А., Глазунов Ю.В.  Тюмень, 2015. – 24 с.</w:t>
      </w:r>
    </w:p>
    <w:p w:rsidR="00CD1ED0" w:rsidRDefault="00CD1ED0" w:rsidP="00CD1ED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1256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341256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1ED0" w:rsidRPr="00943BC7" w:rsidRDefault="00CD1ED0" w:rsidP="00CD1ED0">
      <w:pPr>
        <w:pStyle w:val="ConsPlusNormal"/>
        <w:ind w:firstLine="708"/>
        <w:jc w:val="both"/>
        <w:rPr>
          <w:rFonts w:ascii="Times New Roman" w:hAnsi="Times New Roman"/>
          <w:sz w:val="24"/>
          <w:szCs w:val="24"/>
        </w:rPr>
      </w:pPr>
      <w:r w:rsidRPr="00943BC7">
        <w:rPr>
          <w:rFonts w:ascii="Times New Roman" w:hAnsi="Times New Roman"/>
          <w:sz w:val="24"/>
          <w:szCs w:val="24"/>
        </w:rPr>
        <w:t>1. Справочная правовая система «Консультант Плюс»</w:t>
      </w:r>
    </w:p>
    <w:p w:rsidR="00CD1ED0" w:rsidRPr="00943BC7" w:rsidRDefault="00CD1ED0" w:rsidP="00CD1ED0">
      <w:pPr>
        <w:pStyle w:val="ConsPlusNormal"/>
        <w:ind w:firstLine="708"/>
        <w:jc w:val="both"/>
        <w:rPr>
          <w:rFonts w:ascii="Times New Roman" w:hAnsi="Times New Roman"/>
          <w:sz w:val="24"/>
          <w:szCs w:val="24"/>
        </w:rPr>
      </w:pPr>
      <w:r w:rsidRPr="00943BC7">
        <w:rPr>
          <w:rFonts w:ascii="Times New Roman" w:hAnsi="Times New Roman"/>
          <w:sz w:val="24"/>
          <w:szCs w:val="24"/>
        </w:rPr>
        <w:t>2. ИСС «Техэксперт: Базовые нормативные документы»</w:t>
      </w:r>
    </w:p>
    <w:p w:rsidR="00CD1ED0" w:rsidRDefault="00CD1ED0" w:rsidP="00CD1ED0">
      <w:pPr>
        <w:spacing w:after="0" w:line="240" w:lineRule="auto"/>
        <w:rPr>
          <w:rFonts w:ascii="Times New Roman" w:hAnsi="Times New Roman"/>
        </w:rPr>
      </w:pPr>
      <w:r w:rsidRPr="00341256">
        <w:rPr>
          <w:rFonts w:ascii="Times New Roman" w:hAnsi="Times New Roman"/>
          <w:b/>
          <w:sz w:val="24"/>
          <w:szCs w:val="24"/>
        </w:rPr>
        <w:t>11. Материально-техническое обеспечение дисциплины</w:t>
      </w:r>
    </w:p>
    <w:p w:rsidR="00CD1ED0" w:rsidRPr="007335D4" w:rsidRDefault="00CD1ED0" w:rsidP="00CD1E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5D4">
        <w:rPr>
          <w:rFonts w:ascii="Times New Roman" w:hAnsi="Times New Roman"/>
          <w:sz w:val="24"/>
          <w:szCs w:val="24"/>
        </w:rPr>
        <w:t>1. Слайд-лекции</w:t>
      </w:r>
    </w:p>
    <w:p w:rsidR="00CD1ED0" w:rsidRPr="007335D4" w:rsidRDefault="00CD1ED0" w:rsidP="00CD1E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5D4">
        <w:rPr>
          <w:rFonts w:ascii="Times New Roman" w:hAnsi="Times New Roman"/>
          <w:sz w:val="24"/>
          <w:szCs w:val="24"/>
        </w:rPr>
        <w:t>2. Учебная лаборатория (бокс с предбоксником);</w:t>
      </w:r>
    </w:p>
    <w:p w:rsidR="00CD1ED0" w:rsidRPr="007335D4" w:rsidRDefault="00CD1ED0" w:rsidP="00CD1E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5D4">
        <w:rPr>
          <w:rFonts w:ascii="Times New Roman" w:hAnsi="Times New Roman"/>
          <w:sz w:val="24"/>
          <w:szCs w:val="24"/>
        </w:rPr>
        <w:t>3. Овоскоп;</w:t>
      </w:r>
    </w:p>
    <w:p w:rsidR="00CD1ED0" w:rsidRPr="007335D4" w:rsidRDefault="00CD1ED0" w:rsidP="00CD1E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5D4">
        <w:rPr>
          <w:rFonts w:ascii="Times New Roman" w:hAnsi="Times New Roman"/>
          <w:sz w:val="24"/>
          <w:szCs w:val="24"/>
        </w:rPr>
        <w:t>4. Микроскоп люминесцентный;</w:t>
      </w:r>
    </w:p>
    <w:p w:rsidR="00CD1ED0" w:rsidRPr="007335D4" w:rsidRDefault="00CD1ED0" w:rsidP="00CD1E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5D4">
        <w:rPr>
          <w:rFonts w:ascii="Times New Roman" w:hAnsi="Times New Roman"/>
          <w:sz w:val="24"/>
          <w:szCs w:val="24"/>
        </w:rPr>
        <w:t>5. Микроскопы световые;</w:t>
      </w:r>
    </w:p>
    <w:p w:rsidR="00CD1ED0" w:rsidRPr="007335D4" w:rsidRDefault="00CD1ED0" w:rsidP="00CD1E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5D4">
        <w:rPr>
          <w:rFonts w:ascii="Times New Roman" w:hAnsi="Times New Roman"/>
          <w:sz w:val="24"/>
          <w:szCs w:val="24"/>
        </w:rPr>
        <w:t>6. Холодильник;</w:t>
      </w:r>
    </w:p>
    <w:p w:rsidR="00CD1ED0" w:rsidRPr="007335D4" w:rsidRDefault="00CD1ED0" w:rsidP="00CD1E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5D4">
        <w:rPr>
          <w:rFonts w:ascii="Times New Roman" w:hAnsi="Times New Roman"/>
          <w:sz w:val="24"/>
          <w:szCs w:val="24"/>
        </w:rPr>
        <w:t>7. Центрифуга;</w:t>
      </w:r>
    </w:p>
    <w:p w:rsidR="00CD1ED0" w:rsidRPr="007335D4" w:rsidRDefault="00CD1ED0" w:rsidP="00CD1E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5D4">
        <w:rPr>
          <w:rFonts w:ascii="Times New Roman" w:hAnsi="Times New Roman"/>
          <w:sz w:val="24"/>
          <w:szCs w:val="24"/>
        </w:rPr>
        <w:t>8. Термостат;</w:t>
      </w:r>
    </w:p>
    <w:p w:rsidR="00CD1ED0" w:rsidRPr="007335D4" w:rsidRDefault="00CD1ED0" w:rsidP="00CD1E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5D4">
        <w:rPr>
          <w:rFonts w:ascii="Times New Roman" w:hAnsi="Times New Roman"/>
          <w:sz w:val="24"/>
          <w:szCs w:val="24"/>
        </w:rPr>
        <w:t>9. Водяная баня;</w:t>
      </w:r>
    </w:p>
    <w:p w:rsidR="00CD1ED0" w:rsidRPr="007335D4" w:rsidRDefault="00CD1ED0" w:rsidP="00CD1E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5D4">
        <w:rPr>
          <w:rFonts w:ascii="Times New Roman" w:hAnsi="Times New Roman"/>
          <w:sz w:val="24"/>
          <w:szCs w:val="24"/>
        </w:rPr>
        <w:t>10. Плексигласовые пластины с лунами для серологических реакций;</w:t>
      </w:r>
    </w:p>
    <w:p w:rsidR="00CD1ED0" w:rsidRDefault="00CD1ED0" w:rsidP="00CD1E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5D4">
        <w:rPr>
          <w:rFonts w:ascii="Times New Roman" w:hAnsi="Times New Roman"/>
          <w:sz w:val="24"/>
          <w:szCs w:val="24"/>
        </w:rPr>
        <w:t>11. Пипетки градуированные;</w:t>
      </w:r>
    </w:p>
    <w:p w:rsidR="00CD1ED0" w:rsidRDefault="00CD1ED0" w:rsidP="00CD1E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22D2">
        <w:rPr>
          <w:rFonts w:ascii="Times New Roman" w:hAnsi="Times New Roman"/>
          <w:sz w:val="24"/>
          <w:szCs w:val="24"/>
        </w:rPr>
        <w:t>12.Видеоматериал (взятие клинического материала, методы заражения лабораторных животных)</w:t>
      </w:r>
      <w:r>
        <w:rPr>
          <w:rFonts w:ascii="Times New Roman" w:hAnsi="Times New Roman"/>
          <w:sz w:val="24"/>
          <w:szCs w:val="24"/>
        </w:rPr>
        <w:t>;</w:t>
      </w: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750DBF" w:rsidRPr="0077775F" w:rsidRDefault="00750DBF" w:rsidP="0077775F">
      <w:pPr>
        <w:spacing w:after="0" w:line="240" w:lineRule="auto"/>
        <w:jc w:val="right"/>
        <w:rPr>
          <w:rFonts w:ascii="Times New Roman" w:hAnsi="Times New Roman"/>
        </w:rPr>
      </w:pPr>
    </w:p>
    <w:sectPr w:rsidR="00750DBF" w:rsidRPr="0077775F" w:rsidSect="004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6CC1" w:rsidRDefault="00BC6CC1" w:rsidP="00CF01DC">
      <w:pPr>
        <w:spacing w:after="0" w:line="240" w:lineRule="auto"/>
      </w:pPr>
      <w:r>
        <w:separator/>
      </w:r>
    </w:p>
  </w:endnote>
  <w:endnote w:type="continuationSeparator" w:id="1">
    <w:p w:rsidR="00BC6CC1" w:rsidRDefault="00BC6CC1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6CC1" w:rsidRDefault="00BC6CC1" w:rsidP="00CF01DC">
      <w:pPr>
        <w:spacing w:after="0" w:line="240" w:lineRule="auto"/>
      </w:pPr>
      <w:r>
        <w:separator/>
      </w:r>
    </w:p>
  </w:footnote>
  <w:footnote w:type="continuationSeparator" w:id="1">
    <w:p w:rsidR="00BC6CC1" w:rsidRDefault="00BC6CC1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7CC1"/>
    <w:multiLevelType w:val="hybridMultilevel"/>
    <w:tmpl w:val="8272F75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C452A"/>
    <w:multiLevelType w:val="hybridMultilevel"/>
    <w:tmpl w:val="5EF2CFE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E30E33"/>
    <w:multiLevelType w:val="hybridMultilevel"/>
    <w:tmpl w:val="E69C8A0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">
    <w:nsid w:val="05DD0E36"/>
    <w:multiLevelType w:val="hybridMultilevel"/>
    <w:tmpl w:val="011271C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836170"/>
    <w:multiLevelType w:val="hybridMultilevel"/>
    <w:tmpl w:val="96F008AC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B728F"/>
    <w:multiLevelType w:val="hybridMultilevel"/>
    <w:tmpl w:val="35C07B0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2F62C0"/>
    <w:multiLevelType w:val="hybridMultilevel"/>
    <w:tmpl w:val="51B0224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BF047E"/>
    <w:multiLevelType w:val="hybridMultilevel"/>
    <w:tmpl w:val="FEBC19C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7D644C"/>
    <w:multiLevelType w:val="hybridMultilevel"/>
    <w:tmpl w:val="EF0C487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BC4395"/>
    <w:multiLevelType w:val="hybridMultilevel"/>
    <w:tmpl w:val="C652F5B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10254A"/>
    <w:multiLevelType w:val="hybridMultilevel"/>
    <w:tmpl w:val="71DEC2F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277A58"/>
    <w:multiLevelType w:val="hybridMultilevel"/>
    <w:tmpl w:val="92FAF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F8F1C4E"/>
    <w:multiLevelType w:val="hybridMultilevel"/>
    <w:tmpl w:val="18BC58B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82449D"/>
    <w:multiLevelType w:val="hybridMultilevel"/>
    <w:tmpl w:val="DEF2641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186A62"/>
    <w:multiLevelType w:val="hybridMultilevel"/>
    <w:tmpl w:val="190EA21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81B6BA8"/>
    <w:multiLevelType w:val="hybridMultilevel"/>
    <w:tmpl w:val="CE4A9F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A350B44"/>
    <w:multiLevelType w:val="hybridMultilevel"/>
    <w:tmpl w:val="D0F0042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1AC94715"/>
    <w:multiLevelType w:val="hybridMultilevel"/>
    <w:tmpl w:val="7056EE0E"/>
    <w:lvl w:ilvl="0" w:tplc="EF7865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1B5B3574"/>
    <w:multiLevelType w:val="hybridMultilevel"/>
    <w:tmpl w:val="AB4AE6F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BA95D20"/>
    <w:multiLevelType w:val="hybridMultilevel"/>
    <w:tmpl w:val="C8644ED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C8003BD"/>
    <w:multiLevelType w:val="hybridMultilevel"/>
    <w:tmpl w:val="35AEE49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E850F00"/>
    <w:multiLevelType w:val="hybridMultilevel"/>
    <w:tmpl w:val="6AE667A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89627A"/>
    <w:multiLevelType w:val="hybridMultilevel"/>
    <w:tmpl w:val="707221C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11E3AA4"/>
    <w:multiLevelType w:val="hybridMultilevel"/>
    <w:tmpl w:val="D25E08D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30C4947"/>
    <w:multiLevelType w:val="hybridMultilevel"/>
    <w:tmpl w:val="83D2A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3577CEB"/>
    <w:multiLevelType w:val="hybridMultilevel"/>
    <w:tmpl w:val="2C205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5195F5C"/>
    <w:multiLevelType w:val="hybridMultilevel"/>
    <w:tmpl w:val="F5EE361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3904AAEE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Bidi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92818AF"/>
    <w:multiLevelType w:val="hybridMultilevel"/>
    <w:tmpl w:val="6EBED24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A6E72DF"/>
    <w:multiLevelType w:val="hybridMultilevel"/>
    <w:tmpl w:val="37704B1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FA3498B"/>
    <w:multiLevelType w:val="hybridMultilevel"/>
    <w:tmpl w:val="43A46A4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07C35B4"/>
    <w:multiLevelType w:val="hybridMultilevel"/>
    <w:tmpl w:val="55262A4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0F73AB0"/>
    <w:multiLevelType w:val="hybridMultilevel"/>
    <w:tmpl w:val="6D2A7E6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2D85358"/>
    <w:multiLevelType w:val="hybridMultilevel"/>
    <w:tmpl w:val="5BE0278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33E0484"/>
    <w:multiLevelType w:val="hybridMultilevel"/>
    <w:tmpl w:val="C0FAD17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0278C2"/>
    <w:multiLevelType w:val="hybridMultilevel"/>
    <w:tmpl w:val="F04066D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4345AB8"/>
    <w:multiLevelType w:val="multilevel"/>
    <w:tmpl w:val="FC2A6DE4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9">
    <w:nsid w:val="344444A9"/>
    <w:multiLevelType w:val="hybridMultilevel"/>
    <w:tmpl w:val="B8423E1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6CD0DD7"/>
    <w:multiLevelType w:val="hybridMultilevel"/>
    <w:tmpl w:val="4702A9A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7BF645A"/>
    <w:multiLevelType w:val="hybridMultilevel"/>
    <w:tmpl w:val="3192317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C9140DD"/>
    <w:multiLevelType w:val="hybridMultilevel"/>
    <w:tmpl w:val="53E4AF9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CF53770"/>
    <w:multiLevelType w:val="hybridMultilevel"/>
    <w:tmpl w:val="2570A9D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3DA10059"/>
    <w:multiLevelType w:val="hybridMultilevel"/>
    <w:tmpl w:val="00B2E8D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E046CF3"/>
    <w:multiLevelType w:val="hybridMultilevel"/>
    <w:tmpl w:val="6B9E19C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A9E43B3"/>
    <w:multiLevelType w:val="hybridMultilevel"/>
    <w:tmpl w:val="C494083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BD62840"/>
    <w:multiLevelType w:val="hybridMultilevel"/>
    <w:tmpl w:val="C9AED23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FC21ABE"/>
    <w:multiLevelType w:val="hybridMultilevel"/>
    <w:tmpl w:val="38324E8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6611C1C"/>
    <w:multiLevelType w:val="hybridMultilevel"/>
    <w:tmpl w:val="2D8E04C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90B30E2"/>
    <w:multiLevelType w:val="hybridMultilevel"/>
    <w:tmpl w:val="2D707C3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F55119F"/>
    <w:multiLevelType w:val="hybridMultilevel"/>
    <w:tmpl w:val="5C2EE71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0846F1A"/>
    <w:multiLevelType w:val="hybridMultilevel"/>
    <w:tmpl w:val="011271C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0DC22BA"/>
    <w:multiLevelType w:val="hybridMultilevel"/>
    <w:tmpl w:val="92FAF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4CB0280"/>
    <w:multiLevelType w:val="hybridMultilevel"/>
    <w:tmpl w:val="2BF60A1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529232B"/>
    <w:multiLevelType w:val="hybridMultilevel"/>
    <w:tmpl w:val="C004ECD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6A632CA"/>
    <w:multiLevelType w:val="hybridMultilevel"/>
    <w:tmpl w:val="511628B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6DD0805"/>
    <w:multiLevelType w:val="hybridMultilevel"/>
    <w:tmpl w:val="9B8CAF3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A5F14C9"/>
    <w:multiLevelType w:val="hybridMultilevel"/>
    <w:tmpl w:val="2898CC1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A7A0B66"/>
    <w:multiLevelType w:val="hybridMultilevel"/>
    <w:tmpl w:val="06D8F02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D053652"/>
    <w:multiLevelType w:val="hybridMultilevel"/>
    <w:tmpl w:val="4A4A8A1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D1E5B5E"/>
    <w:multiLevelType w:val="hybridMultilevel"/>
    <w:tmpl w:val="E69C8A0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0397F92"/>
    <w:multiLevelType w:val="hybridMultilevel"/>
    <w:tmpl w:val="B830C12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0F11D41"/>
    <w:multiLevelType w:val="hybridMultilevel"/>
    <w:tmpl w:val="EB5E3CB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1D25F32"/>
    <w:multiLevelType w:val="hybridMultilevel"/>
    <w:tmpl w:val="DA94DF6A"/>
    <w:lvl w:ilvl="0" w:tplc="7A044A88">
      <w:start w:val="1"/>
      <w:numFmt w:val="decimal"/>
      <w:lvlText w:val="%1."/>
      <w:lvlJc w:val="left"/>
      <w:pPr>
        <w:ind w:left="786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5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6">
    <w:nsid w:val="74756B24"/>
    <w:multiLevelType w:val="hybridMultilevel"/>
    <w:tmpl w:val="34EED7D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6B96436"/>
    <w:multiLevelType w:val="hybridMultilevel"/>
    <w:tmpl w:val="74E8884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7775C95"/>
    <w:multiLevelType w:val="hybridMultilevel"/>
    <w:tmpl w:val="1D349E2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8D379EC"/>
    <w:multiLevelType w:val="hybridMultilevel"/>
    <w:tmpl w:val="6A4A0CB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C632473"/>
    <w:multiLevelType w:val="hybridMultilevel"/>
    <w:tmpl w:val="3604B26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CB16984"/>
    <w:multiLevelType w:val="hybridMultilevel"/>
    <w:tmpl w:val="6FE4215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D5D3E41"/>
    <w:multiLevelType w:val="hybridMultilevel"/>
    <w:tmpl w:val="04AEE92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F703C66"/>
    <w:multiLevelType w:val="hybridMultilevel"/>
    <w:tmpl w:val="AA9CC3B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BF12BFB0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5"/>
  </w:num>
  <w:num w:numId="2">
    <w:abstractNumId w:val="4"/>
  </w:num>
  <w:num w:numId="3">
    <w:abstractNumId w:val="38"/>
  </w:num>
  <w:num w:numId="4">
    <w:abstractNumId w:val="19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20"/>
  </w:num>
  <w:num w:numId="8">
    <w:abstractNumId w:val="28"/>
  </w:num>
  <w:num w:numId="9">
    <w:abstractNumId w:val="1"/>
  </w:num>
  <w:num w:numId="10">
    <w:abstractNumId w:val="10"/>
  </w:num>
  <w:num w:numId="11">
    <w:abstractNumId w:val="35"/>
  </w:num>
  <w:num w:numId="12">
    <w:abstractNumId w:val="29"/>
  </w:num>
  <w:num w:numId="13">
    <w:abstractNumId w:val="11"/>
  </w:num>
  <w:num w:numId="14">
    <w:abstractNumId w:val="51"/>
  </w:num>
  <w:num w:numId="15">
    <w:abstractNumId w:val="69"/>
  </w:num>
  <w:num w:numId="16">
    <w:abstractNumId w:val="6"/>
  </w:num>
  <w:num w:numId="17">
    <w:abstractNumId w:val="67"/>
  </w:num>
  <w:num w:numId="18">
    <w:abstractNumId w:val="9"/>
  </w:num>
  <w:num w:numId="19">
    <w:abstractNumId w:val="39"/>
  </w:num>
  <w:num w:numId="20">
    <w:abstractNumId w:val="56"/>
  </w:num>
  <w:num w:numId="21">
    <w:abstractNumId w:val="21"/>
  </w:num>
  <w:num w:numId="22">
    <w:abstractNumId w:val="37"/>
  </w:num>
  <w:num w:numId="23">
    <w:abstractNumId w:val="62"/>
  </w:num>
  <w:num w:numId="24">
    <w:abstractNumId w:val="54"/>
  </w:num>
  <w:num w:numId="25">
    <w:abstractNumId w:val="72"/>
  </w:num>
  <w:num w:numId="26">
    <w:abstractNumId w:val="70"/>
  </w:num>
  <w:num w:numId="27">
    <w:abstractNumId w:val="18"/>
  </w:num>
  <w:num w:numId="28">
    <w:abstractNumId w:val="14"/>
  </w:num>
  <w:num w:numId="29">
    <w:abstractNumId w:val="15"/>
  </w:num>
  <w:num w:numId="30">
    <w:abstractNumId w:val="60"/>
  </w:num>
  <w:num w:numId="31">
    <w:abstractNumId w:val="41"/>
  </w:num>
  <w:num w:numId="32">
    <w:abstractNumId w:val="44"/>
  </w:num>
  <w:num w:numId="33">
    <w:abstractNumId w:val="31"/>
  </w:num>
  <w:num w:numId="34">
    <w:abstractNumId w:val="55"/>
  </w:num>
  <w:num w:numId="35">
    <w:abstractNumId w:val="36"/>
  </w:num>
  <w:num w:numId="36">
    <w:abstractNumId w:val="30"/>
  </w:num>
  <w:num w:numId="37">
    <w:abstractNumId w:val="50"/>
  </w:num>
  <w:num w:numId="38">
    <w:abstractNumId w:val="47"/>
  </w:num>
  <w:num w:numId="39">
    <w:abstractNumId w:val="40"/>
  </w:num>
  <w:num w:numId="40">
    <w:abstractNumId w:val="48"/>
  </w:num>
  <w:num w:numId="41">
    <w:abstractNumId w:val="32"/>
  </w:num>
  <w:num w:numId="42">
    <w:abstractNumId w:val="46"/>
  </w:num>
  <w:num w:numId="43">
    <w:abstractNumId w:val="45"/>
  </w:num>
  <w:num w:numId="44">
    <w:abstractNumId w:val="8"/>
  </w:num>
  <w:num w:numId="45">
    <w:abstractNumId w:val="49"/>
  </w:num>
  <w:num w:numId="46">
    <w:abstractNumId w:val="7"/>
  </w:num>
  <w:num w:numId="47">
    <w:abstractNumId w:val="12"/>
  </w:num>
  <w:num w:numId="48">
    <w:abstractNumId w:val="68"/>
  </w:num>
  <w:num w:numId="49">
    <w:abstractNumId w:val="22"/>
  </w:num>
  <w:num w:numId="50">
    <w:abstractNumId w:val="16"/>
  </w:num>
  <w:num w:numId="51">
    <w:abstractNumId w:val="43"/>
  </w:num>
  <w:num w:numId="52">
    <w:abstractNumId w:val="34"/>
  </w:num>
  <w:num w:numId="53">
    <w:abstractNumId w:val="26"/>
  </w:num>
  <w:num w:numId="54">
    <w:abstractNumId w:val="24"/>
  </w:num>
  <w:num w:numId="55">
    <w:abstractNumId w:val="57"/>
  </w:num>
  <w:num w:numId="56">
    <w:abstractNumId w:val="17"/>
  </w:num>
  <w:num w:numId="57">
    <w:abstractNumId w:val="71"/>
  </w:num>
  <w:num w:numId="58">
    <w:abstractNumId w:val="73"/>
  </w:num>
  <w:num w:numId="59">
    <w:abstractNumId w:val="33"/>
  </w:num>
  <w:num w:numId="60">
    <w:abstractNumId w:val="58"/>
  </w:num>
  <w:num w:numId="61">
    <w:abstractNumId w:val="0"/>
  </w:num>
  <w:num w:numId="62">
    <w:abstractNumId w:val="63"/>
  </w:num>
  <w:num w:numId="63">
    <w:abstractNumId w:val="59"/>
  </w:num>
  <w:num w:numId="64">
    <w:abstractNumId w:val="42"/>
  </w:num>
  <w:num w:numId="65">
    <w:abstractNumId w:val="23"/>
  </w:num>
  <w:num w:numId="66">
    <w:abstractNumId w:val="52"/>
  </w:num>
  <w:num w:numId="67">
    <w:abstractNumId w:val="5"/>
  </w:num>
  <w:num w:numId="68">
    <w:abstractNumId w:val="2"/>
  </w:num>
  <w:num w:numId="69">
    <w:abstractNumId w:val="61"/>
  </w:num>
  <w:num w:numId="70">
    <w:abstractNumId w:val="66"/>
  </w:num>
  <w:num w:numId="71">
    <w:abstractNumId w:val="25"/>
  </w:num>
  <w:num w:numId="72">
    <w:abstractNumId w:val="53"/>
  </w:num>
  <w:num w:numId="73">
    <w:abstractNumId w:val="64"/>
  </w:num>
  <w:num w:numId="74">
    <w:abstractNumId w:val="27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4401"/>
    <w:rsid w:val="000238A3"/>
    <w:rsid w:val="00045376"/>
    <w:rsid w:val="000542E8"/>
    <w:rsid w:val="00056FC4"/>
    <w:rsid w:val="00064E16"/>
    <w:rsid w:val="0006562B"/>
    <w:rsid w:val="00070CD5"/>
    <w:rsid w:val="00076AA6"/>
    <w:rsid w:val="00095445"/>
    <w:rsid w:val="000A06FE"/>
    <w:rsid w:val="000B0596"/>
    <w:rsid w:val="000B1ED0"/>
    <w:rsid w:val="000B2570"/>
    <w:rsid w:val="000C0133"/>
    <w:rsid w:val="000D1B6A"/>
    <w:rsid w:val="000D360A"/>
    <w:rsid w:val="000D3952"/>
    <w:rsid w:val="000D4228"/>
    <w:rsid w:val="001031F8"/>
    <w:rsid w:val="00111535"/>
    <w:rsid w:val="0012118A"/>
    <w:rsid w:val="00127161"/>
    <w:rsid w:val="0012731A"/>
    <w:rsid w:val="00144AE2"/>
    <w:rsid w:val="00163F60"/>
    <w:rsid w:val="0016734E"/>
    <w:rsid w:val="00174606"/>
    <w:rsid w:val="0018057D"/>
    <w:rsid w:val="0018374D"/>
    <w:rsid w:val="0018422A"/>
    <w:rsid w:val="001A24ED"/>
    <w:rsid w:val="001B0FB3"/>
    <w:rsid w:val="001B27DF"/>
    <w:rsid w:val="001B7FAF"/>
    <w:rsid w:val="001C7247"/>
    <w:rsid w:val="001C7376"/>
    <w:rsid w:val="001D21E0"/>
    <w:rsid w:val="001E4D48"/>
    <w:rsid w:val="001E5289"/>
    <w:rsid w:val="001F7E24"/>
    <w:rsid w:val="002017FC"/>
    <w:rsid w:val="00226857"/>
    <w:rsid w:val="00234401"/>
    <w:rsid w:val="002427C0"/>
    <w:rsid w:val="00243ED9"/>
    <w:rsid w:val="0025432F"/>
    <w:rsid w:val="0026070F"/>
    <w:rsid w:val="00261F3E"/>
    <w:rsid w:val="002677D3"/>
    <w:rsid w:val="00287E17"/>
    <w:rsid w:val="00297974"/>
    <w:rsid w:val="002A704D"/>
    <w:rsid w:val="002C073F"/>
    <w:rsid w:val="002C1976"/>
    <w:rsid w:val="002C3F21"/>
    <w:rsid w:val="002C69A2"/>
    <w:rsid w:val="002D04A4"/>
    <w:rsid w:val="002E6E58"/>
    <w:rsid w:val="002F1293"/>
    <w:rsid w:val="002F7F62"/>
    <w:rsid w:val="0030403D"/>
    <w:rsid w:val="003048BF"/>
    <w:rsid w:val="003265E3"/>
    <w:rsid w:val="0033741A"/>
    <w:rsid w:val="00345891"/>
    <w:rsid w:val="0035120C"/>
    <w:rsid w:val="00366401"/>
    <w:rsid w:val="0037275E"/>
    <w:rsid w:val="00376143"/>
    <w:rsid w:val="00377128"/>
    <w:rsid w:val="0038201D"/>
    <w:rsid w:val="00396ACC"/>
    <w:rsid w:val="003A1963"/>
    <w:rsid w:val="003A47AB"/>
    <w:rsid w:val="003C3B8B"/>
    <w:rsid w:val="003C3FA0"/>
    <w:rsid w:val="003D30CE"/>
    <w:rsid w:val="003D6339"/>
    <w:rsid w:val="003E0A51"/>
    <w:rsid w:val="003E5436"/>
    <w:rsid w:val="003E612C"/>
    <w:rsid w:val="003F32E2"/>
    <w:rsid w:val="003F3910"/>
    <w:rsid w:val="00405516"/>
    <w:rsid w:val="00426ADA"/>
    <w:rsid w:val="00431909"/>
    <w:rsid w:val="00431BAE"/>
    <w:rsid w:val="00434BDD"/>
    <w:rsid w:val="00436833"/>
    <w:rsid w:val="00447B49"/>
    <w:rsid w:val="00450719"/>
    <w:rsid w:val="00456DDC"/>
    <w:rsid w:val="00462E35"/>
    <w:rsid w:val="00471199"/>
    <w:rsid w:val="00497384"/>
    <w:rsid w:val="00497FE0"/>
    <w:rsid w:val="004A0721"/>
    <w:rsid w:val="004A37A2"/>
    <w:rsid w:val="004B5A29"/>
    <w:rsid w:val="004B5C51"/>
    <w:rsid w:val="004C4B6F"/>
    <w:rsid w:val="004C657F"/>
    <w:rsid w:val="004F5BD0"/>
    <w:rsid w:val="0050557D"/>
    <w:rsid w:val="005152CB"/>
    <w:rsid w:val="00524D88"/>
    <w:rsid w:val="005335C5"/>
    <w:rsid w:val="00535866"/>
    <w:rsid w:val="00540277"/>
    <w:rsid w:val="005411F3"/>
    <w:rsid w:val="0054169A"/>
    <w:rsid w:val="00561D0C"/>
    <w:rsid w:val="00562372"/>
    <w:rsid w:val="005624A2"/>
    <w:rsid w:val="0056472F"/>
    <w:rsid w:val="00580071"/>
    <w:rsid w:val="00580864"/>
    <w:rsid w:val="005841DF"/>
    <w:rsid w:val="00591041"/>
    <w:rsid w:val="00591541"/>
    <w:rsid w:val="005935F4"/>
    <w:rsid w:val="005B5017"/>
    <w:rsid w:val="005B7F44"/>
    <w:rsid w:val="005C42EA"/>
    <w:rsid w:val="005D01AB"/>
    <w:rsid w:val="005D255E"/>
    <w:rsid w:val="005F2B93"/>
    <w:rsid w:val="005F2D90"/>
    <w:rsid w:val="0060053E"/>
    <w:rsid w:val="006036C5"/>
    <w:rsid w:val="00611B63"/>
    <w:rsid w:val="00622593"/>
    <w:rsid w:val="00622F0A"/>
    <w:rsid w:val="00631ACD"/>
    <w:rsid w:val="0063239B"/>
    <w:rsid w:val="00645166"/>
    <w:rsid w:val="00645A35"/>
    <w:rsid w:val="00653E49"/>
    <w:rsid w:val="0065658B"/>
    <w:rsid w:val="006645B1"/>
    <w:rsid w:val="0067034B"/>
    <w:rsid w:val="00677C6C"/>
    <w:rsid w:val="00680B4D"/>
    <w:rsid w:val="00683B3F"/>
    <w:rsid w:val="00693E69"/>
    <w:rsid w:val="006A242B"/>
    <w:rsid w:val="006C46D2"/>
    <w:rsid w:val="006D29EF"/>
    <w:rsid w:val="006D5197"/>
    <w:rsid w:val="006E6471"/>
    <w:rsid w:val="00730338"/>
    <w:rsid w:val="00737552"/>
    <w:rsid w:val="007465AE"/>
    <w:rsid w:val="00750DBF"/>
    <w:rsid w:val="00755426"/>
    <w:rsid w:val="0076474B"/>
    <w:rsid w:val="00772FC9"/>
    <w:rsid w:val="0077775F"/>
    <w:rsid w:val="00780940"/>
    <w:rsid w:val="007A1B43"/>
    <w:rsid w:val="007B22A1"/>
    <w:rsid w:val="007B6642"/>
    <w:rsid w:val="007B69E0"/>
    <w:rsid w:val="007C28C8"/>
    <w:rsid w:val="007C643C"/>
    <w:rsid w:val="007D58B1"/>
    <w:rsid w:val="007D79A9"/>
    <w:rsid w:val="007E016E"/>
    <w:rsid w:val="007E1210"/>
    <w:rsid w:val="007E716A"/>
    <w:rsid w:val="007F0432"/>
    <w:rsid w:val="00802CCA"/>
    <w:rsid w:val="008353B8"/>
    <w:rsid w:val="008459E7"/>
    <w:rsid w:val="00845E91"/>
    <w:rsid w:val="008503F3"/>
    <w:rsid w:val="008672E9"/>
    <w:rsid w:val="008762A2"/>
    <w:rsid w:val="008970EB"/>
    <w:rsid w:val="008A0A49"/>
    <w:rsid w:val="008A1801"/>
    <w:rsid w:val="008A270A"/>
    <w:rsid w:val="008A666E"/>
    <w:rsid w:val="008A69F3"/>
    <w:rsid w:val="008B61F1"/>
    <w:rsid w:val="008D0A08"/>
    <w:rsid w:val="008D3538"/>
    <w:rsid w:val="008E50C3"/>
    <w:rsid w:val="008F4108"/>
    <w:rsid w:val="009077F1"/>
    <w:rsid w:val="00921010"/>
    <w:rsid w:val="00921B84"/>
    <w:rsid w:val="009232D3"/>
    <w:rsid w:val="00940675"/>
    <w:rsid w:val="009524C3"/>
    <w:rsid w:val="00970112"/>
    <w:rsid w:val="00977A32"/>
    <w:rsid w:val="009819B3"/>
    <w:rsid w:val="00982236"/>
    <w:rsid w:val="00991000"/>
    <w:rsid w:val="009A2A79"/>
    <w:rsid w:val="009A3F5C"/>
    <w:rsid w:val="009B6FD7"/>
    <w:rsid w:val="009C4131"/>
    <w:rsid w:val="009D06B6"/>
    <w:rsid w:val="00A07531"/>
    <w:rsid w:val="00A13107"/>
    <w:rsid w:val="00A1764F"/>
    <w:rsid w:val="00A20EEB"/>
    <w:rsid w:val="00A408BF"/>
    <w:rsid w:val="00A433EF"/>
    <w:rsid w:val="00A564FE"/>
    <w:rsid w:val="00A6304B"/>
    <w:rsid w:val="00A91391"/>
    <w:rsid w:val="00A959D8"/>
    <w:rsid w:val="00AA401C"/>
    <w:rsid w:val="00AA43C2"/>
    <w:rsid w:val="00AB2B00"/>
    <w:rsid w:val="00AD27BF"/>
    <w:rsid w:val="00B018C7"/>
    <w:rsid w:val="00B03A9D"/>
    <w:rsid w:val="00B2206C"/>
    <w:rsid w:val="00B22E3B"/>
    <w:rsid w:val="00B327B2"/>
    <w:rsid w:val="00B32A96"/>
    <w:rsid w:val="00B54D5F"/>
    <w:rsid w:val="00B73C7D"/>
    <w:rsid w:val="00B80262"/>
    <w:rsid w:val="00B83C63"/>
    <w:rsid w:val="00B8428E"/>
    <w:rsid w:val="00B877E8"/>
    <w:rsid w:val="00BC101C"/>
    <w:rsid w:val="00BC6CC1"/>
    <w:rsid w:val="00BF5CE9"/>
    <w:rsid w:val="00C00410"/>
    <w:rsid w:val="00C211F2"/>
    <w:rsid w:val="00C4687C"/>
    <w:rsid w:val="00C56BAC"/>
    <w:rsid w:val="00C85AFB"/>
    <w:rsid w:val="00C87647"/>
    <w:rsid w:val="00CA1791"/>
    <w:rsid w:val="00CB13BE"/>
    <w:rsid w:val="00CB62CB"/>
    <w:rsid w:val="00CD1ED0"/>
    <w:rsid w:val="00CD5280"/>
    <w:rsid w:val="00CE2AAE"/>
    <w:rsid w:val="00CF01DC"/>
    <w:rsid w:val="00CF2E18"/>
    <w:rsid w:val="00D51F3F"/>
    <w:rsid w:val="00D53D8D"/>
    <w:rsid w:val="00D619EA"/>
    <w:rsid w:val="00D73EF2"/>
    <w:rsid w:val="00D82B0D"/>
    <w:rsid w:val="00D91BFF"/>
    <w:rsid w:val="00DA65A4"/>
    <w:rsid w:val="00DB772B"/>
    <w:rsid w:val="00DC6C27"/>
    <w:rsid w:val="00DD05E5"/>
    <w:rsid w:val="00DD4A54"/>
    <w:rsid w:val="00DD4F3B"/>
    <w:rsid w:val="00DE1ABA"/>
    <w:rsid w:val="00DF5A1D"/>
    <w:rsid w:val="00E069B6"/>
    <w:rsid w:val="00E11941"/>
    <w:rsid w:val="00E24A61"/>
    <w:rsid w:val="00E30AC1"/>
    <w:rsid w:val="00E34F63"/>
    <w:rsid w:val="00E61E4F"/>
    <w:rsid w:val="00E729EC"/>
    <w:rsid w:val="00E7328C"/>
    <w:rsid w:val="00E8285E"/>
    <w:rsid w:val="00E92F89"/>
    <w:rsid w:val="00E949B4"/>
    <w:rsid w:val="00E97118"/>
    <w:rsid w:val="00EA7E7E"/>
    <w:rsid w:val="00EC6EE0"/>
    <w:rsid w:val="00EE0683"/>
    <w:rsid w:val="00EF68D9"/>
    <w:rsid w:val="00F05C01"/>
    <w:rsid w:val="00F07A36"/>
    <w:rsid w:val="00F23C88"/>
    <w:rsid w:val="00F27727"/>
    <w:rsid w:val="00F314B1"/>
    <w:rsid w:val="00F347E1"/>
    <w:rsid w:val="00F4617D"/>
    <w:rsid w:val="00F46DE4"/>
    <w:rsid w:val="00F55BC8"/>
    <w:rsid w:val="00F564A3"/>
    <w:rsid w:val="00F628B7"/>
    <w:rsid w:val="00F7036D"/>
    <w:rsid w:val="00F80712"/>
    <w:rsid w:val="00F821FB"/>
    <w:rsid w:val="00F826D0"/>
    <w:rsid w:val="00FA1D53"/>
    <w:rsid w:val="00FA5367"/>
    <w:rsid w:val="00FA57ED"/>
    <w:rsid w:val="00FA5F9D"/>
    <w:rsid w:val="00FC1F1D"/>
    <w:rsid w:val="00FE6AAE"/>
    <w:rsid w:val="00FF01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50557D"/>
    <w:pPr>
      <w:spacing w:after="200" w:line="276" w:lineRule="auto"/>
    </w:pPr>
    <w:rPr>
      <w:lang w:eastAsia="en-US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99"/>
    <w:rsid w:val="0023440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">
    <w:name w:val="Сетка таблицы1"/>
    <w:basedOn w:val="a2"/>
    <w:next w:val="af0"/>
    <w:uiPriority w:val="59"/>
    <w:rsid w:val="00631AC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page number"/>
    <w:basedOn w:val="a1"/>
    <w:uiPriority w:val="99"/>
    <w:locked/>
    <w:rsid w:val="00F564A3"/>
    <w:rPr>
      <w:rFonts w:cs="Times New Roman"/>
    </w:rPr>
  </w:style>
  <w:style w:type="character" w:styleId="af8">
    <w:name w:val="FollowedHyperlink"/>
    <w:basedOn w:val="a1"/>
    <w:uiPriority w:val="99"/>
    <w:semiHidden/>
    <w:unhideWhenUsed/>
    <w:locked/>
    <w:rsid w:val="00B2206C"/>
    <w:rPr>
      <w:color w:val="800080" w:themeColor="followedHyperlink"/>
      <w:u w:val="single"/>
    </w:rPr>
  </w:style>
  <w:style w:type="character" w:customStyle="1" w:styleId="af9">
    <w:name w:val="Основной текст_"/>
    <w:basedOn w:val="a1"/>
    <w:link w:val="3"/>
    <w:rsid w:val="00FA5F9D"/>
    <w:rPr>
      <w:rFonts w:ascii="Times New Roman" w:eastAsia="Times New Roman" w:hAnsi="Times New Roman"/>
      <w:spacing w:val="10"/>
      <w:sz w:val="25"/>
      <w:szCs w:val="25"/>
      <w:shd w:val="clear" w:color="auto" w:fill="FFFFFF"/>
    </w:rPr>
  </w:style>
  <w:style w:type="paragraph" w:customStyle="1" w:styleId="3">
    <w:name w:val="Основной текст3"/>
    <w:basedOn w:val="a0"/>
    <w:link w:val="af9"/>
    <w:rsid w:val="00FA5F9D"/>
    <w:pPr>
      <w:shd w:val="clear" w:color="auto" w:fill="FFFFFF"/>
      <w:spacing w:before="60" w:after="60" w:line="0" w:lineRule="atLeast"/>
    </w:pPr>
    <w:rPr>
      <w:rFonts w:ascii="Times New Roman" w:eastAsia="Times New Roman" w:hAnsi="Times New Roman"/>
      <w:spacing w:val="10"/>
      <w:sz w:val="25"/>
      <w:szCs w:val="25"/>
      <w:lang w:eastAsia="ru-RU"/>
    </w:rPr>
  </w:style>
  <w:style w:type="character" w:customStyle="1" w:styleId="apple-converted-space">
    <w:name w:val="apple-converted-space"/>
    <w:basedOn w:val="a1"/>
    <w:rsid w:val="00E61E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6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fsvps.ru" TargetMode="External"/><Relationship Id="rId18" Type="http://schemas.openxmlformats.org/officeDocument/2006/relationships/hyperlink" Target="http://webmvc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cx.ru" TargetMode="External"/><Relationship Id="rId17" Type="http://schemas.openxmlformats.org/officeDocument/2006/relationships/hyperlink" Target="http://www.vetlek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cior.edu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ronew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indow.edu.ru" TargetMode="External"/><Relationship Id="rId10" Type="http://schemas.openxmlformats.org/officeDocument/2006/relationships/hyperlink" Target="http://www.iprbookshop.ru/69101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www.ed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36A77-1CD9-439E-8F15-9B6E572D9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1177</TotalTime>
  <Pages>12</Pages>
  <Words>2757</Words>
  <Characters>15715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Мария Геннадьевна Уфимцева</dc:creator>
  <cp:lastModifiedBy>Admin</cp:lastModifiedBy>
  <cp:revision>63</cp:revision>
  <cp:lastPrinted>2018-02-19T05:18:00Z</cp:lastPrinted>
  <dcterms:created xsi:type="dcterms:W3CDTF">2017-04-17T05:15:00Z</dcterms:created>
  <dcterms:modified xsi:type="dcterms:W3CDTF">2018-04-27T10:29:00Z</dcterms:modified>
</cp:coreProperties>
</file>