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96" w:rsidRPr="00040396" w:rsidRDefault="008C5A02" w:rsidP="000403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394404"/>
            <wp:effectExtent l="0" t="0" r="0" b="0"/>
            <wp:docPr id="1" name="Рисунок 1" descr="C:\Users\Земледелие\Desktop\ССССССССССССС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мледелие\Desktop\ССССССССССССС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396" w:rsidRDefault="008C5A02" w:rsidP="00040396">
      <w:pPr>
        <w:rPr>
          <w:b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394404"/>
            <wp:effectExtent l="0" t="0" r="0" b="0"/>
            <wp:docPr id="2" name="Рисунок 2" descr="C:\Users\Земледелие\Desktop\ССССССССССССС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мледелие\Desktop\ССССССССССССС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02" w:rsidRDefault="008C5A02" w:rsidP="00590A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590A05" w:rsidRPr="008E2FB0" w:rsidRDefault="00590A05" w:rsidP="00590A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Вид практики, способ и форма ее проведения</w:t>
      </w:r>
    </w:p>
    <w:p w:rsidR="00590A05" w:rsidRPr="00783AFA" w:rsidRDefault="00590A05" w:rsidP="00590A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590A05" w:rsidRPr="00390126" w:rsidRDefault="00590A05" w:rsidP="00590A05">
      <w:pPr>
        <w:spacing w:after="0" w:line="240" w:lineRule="auto"/>
        <w:rPr>
          <w:rFonts w:ascii="Arial" w:eastAsia="Times New Roman" w:hAnsi="Arial" w:cs="Arial"/>
          <w:color w:val="0000CC"/>
          <w:sz w:val="15"/>
          <w:szCs w:val="15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</w:rPr>
        <w:t xml:space="preserve">практики: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0126">
        <w:rPr>
          <w:rFonts w:ascii="Times New Roman" w:eastAsia="Times New Roman" w:hAnsi="Times New Roman" w:cs="Times New Roman"/>
          <w:sz w:val="24"/>
          <w:szCs w:val="24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A05" w:rsidRPr="00D654CE" w:rsidRDefault="00590A05" w:rsidP="00590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>Способ проведения: стационарная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A05" w:rsidRPr="001F0940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непрерывная.</w:t>
      </w:r>
    </w:p>
    <w:p w:rsidR="00590A05" w:rsidRDefault="00590A05" w:rsidP="00590A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соотн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2FB0">
        <w:rPr>
          <w:rFonts w:ascii="Times New Roman" w:hAnsi="Times New Roman" w:cs="Times New Roman"/>
          <w:b/>
          <w:bCs/>
          <w:sz w:val="24"/>
          <w:szCs w:val="24"/>
        </w:rPr>
        <w:t>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801"/>
        <w:gridCol w:w="5077"/>
      </w:tblGrid>
      <w:tr w:rsidR="00590A05" w:rsidRPr="00E31440" w:rsidTr="003A15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A05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Коды </w:t>
            </w:r>
          </w:p>
          <w:p w:rsidR="00590A05" w:rsidRPr="002F36B2" w:rsidRDefault="00590A05" w:rsidP="005E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компетенции 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90A05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</w:t>
            </w:r>
          </w:p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590A05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040396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590A05"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A33" w:rsidRDefault="00040396" w:rsidP="006F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обосновать систему севооборотов и землеустройства</w:t>
            </w:r>
            <w:r w:rsidR="006F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A05" w:rsidRPr="005D54B3" w:rsidRDefault="006F7A33" w:rsidP="006F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сельскохозяйственной организации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методики отбора почвенных </w:t>
            </w:r>
          </w:p>
          <w:p w:rsidR="001A5B74" w:rsidRDefault="001A5B74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образцов, 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го анализа агрофизич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показателей плодородия почвы</w:t>
            </w:r>
          </w:p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лабораторный анализ обра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цов почв, определять и рассч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тывать агроф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зические показатели плодородия почвы;</w:t>
            </w:r>
          </w:p>
          <w:p w:rsidR="00590A05" w:rsidRPr="00747153" w:rsidRDefault="00590A05" w:rsidP="001A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6F7A33"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лабораторного анализа почвенных образцов</w:t>
            </w:r>
          </w:p>
        </w:tc>
      </w:tr>
      <w:tr w:rsidR="00590A05" w:rsidRPr="00E31440" w:rsidTr="003A15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0A05" w:rsidRPr="002F36B2" w:rsidRDefault="00590A05" w:rsidP="005E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  <w:r w:rsidR="006F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готовностью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адаптировать системы обработки почвы под культуры севооборота с учётом плодородия,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крутизны и экспозиции склонов, уровня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грунтовых вод, </w:t>
            </w:r>
          </w:p>
          <w:p w:rsidR="006F7A3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применяемых удобрений и комплекса </w:t>
            </w:r>
          </w:p>
          <w:p w:rsidR="00590A05" w:rsidRPr="005D54B3" w:rsidRDefault="006F7A33" w:rsidP="006F7A33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почвообрабатывающих машин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признаки наиболее распространенных дикораст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щих сорных ра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тений, оценивать их физиологическое состо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адаптац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онный потенциал, определять факторы роста, классификацию и меры борьбы </w:t>
            </w:r>
          </w:p>
          <w:p w:rsidR="001A5B74" w:rsidRPr="001A5B74" w:rsidRDefault="001A5B74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 ними</w:t>
            </w:r>
          </w:p>
          <w:p w:rsidR="001A5B74" w:rsidRPr="001A5B74" w:rsidRDefault="00590A05" w:rsidP="001A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по морфологическим признакам наиболее распростр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ненные в рег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онах дикорастущие растения, оценивать их физиологическое состояние, адаптационный потенциал и определять факторы роста, с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карты засоренности полей севообор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тов; разрабатывать технологии з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щиты сел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скохозяйственных культур от сорняк</w:t>
            </w:r>
            <w:r w:rsid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590A05" w:rsidRPr="00747153" w:rsidRDefault="00590A05" w:rsidP="001A5B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71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6F7A33" w:rsidRPr="00747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распознания по морфол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гическим признакам наиболее распростране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в регионах дикорастущие растения, оц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нивать их физиологическое состояние, адапт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ционный потенциал и определять факторы р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A5B74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ста современными методами борьбы с сорной растительностью</w:t>
            </w:r>
          </w:p>
        </w:tc>
      </w:tr>
    </w:tbl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153" w:rsidRDefault="00747153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5960" w:rsidRDefault="00395960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5B74" w:rsidRDefault="001A5B74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E31440">
        <w:rPr>
          <w:rFonts w:ascii="Times New Roman" w:hAnsi="Times New Roman" w:cs="Times New Roman"/>
          <w:b/>
          <w:bCs/>
          <w:sz w:val="24"/>
          <w:szCs w:val="24"/>
        </w:rPr>
        <w:t>. Место практики в структуре образовательной программы</w:t>
      </w:r>
    </w:p>
    <w:p w:rsidR="00590A05" w:rsidRDefault="00590A05" w:rsidP="00590A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Pr="00783AFA" w:rsidRDefault="00147A16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«</w:t>
      </w:r>
      <w:r w:rsidR="00747153">
        <w:rPr>
          <w:rFonts w:ascii="Times New Roman" w:hAnsi="Times New Roman" w:cs="Times New Roman"/>
          <w:sz w:val="24"/>
          <w:szCs w:val="24"/>
        </w:rPr>
        <w:t>Земледелия» входит в Б</w:t>
      </w:r>
      <w:r w:rsidR="00590A05" w:rsidRPr="00783AFA">
        <w:rPr>
          <w:rFonts w:ascii="Times New Roman" w:hAnsi="Times New Roman" w:cs="Times New Roman"/>
          <w:sz w:val="24"/>
          <w:szCs w:val="24"/>
        </w:rPr>
        <w:t xml:space="preserve">лок 2 и является 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>практикой по получ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90A05" w:rsidRPr="00783AFA">
        <w:rPr>
          <w:rFonts w:ascii="Times New Roman" w:eastAsia="Times New Roman" w:hAnsi="Times New Roman" w:cs="Times New Roman"/>
          <w:sz w:val="24"/>
          <w:szCs w:val="24"/>
        </w:rPr>
        <w:t xml:space="preserve">нию первичных профессиональных умений и навыков, в том числе первичных умений и навыков научно-исследовательской деятельности, </w:t>
      </w:r>
      <w:r w:rsidR="00590A05" w:rsidRPr="00783AF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153">
        <w:rPr>
          <w:rFonts w:ascii="Times New Roman" w:hAnsi="Times New Roman" w:cs="Times New Roman"/>
          <w:sz w:val="24"/>
          <w:szCs w:val="24"/>
        </w:rPr>
        <w:t>35.03.04</w:t>
      </w:r>
      <w:r w:rsidRPr="005E2AB1">
        <w:rPr>
          <w:rFonts w:ascii="Times New Roman" w:hAnsi="Times New Roman" w:cs="Times New Roman"/>
          <w:sz w:val="24"/>
          <w:szCs w:val="24"/>
        </w:rPr>
        <w:t xml:space="preserve">  «</w:t>
      </w:r>
      <w:r w:rsidR="00747153">
        <w:rPr>
          <w:rFonts w:ascii="Times New Roman" w:hAnsi="Times New Roman" w:cs="Times New Roman"/>
          <w:sz w:val="24"/>
          <w:szCs w:val="24"/>
        </w:rPr>
        <w:t>Агрономия</w:t>
      </w:r>
      <w:r w:rsidRPr="005E2A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48F" w:rsidRDefault="00A6248F" w:rsidP="00A62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sz w:val="24"/>
          <w:szCs w:val="24"/>
        </w:rPr>
        <w:t>Необходимыми условиями для выполнения программы практики являются вхо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агрофизических показателей почвенного плодородия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биологической и таксон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мической классификации сорных растений;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основных видов сорных растений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процессов сбора, передачи, обработки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накопления информации;</w:t>
      </w:r>
    </w:p>
    <w:p w:rsidR="00A6248F" w:rsidRP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самостоятельно пользоваться учебной и методической литературой; формулир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 xml:space="preserve">вать, ставить, формализовать проблемы, вопросы и задачи </w:t>
      </w:r>
      <w:r>
        <w:rPr>
          <w:rFonts w:ascii="Times New Roman" w:eastAsia="Times New Roman" w:hAnsi="Times New Roman" w:cs="Times New Roman"/>
          <w:sz w:val="24"/>
          <w:szCs w:val="24"/>
        </w:rPr>
        <w:t>курса;</w:t>
      </w:r>
    </w:p>
    <w:p w:rsidR="00A6248F" w:rsidRPr="00A6248F" w:rsidRDefault="00A6248F" w:rsidP="00A6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48F">
        <w:rPr>
          <w:rFonts w:ascii="Times New Roman" w:eastAsia="Times New Roman" w:hAnsi="Times New Roman" w:cs="Times New Roman"/>
          <w:b/>
          <w:i/>
          <w:sz w:val="24"/>
          <w:szCs w:val="24"/>
        </w:rPr>
        <w:t>владение навыками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работы с компьютером как средством управления информацией;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нирования, анализа, самооценки своей учебно-познавательной де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системат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зировать полученные результаты;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получения и оценки результатов измерений, обобщения информации, описания результатов, формулировки выводы;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8F">
        <w:rPr>
          <w:rFonts w:ascii="Times New Roman" w:eastAsia="Times New Roman" w:hAnsi="Times New Roman" w:cs="Times New Roman"/>
          <w:sz w:val="24"/>
          <w:szCs w:val="24"/>
        </w:rPr>
        <w:t>обобщать, интерпретировать полученные результаты по заданным или определенным критерия</w:t>
      </w:r>
    </w:p>
    <w:p w:rsidR="00590A05" w:rsidRPr="00332C36" w:rsidRDefault="00590A05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CD3404">
        <w:rPr>
          <w:rFonts w:ascii="Times New Roman" w:hAnsi="Times New Roman" w:cs="Times New Roman"/>
          <w:color w:val="000000"/>
          <w:sz w:val="24"/>
          <w:szCs w:val="24"/>
        </w:rPr>
        <w:t>предшествующей для изучения таких дисцип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лин, как: 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земледелие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агрохимия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153">
        <w:rPr>
          <w:rFonts w:ascii="Times New Roman" w:hAnsi="Times New Roman" w:cs="Times New Roman"/>
          <w:color w:val="000000"/>
          <w:sz w:val="24"/>
          <w:szCs w:val="24"/>
        </w:rPr>
        <w:t>системы земледелия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296">
        <w:rPr>
          <w:rFonts w:ascii="Times New Roman" w:hAnsi="Times New Roman" w:cs="Times New Roman"/>
          <w:color w:val="000000"/>
          <w:sz w:val="24"/>
          <w:szCs w:val="24"/>
        </w:rPr>
        <w:t xml:space="preserve">и других курсов, </w:t>
      </w:r>
      <w:r w:rsidRPr="007B4296">
        <w:rPr>
          <w:rFonts w:ascii="Times New Roman" w:hAnsi="Times New Roman" w:cs="Times New Roman"/>
          <w:sz w:val="24"/>
          <w:szCs w:val="24"/>
        </w:rPr>
        <w:t xml:space="preserve">использующих 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климатич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скую и  ме</w:t>
      </w:r>
      <w:r w:rsidRPr="007B429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теорологическую информацию</w:t>
      </w:r>
      <w:r w:rsidRPr="007B4296">
        <w:rPr>
          <w:rFonts w:ascii="Times New Roman" w:hAnsi="Times New Roman" w:cs="Times New Roman"/>
          <w:sz w:val="24"/>
          <w:szCs w:val="24"/>
        </w:rPr>
        <w:t>.</w:t>
      </w:r>
    </w:p>
    <w:p w:rsidR="00590A05" w:rsidRDefault="00590A05" w:rsidP="007471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4CE">
        <w:rPr>
          <w:rFonts w:ascii="Times New Roman" w:hAnsi="Times New Roman" w:cs="Times New Roman"/>
          <w:sz w:val="24"/>
          <w:szCs w:val="24"/>
        </w:rPr>
        <w:t>Учебная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проходит на 1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курсе в</w:t>
      </w:r>
      <w:r w:rsidR="00395960">
        <w:rPr>
          <w:rFonts w:ascii="Times New Roman" w:hAnsi="Times New Roman" w:cs="Times New Roman"/>
          <w:color w:val="000000"/>
          <w:sz w:val="24"/>
          <w:szCs w:val="24"/>
        </w:rPr>
        <w:t>о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семестре.</w:t>
      </w:r>
    </w:p>
    <w:p w:rsidR="00590A05" w:rsidRDefault="00590A05" w:rsidP="007471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117" w:rsidRDefault="007B7117" w:rsidP="007B71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B7117" w:rsidRDefault="007B7117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960" w:rsidRPr="00E069B6" w:rsidRDefault="00395960" w:rsidP="0039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2F36B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91AB3">
        <w:rPr>
          <w:rFonts w:ascii="Times New Roman" w:hAnsi="Times New Roman" w:cs="Times New Roman"/>
          <w:sz w:val="24"/>
          <w:szCs w:val="24"/>
        </w:rPr>
        <w:t xml:space="preserve">54 часа 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1703"/>
        <w:gridCol w:w="1704"/>
      </w:tblGrid>
      <w:tr w:rsidR="00395960" w:rsidRPr="001F0940" w:rsidTr="00E93CD2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 xml:space="preserve">Вид работы 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 xml:space="preserve"> форма обучения</w:t>
            </w:r>
          </w:p>
        </w:tc>
      </w:tr>
      <w:tr w:rsidR="00395960" w:rsidRPr="001F0940" w:rsidTr="00E93CD2">
        <w:trPr>
          <w:trHeight w:val="450"/>
        </w:trPr>
        <w:tc>
          <w:tcPr>
            <w:tcW w:w="6061" w:type="dxa"/>
            <w:vMerge/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>
              <w:t xml:space="preserve">очная 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95960" w:rsidRPr="001F0940" w:rsidRDefault="00395960" w:rsidP="00E93CD2">
            <w:pPr>
              <w:pStyle w:val="a8"/>
              <w:jc w:val="center"/>
            </w:pPr>
            <w:r>
              <w:t>заочная</w:t>
            </w:r>
          </w:p>
        </w:tc>
      </w:tr>
      <w:tr w:rsidR="00395960" w:rsidRPr="001F0940" w:rsidTr="00E93CD2">
        <w:trPr>
          <w:trHeight w:val="234"/>
        </w:trPr>
        <w:tc>
          <w:tcPr>
            <w:tcW w:w="6061" w:type="dxa"/>
            <w:vMerge/>
          </w:tcPr>
          <w:p w:rsidR="00395960" w:rsidRPr="001F0940" w:rsidRDefault="00395960" w:rsidP="00E93CD2">
            <w:pPr>
              <w:pStyle w:val="a8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  <w:r w:rsidRPr="001F0940">
              <w:t>семестры</w:t>
            </w:r>
          </w:p>
        </w:tc>
      </w:tr>
      <w:tr w:rsidR="00395960" w:rsidRPr="001F0940" w:rsidTr="00E93CD2">
        <w:trPr>
          <w:trHeight w:val="234"/>
        </w:trPr>
        <w:tc>
          <w:tcPr>
            <w:tcW w:w="6061" w:type="dxa"/>
            <w:vMerge/>
          </w:tcPr>
          <w:p w:rsidR="00395960" w:rsidRPr="001F0940" w:rsidRDefault="00395960" w:rsidP="00E93CD2">
            <w:pPr>
              <w:pStyle w:val="a8"/>
            </w:pP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</w:tcPr>
          <w:p w:rsidR="00395960" w:rsidRPr="00D654CE" w:rsidRDefault="00057A7A" w:rsidP="00E93CD2">
            <w:pPr>
              <w:pStyle w:val="a8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395960" w:rsidRPr="00D654CE" w:rsidRDefault="00057A7A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817774" w:rsidP="00E93CD2">
            <w:pPr>
              <w:pStyle w:val="a8"/>
            </w:pPr>
            <w:r>
              <w:t>Вводная</w:t>
            </w:r>
            <w:r w:rsidR="00395960">
              <w:t xml:space="preserve"> </w:t>
            </w:r>
            <w:r w:rsidR="00395960" w:rsidRPr="001F0940">
              <w:t xml:space="preserve"> лекци</w:t>
            </w:r>
            <w:r>
              <w:t>я</w:t>
            </w:r>
          </w:p>
        </w:tc>
        <w:tc>
          <w:tcPr>
            <w:tcW w:w="1703" w:type="dxa"/>
          </w:tcPr>
          <w:p w:rsidR="00395960" w:rsidRPr="001F0940" w:rsidRDefault="005E4500" w:rsidP="00E93CD2">
            <w:pPr>
              <w:pStyle w:val="a8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1F0940" w:rsidRDefault="000B08BD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E93CD2">
            <w:pPr>
              <w:pStyle w:val="a8"/>
            </w:pPr>
            <w:r w:rsidRPr="001F0940">
              <w:t xml:space="preserve">Практические занятия </w:t>
            </w:r>
          </w:p>
        </w:tc>
        <w:tc>
          <w:tcPr>
            <w:tcW w:w="1703" w:type="dxa"/>
          </w:tcPr>
          <w:p w:rsidR="00395960" w:rsidRPr="001F0940" w:rsidRDefault="005E4500" w:rsidP="00E93CD2">
            <w:pPr>
              <w:pStyle w:val="a8"/>
              <w:jc w:val="center"/>
            </w:pPr>
            <w:r>
              <w:t>13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1F0940" w:rsidRDefault="00F5362B" w:rsidP="00E93CD2">
            <w:pPr>
              <w:pStyle w:val="a8"/>
              <w:jc w:val="center"/>
            </w:pPr>
            <w:r>
              <w:t>2</w:t>
            </w:r>
          </w:p>
        </w:tc>
      </w:tr>
      <w:tr w:rsidR="00395960" w:rsidRPr="001F0940" w:rsidTr="00E93CD2">
        <w:tc>
          <w:tcPr>
            <w:tcW w:w="6061" w:type="dxa"/>
            <w:shd w:val="clear" w:color="auto" w:fill="E0E0E0"/>
          </w:tcPr>
          <w:p w:rsidR="00395960" w:rsidRPr="001F0940" w:rsidRDefault="00395960" w:rsidP="00E93CD2">
            <w:pPr>
              <w:pStyle w:val="a8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03" w:type="dxa"/>
            <w:shd w:val="clear" w:color="auto" w:fill="E0E0E0"/>
          </w:tcPr>
          <w:p w:rsidR="00395960" w:rsidRPr="00136324" w:rsidRDefault="005E4500" w:rsidP="00E93CD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704" w:type="dxa"/>
            <w:tcBorders>
              <w:right w:val="single" w:sz="6" w:space="0" w:color="auto"/>
            </w:tcBorders>
            <w:shd w:val="clear" w:color="auto" w:fill="E0E0E0"/>
          </w:tcPr>
          <w:p w:rsidR="00395960" w:rsidRPr="00136324" w:rsidRDefault="00F5362B" w:rsidP="00E93CD2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E93CD2">
            <w:pPr>
              <w:pStyle w:val="a8"/>
            </w:pPr>
            <w:r w:rsidRPr="001F0940">
              <w:t>В том числе:</w:t>
            </w:r>
          </w:p>
        </w:tc>
        <w:tc>
          <w:tcPr>
            <w:tcW w:w="3407" w:type="dxa"/>
            <w:gridSpan w:val="2"/>
            <w:tcBorders>
              <w:right w:val="single" w:sz="6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1A5B74" w:rsidP="00E93CD2">
            <w:pPr>
              <w:pStyle w:val="a8"/>
            </w:pPr>
            <w:r>
              <w:t>Индивидуальное задание</w:t>
            </w:r>
          </w:p>
        </w:tc>
        <w:tc>
          <w:tcPr>
            <w:tcW w:w="1703" w:type="dxa"/>
          </w:tcPr>
          <w:p w:rsidR="00395960" w:rsidRPr="001F0940" w:rsidRDefault="005D54B3" w:rsidP="00E93CD2">
            <w:pPr>
              <w:pStyle w:val="a8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7D4B01" w:rsidRDefault="005D54B3" w:rsidP="00E93CD2">
            <w:pPr>
              <w:pStyle w:val="a8"/>
              <w:jc w:val="center"/>
            </w:pPr>
            <w:r>
              <w:t>1</w:t>
            </w:r>
            <w:r w:rsidR="001A05EE">
              <w:t>5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5B7BBF">
            <w:pPr>
              <w:pStyle w:val="a8"/>
            </w:pPr>
            <w:r w:rsidRPr="001F0940">
              <w:t xml:space="preserve">Подготовка </w:t>
            </w:r>
            <w:r w:rsidR="005B7BBF">
              <w:t>расчётов по освоенным методикам</w:t>
            </w:r>
          </w:p>
        </w:tc>
        <w:tc>
          <w:tcPr>
            <w:tcW w:w="1703" w:type="dxa"/>
          </w:tcPr>
          <w:p w:rsidR="00395960" w:rsidRPr="001F0940" w:rsidRDefault="001A5B74" w:rsidP="00E93CD2">
            <w:pPr>
              <w:pStyle w:val="a8"/>
              <w:jc w:val="center"/>
            </w:pPr>
            <w:r>
              <w:t>29</w:t>
            </w:r>
          </w:p>
        </w:tc>
        <w:tc>
          <w:tcPr>
            <w:tcW w:w="1704" w:type="dxa"/>
            <w:tcBorders>
              <w:right w:val="single" w:sz="6" w:space="0" w:color="auto"/>
            </w:tcBorders>
          </w:tcPr>
          <w:p w:rsidR="00395960" w:rsidRPr="007D4B01" w:rsidRDefault="001A5B74" w:rsidP="00E93CD2">
            <w:pPr>
              <w:pStyle w:val="a8"/>
              <w:jc w:val="center"/>
            </w:pPr>
            <w:r>
              <w:t>35</w:t>
            </w:r>
          </w:p>
        </w:tc>
      </w:tr>
      <w:tr w:rsidR="00395960" w:rsidRPr="001F0940" w:rsidTr="00E93CD2">
        <w:tc>
          <w:tcPr>
            <w:tcW w:w="6061" w:type="dxa"/>
          </w:tcPr>
          <w:p w:rsidR="00395960" w:rsidRPr="001F0940" w:rsidRDefault="00395960" w:rsidP="001A5B74">
            <w:pPr>
              <w:pStyle w:val="a8"/>
            </w:pPr>
            <w:r w:rsidRPr="001F0940">
              <w:t>Вид промежут</w:t>
            </w:r>
            <w:r>
              <w:t xml:space="preserve">очной аттестации </w:t>
            </w:r>
          </w:p>
        </w:tc>
        <w:tc>
          <w:tcPr>
            <w:tcW w:w="3407" w:type="dxa"/>
            <w:gridSpan w:val="2"/>
            <w:tcBorders>
              <w:right w:val="single" w:sz="6" w:space="0" w:color="auto"/>
            </w:tcBorders>
          </w:tcPr>
          <w:p w:rsidR="00395960" w:rsidRPr="001F0940" w:rsidRDefault="00395960" w:rsidP="00E93CD2">
            <w:pPr>
              <w:pStyle w:val="a8"/>
              <w:jc w:val="center"/>
            </w:pPr>
            <w:r>
              <w:t xml:space="preserve">Зачет </w:t>
            </w:r>
          </w:p>
        </w:tc>
      </w:tr>
      <w:tr w:rsidR="00395960" w:rsidRPr="001F0940" w:rsidTr="00E93CD2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395960" w:rsidRPr="00136324" w:rsidRDefault="00395960" w:rsidP="00E93CD2">
            <w:pPr>
              <w:pStyle w:val="a8"/>
              <w:rPr>
                <w:b/>
                <w:bCs/>
              </w:rPr>
            </w:pPr>
            <w:r w:rsidRPr="00136324">
              <w:rPr>
                <w:b/>
                <w:bCs/>
              </w:rPr>
              <w:t xml:space="preserve">Общая трудоемкость                                          </w:t>
            </w:r>
            <w:r>
              <w:rPr>
                <w:b/>
                <w:bCs/>
              </w:rPr>
              <w:t xml:space="preserve">     </w:t>
            </w:r>
          </w:p>
          <w:p w:rsidR="00395960" w:rsidRPr="00136324" w:rsidRDefault="00395960" w:rsidP="00395960">
            <w:pPr>
              <w:pStyle w:val="a8"/>
              <w:ind w:left="4253"/>
              <w:jc w:val="right"/>
              <w:rPr>
                <w:b/>
                <w:bCs/>
              </w:rPr>
            </w:pPr>
          </w:p>
        </w:tc>
        <w:tc>
          <w:tcPr>
            <w:tcW w:w="3407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395960" w:rsidRPr="00136324" w:rsidRDefault="00395960" w:rsidP="00E93CD2">
            <w:pPr>
              <w:pStyle w:val="a8"/>
              <w:jc w:val="center"/>
              <w:rPr>
                <w:b/>
                <w:bCs/>
              </w:rPr>
            </w:pPr>
            <w:r w:rsidRPr="00136324">
              <w:rPr>
                <w:b/>
                <w:bCs/>
              </w:rPr>
              <w:t>54</w:t>
            </w:r>
            <w:r w:rsidR="005D54B3">
              <w:rPr>
                <w:b/>
                <w:bCs/>
              </w:rPr>
              <w:t xml:space="preserve"> ч.</w:t>
            </w:r>
          </w:p>
          <w:p w:rsidR="00395960" w:rsidRPr="00136324" w:rsidRDefault="00395960" w:rsidP="00E93CD2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A05" w:rsidRDefault="00590A05" w:rsidP="0059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DF5" w:rsidRDefault="000A4DF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05" w:rsidRDefault="00590A05" w:rsidP="00590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A7A" w:rsidRPr="0000691F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Содержание практики</w:t>
      </w:r>
    </w:p>
    <w:p w:rsidR="000B08BD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t>5.1. Содержание разделов 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2968"/>
        <w:gridCol w:w="6131"/>
      </w:tblGrid>
      <w:tr w:rsidR="00E91AB3" w:rsidRPr="0000691F" w:rsidTr="000A4DF5">
        <w:tc>
          <w:tcPr>
            <w:tcW w:w="648" w:type="dxa"/>
          </w:tcPr>
          <w:p w:rsidR="00E91AB3" w:rsidRPr="0000691F" w:rsidRDefault="00E91AB3" w:rsidP="00E91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8" w:type="dxa"/>
          </w:tcPr>
          <w:p w:rsidR="00E91AB3" w:rsidRPr="0000691F" w:rsidRDefault="00E91AB3" w:rsidP="00E91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131" w:type="dxa"/>
          </w:tcPr>
          <w:p w:rsidR="00E91AB3" w:rsidRPr="0000691F" w:rsidRDefault="00E91A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E91AB3" w:rsidRPr="005F175B" w:rsidTr="000A4DF5">
        <w:tc>
          <w:tcPr>
            <w:tcW w:w="648" w:type="dxa"/>
          </w:tcPr>
          <w:p w:rsidR="00E91AB3" w:rsidRPr="004714D6" w:rsidRDefault="00E91A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E91AB3" w:rsidRPr="000A4DF5" w:rsidRDefault="000A4DF5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6131" w:type="dxa"/>
          </w:tcPr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программой работы на все дни пра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тики</w:t>
            </w:r>
          </w:p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2.Инструктаж по технике безопасности. Инструктаж по технике безопасности проводит преподаватель, ведущий учебную практику, который знакомит студентов с в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просами безопасности во время полевых занятий. Пре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всего, стоит объяснить порядок продвижения во </w:t>
            </w:r>
          </w:p>
          <w:p w:rsidR="000A4DF5" w:rsidRPr="000A4DF5" w:rsidRDefault="000A4DF5" w:rsidP="000A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экскурсии по опытным участкам и полям. Особое внимание обращается на опасность контакта с растени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ми, обработанными ядохимикатами и удобрениями, на технику безопасности возле работающих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машин, при движении по участкам с проезж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ющим мимо транспортом. Студенты знакомятся с прав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лами обращ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 инвентарем и с.-х. инструментами. При изучении растений студентам объясняются правила соблюдения техники безопасности при сборе вредных и ядовитых растений. Правильное поведение студентов и аккуратное обращение их с растениями позволят искл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попад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 желудочно-кишечный тракт остей и дыхательные пути. После инструктажа студенты расп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сываются в журнале по технике безопасности.</w:t>
            </w:r>
          </w:p>
          <w:p w:rsidR="00E91AB3" w:rsidRPr="005F175B" w:rsidRDefault="000A4DF5" w:rsidP="000A4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3.Ознакомительная 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раздела «Нау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A4DF5">
              <w:rPr>
                <w:rFonts w:ascii="Times New Roman" w:eastAsia="Times New Roman" w:hAnsi="Times New Roman" w:cs="Times New Roman"/>
                <w:sz w:val="24"/>
                <w:szCs w:val="24"/>
              </w:rPr>
              <w:t>ные основы земледелия», включенных в программу практики.</w:t>
            </w:r>
          </w:p>
        </w:tc>
      </w:tr>
      <w:tr w:rsidR="005D54B3" w:rsidRPr="005F175B" w:rsidTr="000A4DF5">
        <w:tc>
          <w:tcPr>
            <w:tcW w:w="648" w:type="dxa"/>
          </w:tcPr>
          <w:p w:rsidR="005D54B3" w:rsidRDefault="005D54B3" w:rsidP="001A05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</w:tcPr>
          <w:p w:rsid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D54B3" w:rsidRP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6131" w:type="dxa"/>
          </w:tcPr>
          <w:p w:rsidR="005D54B3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Методика проведения анализов</w:t>
            </w:r>
          </w:p>
          <w:p w:rsidR="000A4DF5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2.Определить плотность почвы</w:t>
            </w:r>
          </w:p>
          <w:p w:rsidR="000A4DF5" w:rsidRPr="00086519" w:rsidRDefault="000A4DF5" w:rsidP="001A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Определение общих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, недоступных и доступных зап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8F1">
              <w:rPr>
                <w:rFonts w:ascii="Times New Roman" w:hAnsi="Times New Roman" w:cs="Times New Roman"/>
                <w:sz w:val="24"/>
                <w:szCs w:val="24"/>
              </w:rPr>
              <w:t>сов влаги в почве</w:t>
            </w:r>
          </w:p>
        </w:tc>
      </w:tr>
      <w:tr w:rsidR="00E91AB3" w:rsidRPr="00086519" w:rsidTr="00A058F1">
        <w:trPr>
          <w:trHeight w:val="604"/>
        </w:trPr>
        <w:tc>
          <w:tcPr>
            <w:tcW w:w="648" w:type="dxa"/>
          </w:tcPr>
          <w:p w:rsidR="00E91AB3" w:rsidRPr="004714D6" w:rsidRDefault="005D54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8" w:type="dxa"/>
          </w:tcPr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E91AB3" w:rsidRP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6131" w:type="dxa"/>
          </w:tcPr>
          <w:p w:rsidR="00E91AB3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качества обработки почвы. Вспашка</w:t>
            </w:r>
          </w:p>
          <w:p w:rsidR="00A058F1" w:rsidRPr="00086519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2.Лущение жнивья и дискование почвы</w:t>
            </w:r>
          </w:p>
        </w:tc>
      </w:tr>
      <w:tr w:rsidR="00E91AB3" w:rsidTr="000A4DF5">
        <w:trPr>
          <w:trHeight w:val="965"/>
        </w:trPr>
        <w:tc>
          <w:tcPr>
            <w:tcW w:w="648" w:type="dxa"/>
          </w:tcPr>
          <w:p w:rsidR="00E91AB3" w:rsidRDefault="005D54B3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8" w:type="dxa"/>
          </w:tcPr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E91AB3" w:rsidRP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6131" w:type="dxa"/>
          </w:tcPr>
          <w:p w:rsidR="00E91AB3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1.Методы учёта засорённости посевов</w:t>
            </w:r>
          </w:p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производственного картирования сорно-полевой растительности</w:t>
            </w:r>
          </w:p>
          <w:p w:rsidR="00A058F1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3.Классификация пестицидов</w:t>
            </w:r>
          </w:p>
        </w:tc>
      </w:tr>
      <w:tr w:rsidR="00E91AB3" w:rsidRPr="00470F7D" w:rsidTr="000A4DF5">
        <w:tc>
          <w:tcPr>
            <w:tcW w:w="648" w:type="dxa"/>
          </w:tcPr>
          <w:p w:rsidR="00E91AB3" w:rsidRPr="00A5392D" w:rsidRDefault="00A058F1" w:rsidP="00E9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8" w:type="dxa"/>
          </w:tcPr>
          <w:p w:rsidR="00A058F1" w:rsidRDefault="00E91AB3" w:rsidP="00E91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E91AB3" w:rsidRPr="00A058F1" w:rsidRDefault="00E91AB3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6131" w:type="dxa"/>
          </w:tcPr>
          <w:p w:rsidR="00E91AB3" w:rsidRPr="00470F7D" w:rsidRDefault="00A058F1" w:rsidP="00E9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Обработка, </w:t>
            </w:r>
            <w:r w:rsidR="00E91AB3">
              <w:rPr>
                <w:rFonts w:ascii="Times New Roman" w:hAnsi="Times New Roman"/>
                <w:sz w:val="24"/>
                <w:szCs w:val="24"/>
              </w:rPr>
              <w:t>систематизация теоретического и фактич</w:t>
            </w:r>
            <w:r w:rsidR="00E91AB3">
              <w:rPr>
                <w:rFonts w:ascii="Times New Roman" w:hAnsi="Times New Roman"/>
                <w:sz w:val="24"/>
                <w:szCs w:val="24"/>
              </w:rPr>
              <w:t>е</w:t>
            </w:r>
            <w:r w:rsidR="00E91AB3">
              <w:rPr>
                <w:rFonts w:ascii="Times New Roman" w:hAnsi="Times New Roman"/>
                <w:sz w:val="24"/>
                <w:szCs w:val="24"/>
              </w:rPr>
              <w:t>ского материала.</w:t>
            </w:r>
          </w:p>
        </w:tc>
      </w:tr>
    </w:tbl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5433C" w:rsidRDefault="0005433C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D54B3" w:rsidRDefault="005D54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5362B" w:rsidRDefault="00F5362B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8F1" w:rsidRDefault="00A058F1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362B" w:rsidRDefault="00F5362B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B3" w:rsidRDefault="00E91A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практики и междисциплинарные связи с обеспечиваемыми (п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следующими) дисциплинами</w:t>
      </w:r>
    </w:p>
    <w:p w:rsidR="00E91AB3" w:rsidRPr="001E4AFA" w:rsidRDefault="00E91AB3" w:rsidP="00E91A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551"/>
        <w:gridCol w:w="1276"/>
        <w:gridCol w:w="1134"/>
        <w:gridCol w:w="992"/>
        <w:gridCol w:w="993"/>
        <w:gridCol w:w="1169"/>
      </w:tblGrid>
      <w:tr w:rsidR="001E4AFA" w:rsidRPr="0000691F" w:rsidTr="0005433C">
        <w:tc>
          <w:tcPr>
            <w:tcW w:w="632" w:type="dxa"/>
            <w:vMerge w:val="restart"/>
          </w:tcPr>
          <w:p w:rsidR="001E4AFA" w:rsidRPr="0000691F" w:rsidRDefault="001E4AFA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</w:tcPr>
          <w:p w:rsidR="001E4AFA" w:rsidRPr="0000691F" w:rsidRDefault="001E4AFA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564" w:type="dxa"/>
            <w:gridSpan w:val="5"/>
          </w:tcPr>
          <w:p w:rsidR="009408EC" w:rsidRDefault="001E4AFA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необходимых для изучения обеспечиваемых </w:t>
            </w:r>
          </w:p>
          <w:p w:rsidR="001E4AFA" w:rsidRPr="0000691F" w:rsidRDefault="001E4AFA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(последующих) дисциплин</w:t>
            </w:r>
          </w:p>
        </w:tc>
      </w:tr>
      <w:tr w:rsidR="009408EC" w:rsidRPr="0000691F" w:rsidTr="009408EC">
        <w:tc>
          <w:tcPr>
            <w:tcW w:w="632" w:type="dxa"/>
            <w:vMerge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vMerge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EC" w:rsidRPr="0000691F" w:rsidTr="00194567"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1" w:type="dxa"/>
          </w:tcPr>
          <w:p w:rsidR="009408EC" w:rsidRPr="00A5392D" w:rsidRDefault="009408EC" w:rsidP="00054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Земледелие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9408EC" w:rsidRPr="0000691F" w:rsidTr="009408EC">
        <w:trPr>
          <w:trHeight w:val="280"/>
        </w:trPr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:rsidR="009408EC" w:rsidRPr="0000691F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Агрохимия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940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9408EC" w:rsidRPr="0000691F" w:rsidTr="00194567">
        <w:trPr>
          <w:trHeight w:val="280"/>
        </w:trPr>
        <w:tc>
          <w:tcPr>
            <w:tcW w:w="632" w:type="dxa"/>
          </w:tcPr>
          <w:p w:rsidR="009408EC" w:rsidRPr="0000691F" w:rsidRDefault="009408E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9408EC" w:rsidRDefault="009408EC" w:rsidP="00054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земледелия</w:t>
            </w:r>
          </w:p>
        </w:tc>
        <w:tc>
          <w:tcPr>
            <w:tcW w:w="1276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:rsidR="009408EC" w:rsidRPr="0000691F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169" w:type="dxa"/>
            <w:vAlign w:val="center"/>
          </w:tcPr>
          <w:p w:rsidR="009408EC" w:rsidRPr="00776E9A" w:rsidRDefault="009408EC" w:rsidP="00194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91AB3" w:rsidRDefault="00E91AB3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7F6" w:rsidRDefault="006367F6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2A34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Учебно-методическое обеспечение самостоятельной работы студентов </w:t>
      </w:r>
    </w:p>
    <w:p w:rsidR="001E4AFA" w:rsidRPr="001E4AFA" w:rsidRDefault="001E4AF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B2A34" w:rsidRDefault="00EB2A34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а. 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3083"/>
        <w:gridCol w:w="2303"/>
        <w:gridCol w:w="993"/>
        <w:gridCol w:w="1842"/>
      </w:tblGrid>
      <w:tr w:rsidR="001E4AFA" w:rsidRPr="0000691F" w:rsidTr="0005433C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AFA" w:rsidRPr="0000691F" w:rsidRDefault="001E4AFA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5B7BBF" w:rsidRPr="0000691F" w:rsidTr="00D43CF2">
        <w:trPr>
          <w:trHeight w:val="204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F50E74">
        <w:trPr>
          <w:trHeight w:val="496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D43CF2">
        <w:trPr>
          <w:trHeight w:val="49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5B7BBF" w:rsidRPr="000A4DF5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57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задания</w:t>
            </w:r>
          </w:p>
        </w:tc>
      </w:tr>
      <w:tr w:rsidR="005B7BBF" w:rsidRPr="0000691F" w:rsidTr="00D43CF2">
        <w:trPr>
          <w:trHeight w:val="191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F50E74">
        <w:trPr>
          <w:trHeight w:val="64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5B7BBF" w:rsidRPr="00A058F1" w:rsidRDefault="005B7BBF" w:rsidP="00F50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A05E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05433C">
        <w:tc>
          <w:tcPr>
            <w:tcW w:w="691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7BBF" w:rsidRPr="00A5392D" w:rsidRDefault="005B7BBF" w:rsidP="0005433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62B" w:rsidRDefault="00F5362B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5B7BBF" w:rsidRDefault="005B7BBF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9728B" w:rsidRDefault="001E4AFA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б.</w:t>
      </w:r>
      <w:r w:rsidR="0099728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3083"/>
        <w:gridCol w:w="2303"/>
        <w:gridCol w:w="993"/>
        <w:gridCol w:w="1842"/>
      </w:tblGrid>
      <w:tr w:rsidR="00D43CF2" w:rsidRPr="0000691F" w:rsidTr="00194567">
        <w:trPr>
          <w:trHeight w:val="91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№ 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3CF2" w:rsidRPr="0000691F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5B7BBF" w:rsidRPr="0000691F" w:rsidTr="00194567">
        <w:trPr>
          <w:trHeight w:val="204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496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49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Pr="00A5392D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5B7BBF" w:rsidRPr="000A4DF5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43CF2" w:rsidRPr="0000691F" w:rsidTr="00194567">
        <w:trPr>
          <w:trHeight w:val="57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D43CF2" w:rsidRPr="00A058F1" w:rsidRDefault="00D43CF2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3CF2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задания</w:t>
            </w:r>
          </w:p>
        </w:tc>
      </w:tr>
      <w:tr w:rsidR="005B7BBF" w:rsidRPr="0000691F" w:rsidTr="00194567">
        <w:trPr>
          <w:trHeight w:val="191"/>
        </w:trPr>
        <w:tc>
          <w:tcPr>
            <w:tcW w:w="6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BF" w:rsidRPr="00A058F1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B7BBF" w:rsidRPr="0000691F" w:rsidTr="00194567">
        <w:trPr>
          <w:trHeight w:val="64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Составление и защита </w:t>
            </w:r>
          </w:p>
          <w:p w:rsidR="005B7BBF" w:rsidRPr="00A058F1" w:rsidRDefault="005B7BBF" w:rsidP="0019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отчета по практике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D1345F">
            <w:pPr>
              <w:pStyle w:val="a8"/>
            </w:pPr>
            <w:r w:rsidRPr="001F0940">
              <w:t>Подготовка</w:t>
            </w:r>
          </w:p>
          <w:p w:rsidR="005B7BBF" w:rsidRDefault="005B7BBF" w:rsidP="00D1345F">
            <w:pPr>
              <w:pStyle w:val="a8"/>
            </w:pPr>
            <w:r w:rsidRPr="001F0940">
              <w:t xml:space="preserve"> </w:t>
            </w:r>
            <w:r>
              <w:t xml:space="preserve">расчётов по </w:t>
            </w:r>
          </w:p>
          <w:p w:rsidR="005B7BBF" w:rsidRDefault="005B7BBF" w:rsidP="00D1345F">
            <w:pPr>
              <w:pStyle w:val="a8"/>
            </w:pPr>
            <w:r>
              <w:t xml:space="preserve">освоенным </w:t>
            </w:r>
          </w:p>
          <w:p w:rsidR="005B7BBF" w:rsidRPr="001F0940" w:rsidRDefault="005B7BBF" w:rsidP="00D1345F">
            <w:pPr>
              <w:pStyle w:val="a8"/>
            </w:pPr>
            <w:r>
              <w:t>методикам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B7BBF" w:rsidRDefault="005B7BBF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43CF2" w:rsidRPr="0000691F" w:rsidTr="00194567">
        <w:tc>
          <w:tcPr>
            <w:tcW w:w="691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3CF2" w:rsidRPr="00A5392D" w:rsidRDefault="00D43CF2" w:rsidP="0019456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62B" w:rsidRDefault="00F5362B" w:rsidP="001E4AF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1E4AFA" w:rsidRDefault="001E4AFA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D43CF2" w:rsidRDefault="00D43CF2" w:rsidP="00057A7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057A7A" w:rsidRDefault="00057A7A" w:rsidP="00057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6. Формы отчетности по практике</w:t>
      </w:r>
    </w:p>
    <w:p w:rsidR="00057A7A" w:rsidRPr="00B2589E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C09" w:rsidRPr="00D43CF2" w:rsidRDefault="00057A7A" w:rsidP="00295C0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95C09">
        <w:rPr>
          <w:rFonts w:ascii="Times New Roman" w:hAnsi="Times New Roman" w:cs="Times New Roman"/>
          <w:sz w:val="24"/>
          <w:szCs w:val="24"/>
        </w:rPr>
        <w:t xml:space="preserve">По результатам учебной практики, обучающиеся должны представить </w:t>
      </w:r>
      <w:r w:rsidR="00295C09" w:rsidRPr="00295C09">
        <w:rPr>
          <w:rFonts w:ascii="Times New Roman" w:hAnsi="Times New Roman" w:cs="Times New Roman"/>
          <w:sz w:val="24"/>
          <w:szCs w:val="24"/>
        </w:rPr>
        <w:t>сделанные ра</w:t>
      </w:r>
      <w:r w:rsidR="00295C09" w:rsidRPr="00295C09">
        <w:rPr>
          <w:rFonts w:ascii="Times New Roman" w:hAnsi="Times New Roman" w:cs="Times New Roman"/>
          <w:sz w:val="24"/>
          <w:szCs w:val="24"/>
        </w:rPr>
        <w:t>с</w:t>
      </w:r>
      <w:r w:rsidR="00295C09">
        <w:rPr>
          <w:rFonts w:ascii="Times New Roman" w:hAnsi="Times New Roman" w:cs="Times New Roman"/>
          <w:sz w:val="24"/>
          <w:szCs w:val="24"/>
        </w:rPr>
        <w:t>чёты, описания по разделам:</w:t>
      </w:r>
      <w:r w:rsidR="00295C09" w:rsidRPr="00295C09">
        <w:rPr>
          <w:rFonts w:ascii="Times New Roman" w:hAnsi="Times New Roman"/>
          <w:sz w:val="24"/>
          <w:szCs w:val="24"/>
        </w:rPr>
        <w:t xml:space="preserve"> </w:t>
      </w:r>
      <w:r w:rsidR="00295C09">
        <w:rPr>
          <w:rFonts w:ascii="Times New Roman" w:hAnsi="Times New Roman"/>
          <w:sz w:val="24"/>
          <w:szCs w:val="24"/>
        </w:rPr>
        <w:t>в</w:t>
      </w:r>
      <w:r w:rsidR="00295C09" w:rsidRPr="00295C09">
        <w:rPr>
          <w:rFonts w:ascii="Times New Roman" w:hAnsi="Times New Roman"/>
          <w:sz w:val="24"/>
          <w:szCs w:val="24"/>
        </w:rPr>
        <w:t>одно-физические свойства почвы</w:t>
      </w:r>
      <w:r w:rsidR="00295C09">
        <w:rPr>
          <w:rFonts w:ascii="Times New Roman" w:hAnsi="Times New Roman"/>
          <w:sz w:val="24"/>
          <w:szCs w:val="24"/>
        </w:rPr>
        <w:t>; м</w:t>
      </w:r>
      <w:r w:rsidR="00295C09" w:rsidRPr="00D43CF2">
        <w:rPr>
          <w:rFonts w:ascii="Times New Roman" w:hAnsi="Times New Roman"/>
          <w:sz w:val="24"/>
          <w:szCs w:val="24"/>
        </w:rPr>
        <w:t>етоды контроля кач</w:t>
      </w:r>
      <w:r w:rsidR="00295C09" w:rsidRPr="00D43CF2">
        <w:rPr>
          <w:rFonts w:ascii="Times New Roman" w:hAnsi="Times New Roman"/>
          <w:sz w:val="24"/>
          <w:szCs w:val="24"/>
        </w:rPr>
        <w:t>е</w:t>
      </w:r>
      <w:r w:rsidR="00295C09" w:rsidRPr="00D43CF2">
        <w:rPr>
          <w:rFonts w:ascii="Times New Roman" w:hAnsi="Times New Roman"/>
          <w:sz w:val="24"/>
          <w:szCs w:val="24"/>
        </w:rPr>
        <w:t>ства полевых работ</w:t>
      </w:r>
      <w:r w:rsidR="00295C09">
        <w:rPr>
          <w:rFonts w:ascii="Times New Roman" w:hAnsi="Times New Roman"/>
          <w:sz w:val="24"/>
          <w:szCs w:val="24"/>
        </w:rPr>
        <w:t>; у</w:t>
      </w:r>
      <w:r w:rsidR="00295C09" w:rsidRPr="00D43CF2">
        <w:rPr>
          <w:rFonts w:ascii="Times New Roman" w:hAnsi="Times New Roman"/>
          <w:sz w:val="24"/>
          <w:szCs w:val="24"/>
        </w:rPr>
        <w:t>чет засоренности посевов</w:t>
      </w:r>
      <w:r w:rsidR="00295C09">
        <w:rPr>
          <w:rFonts w:ascii="Times New Roman" w:hAnsi="Times New Roman"/>
          <w:sz w:val="24"/>
          <w:szCs w:val="24"/>
        </w:rPr>
        <w:t>, оформленные в тетради.</w:t>
      </w:r>
    </w:p>
    <w:p w:rsidR="00295C09" w:rsidRDefault="00295C09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BBF" w:rsidRDefault="005B7BBF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C09" w:rsidRDefault="00295C09" w:rsidP="00D43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A7A" w:rsidRDefault="00057A7A" w:rsidP="0029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7. Фонд оценочных средств для проведения промежуточной аттестации обучающи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ся по практике</w:t>
      </w: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8B" w:rsidRPr="005D54B3" w:rsidRDefault="00057A7A" w:rsidP="005D54B3">
      <w:pPr>
        <w:numPr>
          <w:ilvl w:val="1"/>
          <w:numId w:val="5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 с указанием этапов их формирования в процессе осво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>ния образовательной программы</w:t>
      </w: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4279"/>
        <w:gridCol w:w="2487"/>
        <w:gridCol w:w="2474"/>
      </w:tblGrid>
      <w:tr w:rsidR="0099728B" w:rsidRPr="00B2589E" w:rsidTr="00295C09">
        <w:trPr>
          <w:trHeight w:val="420"/>
        </w:trPr>
        <w:tc>
          <w:tcPr>
            <w:tcW w:w="683" w:type="dxa"/>
            <w:vAlign w:val="center"/>
          </w:tcPr>
          <w:p w:rsidR="0099728B" w:rsidRPr="00B2589E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4279" w:type="dxa"/>
            <w:vAlign w:val="center"/>
          </w:tcPr>
          <w:p w:rsidR="00295C09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Контролируемые разделы дисциплины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(результаты по разделам)</w:t>
            </w:r>
          </w:p>
        </w:tc>
        <w:tc>
          <w:tcPr>
            <w:tcW w:w="2487" w:type="dxa"/>
            <w:vAlign w:val="center"/>
          </w:tcPr>
          <w:p w:rsidR="0099728B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</w:p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контролируемой </w:t>
            </w:r>
          </w:p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компетенции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(или её части)</w:t>
            </w:r>
          </w:p>
        </w:tc>
        <w:tc>
          <w:tcPr>
            <w:tcW w:w="2474" w:type="dxa"/>
            <w:vAlign w:val="center"/>
          </w:tcPr>
          <w:p w:rsidR="005B7BBF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аименование </w:t>
            </w:r>
          </w:p>
          <w:p w:rsidR="0099728B" w:rsidRPr="000D7441" w:rsidRDefault="0099728B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>оценочного средства</w:t>
            </w: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vMerge w:val="restart"/>
          </w:tcPr>
          <w:p w:rsidR="00295C09" w:rsidRPr="000A4DF5" w:rsidRDefault="00295C09" w:rsidP="00D1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Ознакомительная лекция</w:t>
            </w:r>
          </w:p>
          <w:p w:rsidR="00295C09" w:rsidRPr="000A4DF5" w:rsidRDefault="00295C09" w:rsidP="00D1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ПК-15 (знать)</w:t>
            </w:r>
          </w:p>
        </w:tc>
        <w:tc>
          <w:tcPr>
            <w:tcW w:w="2474" w:type="dxa"/>
            <w:vMerge w:val="restart"/>
          </w:tcPr>
          <w:p w:rsidR="00FC1DCD" w:rsidRDefault="005B7BBF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</w:t>
            </w:r>
            <w:r w:rsidR="00FC1DCD">
              <w:rPr>
                <w:rFonts w:ascii="Times New Roman" w:hAnsi="Times New Roman" w:cs="Times New Roman"/>
                <w:sz w:val="23"/>
                <w:szCs w:val="23"/>
              </w:rPr>
              <w:t xml:space="preserve"> и задания </w:t>
            </w:r>
          </w:p>
          <w:p w:rsidR="00295C09" w:rsidRPr="000D7441" w:rsidRDefault="005B7BBF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7" w:type="dxa"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ПК-16 (знать)</w:t>
            </w:r>
          </w:p>
        </w:tc>
        <w:tc>
          <w:tcPr>
            <w:tcW w:w="2474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 xml:space="preserve">Водно-физические </w:t>
            </w:r>
          </w:p>
          <w:p w:rsidR="00295C09" w:rsidRPr="000A4DF5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DF5">
              <w:rPr>
                <w:rFonts w:ascii="Times New Roman" w:hAnsi="Times New Roman"/>
                <w:sz w:val="24"/>
                <w:szCs w:val="24"/>
              </w:rPr>
              <w:t>свойства почвы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</w:tcPr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328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004783">
        <w:trPr>
          <w:trHeight w:val="249"/>
        </w:trPr>
        <w:tc>
          <w:tcPr>
            <w:tcW w:w="683" w:type="dxa"/>
            <w:vMerge w:val="restart"/>
            <w:vAlign w:val="center"/>
          </w:tcPr>
          <w:p w:rsidR="00295C09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Методы контроля </w:t>
            </w:r>
          </w:p>
          <w:p w:rsidR="00295C09" w:rsidRPr="00A058F1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качества полевых работ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</w:tcPr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  <w:r w:rsidRPr="000D744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95C09" w:rsidRPr="00B2589E" w:rsidTr="00295C09">
        <w:trPr>
          <w:trHeight w:val="65"/>
        </w:trPr>
        <w:tc>
          <w:tcPr>
            <w:tcW w:w="683" w:type="dxa"/>
            <w:vMerge/>
            <w:vAlign w:val="center"/>
          </w:tcPr>
          <w:p w:rsidR="00295C09" w:rsidRPr="00285B1F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</w:tcPr>
          <w:p w:rsidR="00295C09" w:rsidRPr="00B9101F" w:rsidRDefault="00295C09" w:rsidP="00054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:rsidR="00295C09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5C09" w:rsidRPr="00B2589E" w:rsidTr="00295C09">
        <w:trPr>
          <w:trHeight w:val="286"/>
        </w:trPr>
        <w:tc>
          <w:tcPr>
            <w:tcW w:w="683" w:type="dxa"/>
            <w:vMerge w:val="restart"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279" w:type="dxa"/>
            <w:vMerge w:val="restart"/>
          </w:tcPr>
          <w:p w:rsidR="00295C09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 xml:space="preserve">Учет засоренности </w:t>
            </w:r>
          </w:p>
          <w:p w:rsidR="00295C09" w:rsidRPr="000A4DF5" w:rsidRDefault="00295C09" w:rsidP="00295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F1">
              <w:rPr>
                <w:rFonts w:ascii="Times New Roman" w:hAnsi="Times New Roman"/>
                <w:sz w:val="24"/>
                <w:szCs w:val="24"/>
              </w:rPr>
              <w:t>посевов</w:t>
            </w:r>
          </w:p>
        </w:tc>
        <w:tc>
          <w:tcPr>
            <w:tcW w:w="2487" w:type="dxa"/>
          </w:tcPr>
          <w:p w:rsidR="00295C09" w:rsidRPr="000D7441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ПК-15 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</w:tcPr>
          <w:p w:rsidR="00295C09" w:rsidRDefault="00566198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вопросы к дискуссии;</w:t>
            </w:r>
          </w:p>
          <w:p w:rsidR="00FC1DCD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вопросы  и задания </w:t>
            </w:r>
          </w:p>
          <w:p w:rsidR="00295C09" w:rsidRPr="000D7441" w:rsidRDefault="00FC1DCD" w:rsidP="00FC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 зачету</w:t>
            </w:r>
          </w:p>
        </w:tc>
      </w:tr>
      <w:tr w:rsidR="00295C09" w:rsidRPr="00B2589E" w:rsidTr="00295C09">
        <w:trPr>
          <w:trHeight w:val="254"/>
        </w:trPr>
        <w:tc>
          <w:tcPr>
            <w:tcW w:w="683" w:type="dxa"/>
            <w:vMerge/>
            <w:vAlign w:val="center"/>
          </w:tcPr>
          <w:p w:rsidR="00295C09" w:rsidRPr="00B2589E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79" w:type="dxa"/>
            <w:vMerge/>
          </w:tcPr>
          <w:p w:rsidR="00295C09" w:rsidRPr="00B9101F" w:rsidRDefault="00295C09" w:rsidP="00054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5C09" w:rsidRDefault="00295C09" w:rsidP="00004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ПК-16 </w:t>
            </w:r>
          </w:p>
        </w:tc>
        <w:tc>
          <w:tcPr>
            <w:tcW w:w="2474" w:type="dxa"/>
            <w:vMerge/>
          </w:tcPr>
          <w:p w:rsidR="00295C09" w:rsidRPr="000D7441" w:rsidRDefault="00295C09" w:rsidP="0005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99728B" w:rsidRDefault="0099728B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4783" w:rsidRDefault="0000478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4B3" w:rsidRPr="007830D3" w:rsidRDefault="005D54B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45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7.2.Описание показателей и критериев оценивания компетенций на различных эт</w:t>
      </w:r>
      <w:r w:rsidRPr="00D1345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1345F">
        <w:rPr>
          <w:rFonts w:ascii="Times New Roman" w:hAnsi="Times New Roman" w:cs="Times New Roman"/>
          <w:b/>
          <w:bCs/>
          <w:sz w:val="24"/>
          <w:szCs w:val="24"/>
        </w:rPr>
        <w:t>пах их формирования, описание шкал оценивания:</w:t>
      </w:r>
    </w:p>
    <w:p w:rsidR="005D54B3" w:rsidRPr="00FF6D0E" w:rsidRDefault="005D54B3" w:rsidP="000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2"/>
        <w:gridCol w:w="2693"/>
        <w:gridCol w:w="3181"/>
      </w:tblGrid>
      <w:tr w:rsidR="00057A7A" w:rsidRPr="007B43F0" w:rsidTr="00AC2DD9">
        <w:trPr>
          <w:trHeight w:val="291"/>
        </w:trPr>
        <w:tc>
          <w:tcPr>
            <w:tcW w:w="1560" w:type="dxa"/>
            <w:vMerge w:val="restart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26" w:type="dxa"/>
            <w:gridSpan w:val="3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057A7A" w:rsidRPr="007B43F0" w:rsidTr="00AC2DD9">
        <w:trPr>
          <w:trHeight w:val="874"/>
        </w:trPr>
        <w:tc>
          <w:tcPr>
            <w:tcW w:w="1560" w:type="dxa"/>
            <w:vMerge/>
          </w:tcPr>
          <w:p w:rsidR="00057A7A" w:rsidRPr="00553A86" w:rsidRDefault="00057A7A" w:rsidP="00E93C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3181" w:type="dxa"/>
          </w:tcPr>
          <w:p w:rsidR="00057A7A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057A7A" w:rsidRPr="00553A86" w:rsidRDefault="00057A7A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057A7A" w:rsidRPr="007B43F0" w:rsidTr="00E93CD2">
        <w:trPr>
          <w:trHeight w:val="287"/>
        </w:trPr>
        <w:tc>
          <w:tcPr>
            <w:tcW w:w="9986" w:type="dxa"/>
            <w:gridSpan w:val="4"/>
          </w:tcPr>
          <w:p w:rsidR="00D1345F" w:rsidRPr="00D1345F" w:rsidRDefault="00D1345F" w:rsidP="00D1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ПК-15 готовностью обосновать систему севооборотов и землеустройства</w:t>
            </w:r>
          </w:p>
          <w:p w:rsidR="00057A7A" w:rsidRPr="00D1345F" w:rsidRDefault="00D1345F" w:rsidP="00D1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D13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сельскохозяйственной организации</w:t>
            </w:r>
          </w:p>
        </w:tc>
      </w:tr>
      <w:tr w:rsidR="00D1345F" w:rsidRPr="007B43F0" w:rsidTr="00AC2DD9">
        <w:trPr>
          <w:trHeight w:val="410"/>
        </w:trPr>
        <w:tc>
          <w:tcPr>
            <w:tcW w:w="1560" w:type="dxa"/>
          </w:tcPr>
          <w:p w:rsidR="00D1345F" w:rsidRPr="003A1576" w:rsidRDefault="00D1345F" w:rsidP="00AC2DD9">
            <w:pPr>
              <w:pStyle w:val="a"/>
              <w:numPr>
                <w:ilvl w:val="0"/>
                <w:numId w:val="0"/>
              </w:numPr>
              <w:tabs>
                <w:tab w:val="num" w:pos="1287"/>
              </w:tabs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B41894">
              <w:rPr>
                <w:b/>
                <w:bCs/>
                <w:color w:val="000000"/>
                <w:kern w:val="24"/>
              </w:rPr>
              <w:t>Знать:</w:t>
            </w:r>
          </w:p>
          <w:p w:rsidR="00D1345F" w:rsidRPr="000809FE" w:rsidRDefault="00D1345F" w:rsidP="00243DFE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</w:tcPr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общие, но не структ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рированные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  <w:tc>
          <w:tcPr>
            <w:tcW w:w="2693" w:type="dxa"/>
          </w:tcPr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  <w:tc>
          <w:tcPr>
            <w:tcW w:w="3181" w:type="dxa"/>
          </w:tcPr>
          <w:p w:rsid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систематические знания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отбора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почвенных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образцов,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агрофизических </w:t>
            </w:r>
          </w:p>
          <w:p w:rsidR="00D1345F" w:rsidRDefault="00D1345F" w:rsidP="00D1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показателей </w:t>
            </w:r>
          </w:p>
          <w:p w:rsidR="00D1345F" w:rsidRPr="00D1345F" w:rsidRDefault="00D1345F" w:rsidP="00D1345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плодородия почвы</w:t>
            </w:r>
          </w:p>
        </w:tc>
      </w:tr>
      <w:tr w:rsidR="00D1345F" w:rsidRPr="007B43F0" w:rsidTr="00D1345F">
        <w:trPr>
          <w:trHeight w:val="556"/>
        </w:trPr>
        <w:tc>
          <w:tcPr>
            <w:tcW w:w="1560" w:type="dxa"/>
          </w:tcPr>
          <w:p w:rsidR="00D1345F" w:rsidRPr="0034504D" w:rsidRDefault="00D1345F" w:rsidP="00AC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552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анализ образцов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казатели плодородия почвы</w:t>
            </w:r>
          </w:p>
        </w:tc>
        <w:tc>
          <w:tcPr>
            <w:tcW w:w="2693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ные пробелы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анализ образцов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пок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затели плодородия почвы</w:t>
            </w:r>
          </w:p>
        </w:tc>
        <w:tc>
          <w:tcPr>
            <w:tcW w:w="3181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анализ о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разцов почв,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тывать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агрофизические показатели плодородия почвы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5F" w:rsidRPr="007B43F0" w:rsidTr="00D1345F">
        <w:trPr>
          <w:trHeight w:val="2040"/>
        </w:trPr>
        <w:tc>
          <w:tcPr>
            <w:tcW w:w="1560" w:type="dxa"/>
          </w:tcPr>
          <w:p w:rsidR="00D1345F" w:rsidRDefault="00D1345F" w:rsidP="00E9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</w:t>
            </w:r>
          </w:p>
          <w:p w:rsidR="00D1345F" w:rsidRPr="00B41894" w:rsidRDefault="00D1345F" w:rsidP="00E9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и/или опыт:</w:t>
            </w:r>
          </w:p>
          <w:p w:rsidR="00D1345F" w:rsidRPr="00B41894" w:rsidRDefault="00D1345F" w:rsidP="00E9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применение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лабораторного ан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 почвенных </w:t>
            </w:r>
          </w:p>
          <w:p w:rsidR="00D1345F" w:rsidRPr="00D1345F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</w:tc>
        <w:tc>
          <w:tcPr>
            <w:tcW w:w="2693" w:type="dxa"/>
            <w:vAlign w:val="center"/>
          </w:tcPr>
          <w:p w:rsidR="00C425AC" w:rsidRDefault="00D1345F" w:rsidP="00D1345F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пробелы применение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C425AC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лабораторного </w:t>
            </w:r>
          </w:p>
          <w:p w:rsidR="00D1345F" w:rsidRDefault="00D1345F" w:rsidP="00D1345F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почвенных </w:t>
            </w:r>
          </w:p>
          <w:p w:rsidR="00D1345F" w:rsidRPr="00D1345F" w:rsidRDefault="00D1345F" w:rsidP="00C425AC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</w:tc>
        <w:tc>
          <w:tcPr>
            <w:tcW w:w="3181" w:type="dxa"/>
            <w:vAlign w:val="center"/>
          </w:tcPr>
          <w:p w:rsidR="00C425AC" w:rsidRDefault="00D1345F" w:rsidP="00C425AC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45F">
              <w:rPr>
                <w:rFonts w:ascii="Times New Roman" w:hAnsi="Times New Roman" w:cs="Times New Roman"/>
                <w:sz w:val="24"/>
                <w:szCs w:val="24"/>
              </w:rPr>
              <w:t xml:space="preserve">ское применение навыков </w:t>
            </w:r>
            <w:r w:rsidR="00C425AC"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r w:rsidR="00C425AC"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методами </w:t>
            </w:r>
          </w:p>
          <w:p w:rsidR="00C425AC" w:rsidRDefault="00C425AC" w:rsidP="00C425AC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лабораторного анализа почвенных </w:t>
            </w:r>
          </w:p>
          <w:p w:rsidR="00D1345F" w:rsidRPr="00D1345F" w:rsidRDefault="00C425AC" w:rsidP="00C425AC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1A5B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</w:t>
            </w:r>
          </w:p>
          <w:p w:rsidR="00D1345F" w:rsidRPr="00D1345F" w:rsidRDefault="00D1345F" w:rsidP="00D1345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</w:tbl>
    <w:p w:rsidR="00057A7A" w:rsidRDefault="00057A7A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2"/>
        <w:gridCol w:w="141"/>
        <w:gridCol w:w="2552"/>
        <w:gridCol w:w="425"/>
        <w:gridCol w:w="2756"/>
      </w:tblGrid>
      <w:tr w:rsidR="0044647F" w:rsidRPr="00E74A3E" w:rsidTr="00C07C10">
        <w:trPr>
          <w:trHeight w:val="291"/>
        </w:trPr>
        <w:tc>
          <w:tcPr>
            <w:tcW w:w="1560" w:type="dxa"/>
            <w:vMerge w:val="restart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E74A3E">
              <w:rPr>
                <w:rFonts w:ascii="Times New Roman" w:hAnsi="Times New Roman" w:cs="Times New Roman"/>
                <w:b/>
                <w:bCs/>
                <w:kern w:val="24"/>
              </w:rPr>
              <w:lastRenderedPageBreak/>
              <w:t xml:space="preserve">Показатели оценивания </w:t>
            </w:r>
          </w:p>
        </w:tc>
        <w:tc>
          <w:tcPr>
            <w:tcW w:w="8426" w:type="dxa"/>
            <w:gridSpan w:val="5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 xml:space="preserve">Критерии оценивания </w:t>
            </w:r>
          </w:p>
        </w:tc>
      </w:tr>
      <w:tr w:rsidR="0044647F" w:rsidRPr="00E74A3E" w:rsidTr="00C07C10">
        <w:trPr>
          <w:trHeight w:val="874"/>
        </w:trPr>
        <w:tc>
          <w:tcPr>
            <w:tcW w:w="1560" w:type="dxa"/>
            <w:vMerge/>
          </w:tcPr>
          <w:p w:rsidR="0044647F" w:rsidRPr="00E74A3E" w:rsidRDefault="0044647F" w:rsidP="00C07C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552" w:type="dxa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Достаточный уровень </w:t>
            </w:r>
            <w:r w:rsidRPr="00E74A3E">
              <w:rPr>
                <w:rFonts w:ascii="Times New Roman" w:hAnsi="Times New Roman" w:cs="Times New Roman"/>
                <w:i/>
                <w:iCs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Средний уровень </w:t>
            </w:r>
          </w:p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  <w:i/>
                <w:iCs/>
              </w:rPr>
              <w:t>(хорошо)</w:t>
            </w:r>
          </w:p>
        </w:tc>
        <w:tc>
          <w:tcPr>
            <w:tcW w:w="3181" w:type="dxa"/>
            <w:gridSpan w:val="2"/>
          </w:tcPr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Высокий уровень </w:t>
            </w:r>
          </w:p>
          <w:p w:rsidR="0044647F" w:rsidRPr="00E74A3E" w:rsidRDefault="0044647F" w:rsidP="00C07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  <w:i/>
                <w:iCs/>
              </w:rPr>
              <w:t>(отлично)</w:t>
            </w:r>
          </w:p>
        </w:tc>
      </w:tr>
      <w:tr w:rsidR="0044647F" w:rsidRPr="00E74A3E" w:rsidTr="00C07C10">
        <w:trPr>
          <w:trHeight w:val="636"/>
        </w:trPr>
        <w:tc>
          <w:tcPr>
            <w:tcW w:w="9986" w:type="dxa"/>
            <w:gridSpan w:val="6"/>
          </w:tcPr>
          <w:p w:rsidR="0044647F" w:rsidRPr="00E74A3E" w:rsidRDefault="0044647F" w:rsidP="00E74A3E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ПК-16 готовностью адаптировать системы обработки почвы под культуры севооборота с учётом плодородия, крутизны и экспозиции склонов, уровня</w:t>
            </w:r>
            <w:r w:rsidR="00E74A3E" w:rsidRPr="00E74A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грунтовых вод, применяемых удобрений и комплекса</w:t>
            </w:r>
            <w:r w:rsidR="00E74A3E" w:rsidRPr="00E74A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74A3E">
              <w:rPr>
                <w:rFonts w:ascii="Times New Roman" w:hAnsi="Times New Roman" w:cs="Times New Roman"/>
                <w:b/>
                <w:bCs/>
                <w:color w:val="000000"/>
              </w:rPr>
              <w:t>почвообрабатывающих машин</w:t>
            </w:r>
          </w:p>
        </w:tc>
      </w:tr>
      <w:tr w:rsidR="0044647F" w:rsidRPr="00E74A3E" w:rsidTr="00E74A3E">
        <w:trPr>
          <w:trHeight w:val="694"/>
        </w:trPr>
        <w:tc>
          <w:tcPr>
            <w:tcW w:w="1560" w:type="dxa"/>
          </w:tcPr>
          <w:p w:rsidR="0044647F" w:rsidRPr="00E74A3E" w:rsidRDefault="0044647F" w:rsidP="00C07C10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74A3E">
              <w:rPr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gridSpan w:val="2"/>
          </w:tcPr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общие, но не структур</w:t>
            </w:r>
            <w:r w:rsidRPr="00E74A3E">
              <w:rPr>
                <w:rFonts w:ascii="Times New Roman" w:hAnsi="Times New Roman" w:cs="Times New Roman"/>
              </w:rPr>
              <w:t>и</w:t>
            </w:r>
            <w:r w:rsidRPr="00E74A3E">
              <w:rPr>
                <w:rFonts w:ascii="Times New Roman" w:hAnsi="Times New Roman" w:cs="Times New Roman"/>
              </w:rPr>
              <w:t xml:space="preserve">рованные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логических признаков наиболее 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ных дикорастущих со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ных растений, оценивать их физиологическое с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стояние, адаптационный потенциал, определять факторы роста, класс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фикацию и меры борьбы с ними</w:t>
            </w:r>
          </w:p>
        </w:tc>
        <w:tc>
          <w:tcPr>
            <w:tcW w:w="2977" w:type="dxa"/>
            <w:gridSpan w:val="2"/>
          </w:tcPr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сформированные, но соде</w:t>
            </w:r>
            <w:r w:rsidRPr="00E74A3E">
              <w:rPr>
                <w:rFonts w:ascii="Times New Roman" w:hAnsi="Times New Roman" w:cs="Times New Roman"/>
              </w:rPr>
              <w:t>р</w:t>
            </w:r>
            <w:r w:rsidRPr="00E74A3E">
              <w:rPr>
                <w:rFonts w:ascii="Times New Roman" w:hAnsi="Times New Roman" w:cs="Times New Roman"/>
              </w:rPr>
              <w:t xml:space="preserve">жащие отдельные пробелы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морфологических признаков наиболее распр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страненных дикорастущих сорных растений,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поте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циал, определять факторы роста, классификацию и м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ры борьбы с ними</w:t>
            </w:r>
          </w:p>
        </w:tc>
        <w:tc>
          <w:tcPr>
            <w:tcW w:w="2756" w:type="dxa"/>
          </w:tcPr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E74A3E">
              <w:rPr>
                <w:rFonts w:ascii="Times New Roman" w:hAnsi="Times New Roman" w:cs="Times New Roman"/>
              </w:rPr>
              <w:t>сформированные систем</w:t>
            </w:r>
            <w:r w:rsidRPr="00E74A3E">
              <w:rPr>
                <w:rFonts w:ascii="Times New Roman" w:hAnsi="Times New Roman" w:cs="Times New Roman"/>
              </w:rPr>
              <w:t>а</w:t>
            </w:r>
            <w:r w:rsidRPr="00E74A3E">
              <w:rPr>
                <w:rFonts w:ascii="Times New Roman" w:hAnsi="Times New Roman" w:cs="Times New Roman"/>
              </w:rPr>
              <w:t xml:space="preserve">тические знания </w:t>
            </w:r>
            <w:r w:rsidRPr="00E74A3E">
              <w:rPr>
                <w:rFonts w:ascii="Times New Roman" w:eastAsia="Times New Roman" w:hAnsi="Times New Roman" w:cs="Times New Roman"/>
              </w:rPr>
              <w:t>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гических признаков наиболее 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ных дикорастущих сорных растений,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тенциал,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классифик</w:t>
            </w:r>
            <w:r w:rsidRPr="00E74A3E">
              <w:rPr>
                <w:rFonts w:ascii="Times New Roman" w:eastAsia="Times New Roman" w:hAnsi="Times New Roman" w:cs="Times New Roman"/>
              </w:rPr>
              <w:t>а</w:t>
            </w:r>
            <w:r w:rsidRPr="00E74A3E">
              <w:rPr>
                <w:rFonts w:ascii="Times New Roman" w:eastAsia="Times New Roman" w:hAnsi="Times New Roman" w:cs="Times New Roman"/>
              </w:rPr>
              <w:t>цию и меры борьбы с н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ми</w:t>
            </w:r>
          </w:p>
        </w:tc>
      </w:tr>
      <w:tr w:rsidR="0044647F" w:rsidRPr="00E74A3E" w:rsidTr="00E74A3E">
        <w:trPr>
          <w:trHeight w:val="835"/>
        </w:trPr>
        <w:tc>
          <w:tcPr>
            <w:tcW w:w="1560" w:type="dxa"/>
          </w:tcPr>
          <w:p w:rsidR="0044647F" w:rsidRPr="00E74A3E" w:rsidRDefault="0044647F" w:rsidP="00C07C10">
            <w:pPr>
              <w:pStyle w:val="a"/>
              <w:numPr>
                <w:ilvl w:val="0"/>
                <w:numId w:val="0"/>
              </w:numPr>
              <w:tabs>
                <w:tab w:val="num" w:pos="1287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74A3E">
              <w:rPr>
                <w:b/>
                <w:bCs/>
                <w:sz w:val="22"/>
                <w:szCs w:val="22"/>
              </w:rPr>
              <w:t>Уметь:</w:t>
            </w:r>
          </w:p>
          <w:p w:rsidR="0044647F" w:rsidRPr="00E74A3E" w:rsidRDefault="0044647F" w:rsidP="00C07C10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4647F" w:rsidRPr="00E74A3E" w:rsidRDefault="0044647F" w:rsidP="00C07C10">
            <w:pPr>
              <w:pStyle w:val="a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успешно, но не систематически ос</w:t>
            </w:r>
            <w:r w:rsidRPr="00E74A3E">
              <w:rPr>
                <w:rFonts w:ascii="Times New Roman" w:hAnsi="Times New Roman" w:cs="Times New Roman"/>
              </w:rPr>
              <w:t>у</w:t>
            </w:r>
            <w:r w:rsidRPr="00E74A3E">
              <w:rPr>
                <w:rFonts w:ascii="Times New Roman" w:hAnsi="Times New Roman" w:cs="Times New Roman"/>
              </w:rPr>
              <w:t xml:space="preserve">ществляемые умения </w:t>
            </w:r>
            <w:r w:rsidRPr="00E74A3E">
              <w:rPr>
                <w:rFonts w:ascii="Times New Roman" w:eastAsia="Times New Roman" w:hAnsi="Times New Roman" w:cs="Times New Roman"/>
              </w:rPr>
              <w:t>ра</w:t>
            </w:r>
            <w:r w:rsidRPr="00E74A3E">
              <w:rPr>
                <w:rFonts w:ascii="Times New Roman" w:eastAsia="Times New Roman" w:hAnsi="Times New Roman" w:cs="Times New Roman"/>
              </w:rPr>
              <w:t>с</w:t>
            </w:r>
            <w:r w:rsidRPr="00E74A3E">
              <w:rPr>
                <w:rFonts w:ascii="Times New Roman" w:eastAsia="Times New Roman" w:hAnsi="Times New Roman" w:cs="Times New Roman"/>
              </w:rPr>
              <w:t>познавать по морфолог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ческим признакам наиб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лее распространенные в регионах дикорастущие растения, оценивать их 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 и определять факторы роста, соста</w:t>
            </w:r>
            <w:r w:rsidRPr="00E74A3E">
              <w:rPr>
                <w:rFonts w:ascii="Times New Roman" w:eastAsia="Times New Roman" w:hAnsi="Times New Roman" w:cs="Times New Roman"/>
              </w:rPr>
              <w:t>в</w:t>
            </w:r>
            <w:r w:rsidRPr="00E74A3E">
              <w:rPr>
                <w:rFonts w:ascii="Times New Roman" w:eastAsia="Times New Roman" w:hAnsi="Times New Roman" w:cs="Times New Roman"/>
              </w:rPr>
              <w:t>лять карты засоренности полей севооборотов; ра</w:t>
            </w:r>
            <w:r w:rsidRPr="00E74A3E">
              <w:rPr>
                <w:rFonts w:ascii="Times New Roman" w:eastAsia="Times New Roman" w:hAnsi="Times New Roman" w:cs="Times New Roman"/>
              </w:rPr>
              <w:t>з</w:t>
            </w:r>
            <w:r w:rsidRPr="00E74A3E">
              <w:rPr>
                <w:rFonts w:ascii="Times New Roman" w:eastAsia="Times New Roman" w:hAnsi="Times New Roman" w:cs="Times New Roman"/>
              </w:rPr>
              <w:t>рабатывать технологии защиты сельскохозя</w:t>
            </w:r>
            <w:r w:rsidRPr="00E74A3E">
              <w:rPr>
                <w:rFonts w:ascii="Times New Roman" w:eastAsia="Times New Roman" w:hAnsi="Times New Roman" w:cs="Times New Roman"/>
              </w:rPr>
              <w:t>й</w:t>
            </w:r>
            <w:r w:rsidRPr="00E74A3E">
              <w:rPr>
                <w:rFonts w:ascii="Times New Roman" w:eastAsia="Times New Roman" w:hAnsi="Times New Roman" w:cs="Times New Roman"/>
              </w:rPr>
              <w:t>ственных культур от со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няков</w:t>
            </w:r>
          </w:p>
        </w:tc>
        <w:tc>
          <w:tcPr>
            <w:tcW w:w="2977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успешно, но с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держащие отдельные пр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белы умения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распознавать по морфолог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ческим признакам наиболее распространенные в реги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нах дикорастущие растения, оценивать их физиологич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ское состояние, адаптацио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ный </w:t>
            </w:r>
          </w:p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потенциал и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составлять ка</w:t>
            </w:r>
            <w:r w:rsidRPr="00E74A3E">
              <w:rPr>
                <w:rFonts w:ascii="Times New Roman" w:eastAsia="Times New Roman" w:hAnsi="Times New Roman" w:cs="Times New Roman"/>
              </w:rPr>
              <w:t>р</w:t>
            </w:r>
            <w:r w:rsidRPr="00E74A3E">
              <w:rPr>
                <w:rFonts w:ascii="Times New Roman" w:eastAsia="Times New Roman" w:hAnsi="Times New Roman" w:cs="Times New Roman"/>
              </w:rPr>
              <w:t>ты засоренности полей сев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оборотов; разрабатывать технологии защиты сельск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хозяйственных культур от сорняков</w:t>
            </w:r>
          </w:p>
        </w:tc>
        <w:tc>
          <w:tcPr>
            <w:tcW w:w="2756" w:type="dxa"/>
            <w:vAlign w:val="center"/>
          </w:tcPr>
          <w:p w:rsidR="0044647F" w:rsidRPr="00E74A3E" w:rsidRDefault="0044647F" w:rsidP="00E74A3E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 xml:space="preserve">сформированное умение </w:t>
            </w:r>
            <w:r w:rsidRPr="00E74A3E">
              <w:rPr>
                <w:rFonts w:ascii="Times New Roman" w:eastAsia="Times New Roman" w:hAnsi="Times New Roman" w:cs="Times New Roman"/>
              </w:rPr>
              <w:t>распознавать по морф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логическим признакам наиболее 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>ные в регионах дикора</w:t>
            </w:r>
            <w:r w:rsidRPr="00E74A3E">
              <w:rPr>
                <w:rFonts w:ascii="Times New Roman" w:eastAsia="Times New Roman" w:hAnsi="Times New Roman" w:cs="Times New Roman"/>
              </w:rPr>
              <w:t>с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тущие 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 xml:space="preserve">растения, оценивать их </w:t>
            </w:r>
          </w:p>
          <w:p w:rsidR="0044647F" w:rsidRPr="00E74A3E" w:rsidRDefault="0044647F" w:rsidP="00E74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физиологическое состо</w:t>
            </w:r>
            <w:r w:rsidRPr="00E74A3E">
              <w:rPr>
                <w:rFonts w:ascii="Times New Roman" w:eastAsia="Times New Roman" w:hAnsi="Times New Roman" w:cs="Times New Roman"/>
              </w:rPr>
              <w:t>я</w:t>
            </w:r>
            <w:r w:rsidRPr="00E74A3E">
              <w:rPr>
                <w:rFonts w:ascii="Times New Roman" w:eastAsia="Times New Roman" w:hAnsi="Times New Roman" w:cs="Times New Roman"/>
              </w:rPr>
              <w:t>ние, адаптационный 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тенциал и определять фа</w:t>
            </w:r>
            <w:r w:rsidRPr="00E74A3E">
              <w:rPr>
                <w:rFonts w:ascii="Times New Roman" w:eastAsia="Times New Roman" w:hAnsi="Times New Roman" w:cs="Times New Roman"/>
              </w:rPr>
              <w:t>к</w:t>
            </w:r>
            <w:r w:rsidRPr="00E74A3E">
              <w:rPr>
                <w:rFonts w:ascii="Times New Roman" w:eastAsia="Times New Roman" w:hAnsi="Times New Roman" w:cs="Times New Roman"/>
              </w:rPr>
              <w:t>торы роста, составлять карты засоренности полей севооборотов; разрабат</w:t>
            </w:r>
            <w:r w:rsidRPr="00E74A3E">
              <w:rPr>
                <w:rFonts w:ascii="Times New Roman" w:eastAsia="Times New Roman" w:hAnsi="Times New Roman" w:cs="Times New Roman"/>
              </w:rPr>
              <w:t>ы</w:t>
            </w:r>
            <w:r w:rsidRPr="00E74A3E">
              <w:rPr>
                <w:rFonts w:ascii="Times New Roman" w:eastAsia="Times New Roman" w:hAnsi="Times New Roman" w:cs="Times New Roman"/>
              </w:rPr>
              <w:t>вать технологии защиты сельскохозяйственных культур от сорняков</w:t>
            </w:r>
          </w:p>
        </w:tc>
      </w:tr>
      <w:tr w:rsidR="0044647F" w:rsidRPr="00E74A3E" w:rsidTr="00E74A3E">
        <w:trPr>
          <w:trHeight w:val="835"/>
        </w:trPr>
        <w:tc>
          <w:tcPr>
            <w:tcW w:w="1560" w:type="dxa"/>
          </w:tcPr>
          <w:p w:rsidR="0044647F" w:rsidRPr="00E74A3E" w:rsidRDefault="0044647F" w:rsidP="00C0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 xml:space="preserve">Иметь </w:t>
            </w:r>
          </w:p>
          <w:p w:rsidR="0044647F" w:rsidRPr="00E74A3E" w:rsidRDefault="0044647F" w:rsidP="00C0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A3E">
              <w:rPr>
                <w:rFonts w:ascii="Times New Roman" w:hAnsi="Times New Roman" w:cs="Times New Roman"/>
                <w:b/>
                <w:bCs/>
              </w:rPr>
              <w:t>навыки и/или опыт:</w:t>
            </w:r>
            <w:r w:rsidRPr="00E74A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успешное, но не систематическое прим</w:t>
            </w:r>
            <w:r w:rsidRPr="00E74A3E">
              <w:rPr>
                <w:rFonts w:ascii="Times New Roman" w:hAnsi="Times New Roman" w:cs="Times New Roman"/>
              </w:rPr>
              <w:t>е</w:t>
            </w:r>
            <w:r w:rsidRPr="00E74A3E">
              <w:rPr>
                <w:rFonts w:ascii="Times New Roman" w:hAnsi="Times New Roman" w:cs="Times New Roman"/>
              </w:rPr>
              <w:t xml:space="preserve">нение навыков </w:t>
            </w:r>
            <w:r w:rsidRPr="00E74A3E">
              <w:rPr>
                <w:rFonts w:ascii="Times New Roman" w:eastAsia="Times New Roman" w:hAnsi="Times New Roman" w:cs="Times New Roman"/>
              </w:rPr>
              <w:t>расп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знания по морфологич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ским признакам наиб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лее распространенных в регионах дикорастущие растения, оценивать их физиологическое сост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яние, адаптационный потенциал и </w:t>
            </w:r>
          </w:p>
          <w:p w:rsidR="0044647F" w:rsidRPr="00E74A3E" w:rsidRDefault="0044647F" w:rsidP="00E74A3E">
            <w:pPr>
              <w:spacing w:after="0" w:line="240" w:lineRule="auto"/>
              <w:ind w:right="127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определять факторы р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ста современными м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тодами борьбы с сорной растительностью</w:t>
            </w:r>
          </w:p>
        </w:tc>
        <w:tc>
          <w:tcPr>
            <w:tcW w:w="2977" w:type="dxa"/>
            <w:gridSpan w:val="2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hAnsi="Times New Roman" w:cs="Times New Roman"/>
              </w:rPr>
              <w:t>в целом успешное, но с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>держащее отдельные пр</w:t>
            </w:r>
            <w:r w:rsidRPr="00E74A3E">
              <w:rPr>
                <w:rFonts w:ascii="Times New Roman" w:hAnsi="Times New Roman" w:cs="Times New Roman"/>
              </w:rPr>
              <w:t>о</w:t>
            </w:r>
            <w:r w:rsidRPr="00E74A3E">
              <w:rPr>
                <w:rFonts w:ascii="Times New Roman" w:hAnsi="Times New Roman" w:cs="Times New Roman"/>
              </w:rPr>
              <w:t xml:space="preserve">белы применение навыков </w:t>
            </w:r>
            <w:r w:rsidRPr="00E74A3E">
              <w:rPr>
                <w:rFonts w:ascii="Times New Roman" w:eastAsia="Times New Roman" w:hAnsi="Times New Roman" w:cs="Times New Roman"/>
              </w:rPr>
              <w:t>распознания по 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гическим признакам наиболее распростране</w:t>
            </w:r>
            <w:r w:rsidRPr="00E74A3E">
              <w:rPr>
                <w:rFonts w:ascii="Times New Roman" w:eastAsia="Times New Roman" w:hAnsi="Times New Roman" w:cs="Times New Roman"/>
              </w:rPr>
              <w:t>н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ных в регионах </w:t>
            </w:r>
          </w:p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дикорастущие растения, оценивать их физиологич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ское состояние, адаптац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онный потенциал и опред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лять факторы роста совр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менными методами борьбы с сорной </w:t>
            </w:r>
          </w:p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растительностью</w:t>
            </w:r>
          </w:p>
        </w:tc>
        <w:tc>
          <w:tcPr>
            <w:tcW w:w="2756" w:type="dxa"/>
            <w:vAlign w:val="center"/>
          </w:tcPr>
          <w:p w:rsidR="0044647F" w:rsidRPr="00E74A3E" w:rsidRDefault="0044647F" w:rsidP="00C07C10">
            <w:pPr>
              <w:spacing w:after="0" w:line="240" w:lineRule="auto"/>
              <w:ind w:right="127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hAnsi="Times New Roman" w:cs="Times New Roman"/>
              </w:rPr>
              <w:t>успешное и систематич</w:t>
            </w:r>
            <w:r w:rsidRPr="00E74A3E">
              <w:rPr>
                <w:rFonts w:ascii="Times New Roman" w:hAnsi="Times New Roman" w:cs="Times New Roman"/>
              </w:rPr>
              <w:t>е</w:t>
            </w:r>
            <w:r w:rsidRPr="00E74A3E">
              <w:rPr>
                <w:rFonts w:ascii="Times New Roman" w:hAnsi="Times New Roman" w:cs="Times New Roman"/>
              </w:rPr>
              <w:t>ское применение нав</w:t>
            </w:r>
            <w:r w:rsidRPr="00E74A3E">
              <w:rPr>
                <w:rFonts w:ascii="Times New Roman" w:hAnsi="Times New Roman" w:cs="Times New Roman"/>
              </w:rPr>
              <w:t>ы</w:t>
            </w:r>
            <w:r w:rsidRPr="00E74A3E">
              <w:rPr>
                <w:rFonts w:ascii="Times New Roman" w:hAnsi="Times New Roman" w:cs="Times New Roman"/>
              </w:rPr>
              <w:t xml:space="preserve">ков </w:t>
            </w:r>
          </w:p>
          <w:p w:rsidR="0044647F" w:rsidRPr="00E74A3E" w:rsidRDefault="0044647F" w:rsidP="00C0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распознания по морфол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 xml:space="preserve">гическим признакам наиболее </w:t>
            </w:r>
          </w:p>
          <w:p w:rsidR="0044647F" w:rsidRPr="00E74A3E" w:rsidRDefault="0044647F" w:rsidP="0044647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E74A3E">
              <w:rPr>
                <w:rFonts w:ascii="Times New Roman" w:eastAsia="Times New Roman" w:hAnsi="Times New Roman" w:cs="Times New Roman"/>
              </w:rPr>
              <w:t>распространенных в рег</w:t>
            </w:r>
            <w:r w:rsidRPr="00E74A3E">
              <w:rPr>
                <w:rFonts w:ascii="Times New Roman" w:eastAsia="Times New Roman" w:hAnsi="Times New Roman" w:cs="Times New Roman"/>
              </w:rPr>
              <w:t>и</w:t>
            </w:r>
            <w:r w:rsidRPr="00E74A3E">
              <w:rPr>
                <w:rFonts w:ascii="Times New Roman" w:eastAsia="Times New Roman" w:hAnsi="Times New Roman" w:cs="Times New Roman"/>
              </w:rPr>
              <w:t>онах дикорастущие раст</w:t>
            </w:r>
            <w:r w:rsidRPr="00E74A3E">
              <w:rPr>
                <w:rFonts w:ascii="Times New Roman" w:eastAsia="Times New Roman" w:hAnsi="Times New Roman" w:cs="Times New Roman"/>
              </w:rPr>
              <w:t>е</w:t>
            </w:r>
            <w:r w:rsidRPr="00E74A3E">
              <w:rPr>
                <w:rFonts w:ascii="Times New Roman" w:eastAsia="Times New Roman" w:hAnsi="Times New Roman" w:cs="Times New Roman"/>
              </w:rPr>
              <w:t>ния, оценивать их физи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логическое состояние, адаптационный потенциал и определять факторы р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ста современными мет</w:t>
            </w:r>
            <w:r w:rsidRPr="00E74A3E">
              <w:rPr>
                <w:rFonts w:ascii="Times New Roman" w:eastAsia="Times New Roman" w:hAnsi="Times New Roman" w:cs="Times New Roman"/>
              </w:rPr>
              <w:t>о</w:t>
            </w:r>
            <w:r w:rsidRPr="00E74A3E">
              <w:rPr>
                <w:rFonts w:ascii="Times New Roman" w:eastAsia="Times New Roman" w:hAnsi="Times New Roman" w:cs="Times New Roman"/>
              </w:rPr>
              <w:t>дами борьбы с сорной растительностью</w:t>
            </w:r>
          </w:p>
        </w:tc>
      </w:tr>
    </w:tbl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647F" w:rsidRDefault="0044647F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Default="007830D3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4A3E" w:rsidRDefault="00E74A3E" w:rsidP="00057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Default="007830D3" w:rsidP="007830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7.2.1. Шкала</w:t>
      </w:r>
      <w:r w:rsidRPr="00B2589E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 по учебной практике</w:t>
      </w:r>
    </w:p>
    <w:p w:rsidR="007830D3" w:rsidRDefault="007830D3" w:rsidP="0078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7796"/>
      </w:tblGrid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E74A3E" w:rsidRDefault="00E74A3E" w:rsidP="00E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получает обучающийся, полностью выполнивший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смотренное в программе задание 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ответивший на вопросы, пред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ложенные преподавателем</w:t>
            </w:r>
          </w:p>
        </w:tc>
      </w:tr>
      <w:tr w:rsidR="007830D3" w:rsidRPr="000149AC" w:rsidTr="005D54B3">
        <w:tc>
          <w:tcPr>
            <w:tcW w:w="1701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FD6D48" w:rsidRDefault="007830D3" w:rsidP="0078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«Не</w:t>
            </w:r>
            <w:r w:rsidR="005D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48">
              <w:rPr>
                <w:rFonts w:ascii="Times New Roman" w:hAnsi="Times New Roman" w:cs="Times New Roman"/>
                <w:sz w:val="24"/>
                <w:szCs w:val="24"/>
              </w:rPr>
              <w:t>зачтено»</w:t>
            </w:r>
          </w:p>
        </w:tc>
        <w:tc>
          <w:tcPr>
            <w:tcW w:w="779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830D3" w:rsidRPr="00E74A3E" w:rsidRDefault="00E74A3E" w:rsidP="00E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получает обучающийся, не полностью выполнивший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предусмотренное в программе задание и неправильно ответивший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сы, предложе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ные преподавателем</w:t>
            </w:r>
          </w:p>
        </w:tc>
      </w:tr>
    </w:tbl>
    <w:p w:rsidR="007830D3" w:rsidRDefault="007830D3" w:rsidP="007830D3">
      <w:pPr>
        <w:pStyle w:val="aa"/>
        <w:spacing w:before="0" w:beforeAutospacing="0" w:after="0" w:afterAutospacing="0"/>
        <w:rPr>
          <w:rStyle w:val="ab"/>
          <w:rFonts w:ascii="Times New Roman" w:hAnsi="Times New Roman"/>
        </w:rPr>
      </w:pPr>
    </w:p>
    <w:p w:rsidR="007830D3" w:rsidRPr="00B9375A" w:rsidRDefault="007830D3" w:rsidP="007830D3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30D3" w:rsidRPr="00B9375A" w:rsidRDefault="007830D3" w:rsidP="007830D3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B9375A">
        <w:rPr>
          <w:rFonts w:ascii="Times New Roman" w:hAnsi="Times New Roman" w:cs="Times New Roman"/>
          <w:b/>
          <w:bCs/>
          <w:iCs/>
          <w:sz w:val="24"/>
          <w:szCs w:val="24"/>
        </w:rPr>
        <w:t>.3. Типовые контрольные задания или иные материалы:</w:t>
      </w:r>
    </w:p>
    <w:p w:rsidR="007830D3" w:rsidRPr="00B9375A" w:rsidRDefault="007830D3" w:rsidP="007830D3">
      <w:pPr>
        <w:rPr>
          <w:rFonts w:ascii="Times New Roman" w:hAnsi="Times New Roman" w:cs="Times New Roman"/>
          <w:sz w:val="24"/>
          <w:szCs w:val="24"/>
        </w:rPr>
      </w:pPr>
      <w:r w:rsidRPr="00B9375A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7830D3" w:rsidRPr="000149AC" w:rsidRDefault="007830D3" w:rsidP="007830D3"/>
    <w:p w:rsidR="007830D3" w:rsidRDefault="007830D3" w:rsidP="005D54B3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ний, навыков и (или)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54B3" w:rsidRPr="005D54B3" w:rsidRDefault="005D54B3" w:rsidP="005D54B3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D3" w:rsidRPr="00B9375A" w:rsidRDefault="007830D3" w:rsidP="007830D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5A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5D54B3" w:rsidRDefault="005D54B3" w:rsidP="005D54B3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B2589E">
        <w:rPr>
          <w:rFonts w:ascii="Times New Roman" w:hAnsi="Times New Roman"/>
          <w:bCs/>
          <w:sz w:val="24"/>
          <w:szCs w:val="24"/>
        </w:rPr>
        <w:t xml:space="preserve">Промежуточная аттестация по </w:t>
      </w:r>
      <w:r>
        <w:rPr>
          <w:rFonts w:ascii="Times New Roman" w:hAnsi="Times New Roman"/>
          <w:bCs/>
          <w:sz w:val="24"/>
          <w:szCs w:val="24"/>
        </w:rPr>
        <w:t>учебной практике проводится в виде</w:t>
      </w:r>
      <w:r w:rsidRPr="00B2589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зачета, включающего</w:t>
      </w:r>
      <w:r w:rsidRPr="00B2589E">
        <w:rPr>
          <w:rFonts w:ascii="Times New Roman" w:hAnsi="Times New Roman"/>
          <w:bCs/>
          <w:sz w:val="24"/>
          <w:szCs w:val="24"/>
        </w:rPr>
        <w:t xml:space="preserve"> в себя оценку результа</w:t>
      </w:r>
      <w:r>
        <w:rPr>
          <w:rFonts w:ascii="Times New Roman" w:hAnsi="Times New Roman"/>
          <w:bCs/>
          <w:sz w:val="24"/>
          <w:szCs w:val="24"/>
        </w:rPr>
        <w:t xml:space="preserve">тов </w:t>
      </w:r>
      <w:r w:rsidR="00595E0C">
        <w:rPr>
          <w:rFonts w:ascii="Times New Roman" w:hAnsi="Times New Roman"/>
          <w:bCs/>
          <w:sz w:val="24"/>
          <w:szCs w:val="24"/>
        </w:rPr>
        <w:t>индивидуального задания</w:t>
      </w:r>
      <w:r w:rsidRPr="00B2589E">
        <w:rPr>
          <w:rFonts w:ascii="Times New Roman" w:hAnsi="Times New Roman"/>
          <w:bCs/>
          <w:sz w:val="24"/>
          <w:szCs w:val="24"/>
        </w:rPr>
        <w:t xml:space="preserve"> по практике</w:t>
      </w:r>
      <w:r>
        <w:rPr>
          <w:rFonts w:ascii="Times New Roman" w:hAnsi="Times New Roman"/>
          <w:bCs/>
          <w:sz w:val="24"/>
          <w:szCs w:val="24"/>
        </w:rPr>
        <w:t xml:space="preserve"> и оценку ответов на в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просы</w:t>
      </w:r>
      <w:r w:rsidR="00664899">
        <w:rPr>
          <w:rFonts w:ascii="Times New Roman" w:hAnsi="Times New Roman"/>
          <w:bCs/>
          <w:sz w:val="24"/>
          <w:szCs w:val="24"/>
        </w:rPr>
        <w:t xml:space="preserve"> преподавателя</w:t>
      </w:r>
      <w:r w:rsidR="00595E0C">
        <w:rPr>
          <w:rFonts w:ascii="Times New Roman" w:hAnsi="Times New Roman"/>
          <w:bCs/>
          <w:sz w:val="24"/>
          <w:szCs w:val="24"/>
        </w:rPr>
        <w:t xml:space="preserve">. </w:t>
      </w:r>
      <w:r w:rsidRPr="00B9375A">
        <w:rPr>
          <w:rFonts w:ascii="Times New Roman" w:hAnsi="Times New Roman" w:cs="Times New Roman"/>
          <w:sz w:val="24"/>
          <w:szCs w:val="24"/>
        </w:rPr>
        <w:t>По результатам ответа студента выставляется зачет (незачет) в с</w:t>
      </w:r>
      <w:r w:rsidRPr="00B9375A">
        <w:rPr>
          <w:rFonts w:ascii="Times New Roman" w:hAnsi="Times New Roman" w:cs="Times New Roman"/>
          <w:sz w:val="24"/>
          <w:szCs w:val="24"/>
        </w:rPr>
        <w:t>о</w:t>
      </w:r>
      <w:r w:rsidRPr="00B9375A">
        <w:rPr>
          <w:rFonts w:ascii="Times New Roman" w:hAnsi="Times New Roman" w:cs="Times New Roman"/>
          <w:sz w:val="24"/>
          <w:szCs w:val="24"/>
        </w:rPr>
        <w:t>ответствии со Шкалой оценивания.</w:t>
      </w:r>
    </w:p>
    <w:p w:rsidR="005D54B3" w:rsidRDefault="005D54B3" w:rsidP="005D54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B2589E" w:rsidRDefault="00057A7A" w:rsidP="0005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Default="00057A7A" w:rsidP="00057A7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 и ресурсов сети «Интернет», необходимых для проведения практики</w:t>
      </w:r>
    </w:p>
    <w:p w:rsidR="00057A7A" w:rsidRPr="00E01E8A" w:rsidRDefault="00057A7A" w:rsidP="00057A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A7A" w:rsidRPr="00546612" w:rsidRDefault="00057A7A" w:rsidP="00057A7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46612">
        <w:rPr>
          <w:rFonts w:ascii="Times New Roman" w:hAnsi="Times New Roman" w:cs="Times New Roman"/>
          <w:b/>
          <w:i/>
          <w:color w:val="000000"/>
          <w:sz w:val="24"/>
          <w:szCs w:val="24"/>
        </w:rPr>
        <w:t>а) основная литература:</w:t>
      </w:r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Ващенко И.М. Основы почвоведения, земледелия и агрохимии [Электронный ресурс] : учебное пособие / И.М. Ващенко, К.А. Миронычев, В.С. Коничев. — Э</w:t>
      </w:r>
      <w:r>
        <w:rPr>
          <w:rFonts w:ascii="Times New Roman" w:hAnsi="Times New Roman" w:cs="Times New Roman"/>
        </w:rPr>
        <w:t>лектрон. текстовые данные. — М.</w:t>
      </w:r>
      <w:r w:rsidRPr="00952C1C">
        <w:rPr>
          <w:rFonts w:ascii="Times New Roman" w:hAnsi="Times New Roman" w:cs="Times New Roman"/>
        </w:rPr>
        <w:t xml:space="preserve">: Прометей, 2013. — 174 c. — 978-5-7042-2487-7. — Режим доступа: </w:t>
      </w:r>
      <w:hyperlink r:id="rId9" w:history="1">
        <w:r w:rsidRPr="00952C1C">
          <w:rPr>
            <w:rFonts w:ascii="Times New Roman" w:hAnsi="Times New Roman" w:cs="Times New Roman"/>
          </w:rPr>
          <w:t>http://www.iprbookshop.ru/26943.html</w:t>
        </w:r>
      </w:hyperlink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Галеева Л.П. Почвоведение [Электронный ресурс] : учеб.-метод. пособие — Электрон. дан. — Новосибирск: НГАУ, 2012. — 95 с. — Режим доступа: https://e.lanbook.com/book/5506. — Загл. с экрана.</w:t>
      </w:r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Довбан К.И. Зеленое удобрение в современном земледелии. Вопросы теории и практики [Электронный ресурс] : монография — Электрон. текстовые данные. — Минск: Белору</w:t>
      </w:r>
      <w:r w:rsidRPr="00952C1C">
        <w:rPr>
          <w:rFonts w:ascii="Times New Roman" w:hAnsi="Times New Roman" w:cs="Times New Roman"/>
        </w:rPr>
        <w:t>с</w:t>
      </w:r>
      <w:r w:rsidRPr="00952C1C">
        <w:rPr>
          <w:rFonts w:ascii="Times New Roman" w:hAnsi="Times New Roman" w:cs="Times New Roman"/>
        </w:rPr>
        <w:t>ская наука, 2009. — 404 c. — 978</w:t>
      </w:r>
      <w:r w:rsidRPr="00952C1C">
        <w:rPr>
          <w:rFonts w:ascii="Times New Roman" w:hAnsi="Times New Roman" w:cs="Times New Roman"/>
        </w:rPr>
        <w:softHyphen/>
        <w:t>-985-</w:t>
      </w:r>
      <w:r w:rsidRPr="00952C1C">
        <w:rPr>
          <w:rFonts w:ascii="Times New Roman" w:hAnsi="Times New Roman" w:cs="Times New Roman"/>
        </w:rPr>
        <w:softHyphen/>
        <w:t>08</w:t>
      </w:r>
      <w:r w:rsidRPr="00952C1C">
        <w:rPr>
          <w:rFonts w:ascii="Times New Roman" w:hAnsi="Times New Roman" w:cs="Times New Roman"/>
        </w:rPr>
        <w:softHyphen/>
        <w:t>-1019-</w:t>
      </w:r>
      <w:r w:rsidRPr="00952C1C">
        <w:rPr>
          <w:rFonts w:ascii="Times New Roman" w:hAnsi="Times New Roman" w:cs="Times New Roman"/>
        </w:rPr>
        <w:softHyphen/>
        <w:t xml:space="preserve">9. — Режим доступа: </w:t>
      </w:r>
      <w:hyperlink r:id="rId10" w:history="1">
        <w:r w:rsidRPr="00952C1C">
          <w:rPr>
            <w:rFonts w:ascii="Times New Roman" w:hAnsi="Times New Roman" w:cs="Times New Roman"/>
          </w:rPr>
          <w:t>http://www.iprbookshop.ru/12299.html</w:t>
        </w:r>
      </w:hyperlink>
    </w:p>
    <w:p w:rsidR="00952C1C" w:rsidRPr="00952C1C" w:rsidRDefault="00952C1C" w:rsidP="00952C1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Кирюшин, В.И. Классификация почв и агроэкологическая типология земель [Электронный ресурс] : учеб. пособие — Электрон. дан. — Санкт-Петербург: Лань, 2016. — 288 с. — Р</w:t>
      </w:r>
      <w:r w:rsidRPr="00952C1C">
        <w:rPr>
          <w:rFonts w:ascii="Times New Roman" w:hAnsi="Times New Roman" w:cs="Times New Roman"/>
        </w:rPr>
        <w:t>е</w:t>
      </w:r>
      <w:r w:rsidRPr="00952C1C">
        <w:rPr>
          <w:rFonts w:ascii="Times New Roman" w:hAnsi="Times New Roman" w:cs="Times New Roman"/>
        </w:rPr>
        <w:t>жим доступа: https://e.lanbook.com/book/71751. — Загл. с экрана.</w:t>
      </w:r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t>Матюк Р.С. Экологическое земледелие с основами почвоведения и агрохимии – М.: 2-е изд. Изд-во: «Лань». 2014. – 224 с.</w:t>
      </w:r>
    </w:p>
    <w:p w:rsidR="00952C1C" w:rsidRPr="00952C1C" w:rsidRDefault="00952C1C" w:rsidP="00952C1C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52C1C">
        <w:rPr>
          <w:rFonts w:ascii="Times New Roman" w:hAnsi="Times New Roman" w:cs="Times New Roman"/>
        </w:rPr>
        <w:lastRenderedPageBreak/>
        <w:t>Семакин В.А. Б</w:t>
      </w:r>
      <w:r w:rsidR="00004783">
        <w:rPr>
          <w:rFonts w:ascii="Times New Roman" w:hAnsi="Times New Roman" w:cs="Times New Roman"/>
        </w:rPr>
        <w:t>иологизация земледелия в основных</w:t>
      </w:r>
      <w:r w:rsidRPr="00952C1C">
        <w:rPr>
          <w:rFonts w:ascii="Times New Roman" w:hAnsi="Times New Roman" w:cs="Times New Roman"/>
        </w:rPr>
        <w:t xml:space="preserve"> земледельче</w:t>
      </w:r>
      <w:r w:rsidR="005267B1">
        <w:rPr>
          <w:rFonts w:ascii="Times New Roman" w:hAnsi="Times New Roman" w:cs="Times New Roman"/>
        </w:rPr>
        <w:t>ских регионах России / В.А. Сема</w:t>
      </w:r>
      <w:r w:rsidRPr="00952C1C">
        <w:rPr>
          <w:rFonts w:ascii="Times New Roman" w:hAnsi="Times New Roman" w:cs="Times New Roman"/>
        </w:rPr>
        <w:t>кин, М.: КолосС, 2012. – 472 с.</w:t>
      </w:r>
    </w:p>
    <w:p w:rsidR="007830D3" w:rsidRPr="00546612" w:rsidRDefault="007830D3" w:rsidP="007830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612">
        <w:rPr>
          <w:rFonts w:ascii="Times New Roman" w:hAnsi="Times New Roman" w:cs="Times New Roman"/>
          <w:b/>
          <w:i/>
          <w:color w:val="000000"/>
          <w:sz w:val="24"/>
          <w:szCs w:val="24"/>
        </w:rPr>
        <w:t>б) дополнительная литература</w:t>
      </w:r>
      <w:r w:rsidRPr="005466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1C">
        <w:rPr>
          <w:rFonts w:ascii="Times New Roman" w:hAnsi="Times New Roman" w:cs="Times New Roman"/>
          <w:sz w:val="24"/>
          <w:szCs w:val="24"/>
        </w:rPr>
        <w:t>Довбан К.И. Зеленое удобрение в современном земледелии. Вопросы теории и практики [Электронный ресурс] : монография — Электрон. текстовые данные. — Минск: Белорусская наука, 2009. — 404 c. — 978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-985-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08</w:t>
      </w:r>
      <w:r w:rsidRPr="00952C1C">
        <w:rPr>
          <w:rFonts w:ascii="Times New Roman" w:hAnsi="Times New Roman" w:cs="Times New Roman"/>
          <w:sz w:val="24"/>
          <w:szCs w:val="24"/>
        </w:rPr>
        <w:softHyphen/>
        <w:t>-1019-</w:t>
      </w:r>
      <w:r w:rsidRPr="00952C1C">
        <w:rPr>
          <w:rFonts w:ascii="Times New Roman" w:hAnsi="Times New Roman" w:cs="Times New Roman"/>
          <w:sz w:val="24"/>
          <w:szCs w:val="24"/>
        </w:rPr>
        <w:softHyphen/>
        <w:t xml:space="preserve">9. — Режим доступа: </w:t>
      </w:r>
      <w:hyperlink r:id="rId11" w:history="1">
        <w:r w:rsidRPr="00952C1C">
          <w:rPr>
            <w:rFonts w:ascii="Times New Roman" w:hAnsi="Times New Roman" w:cs="Times New Roman"/>
            <w:sz w:val="24"/>
            <w:szCs w:val="24"/>
          </w:rPr>
          <w:t>http://www.iprbookshop.ru/12299.html</w:t>
        </w:r>
      </w:hyperlink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1C">
        <w:rPr>
          <w:rFonts w:ascii="Times New Roman" w:hAnsi="Times New Roman" w:cs="Times New Roman"/>
          <w:sz w:val="24"/>
          <w:szCs w:val="24"/>
        </w:rPr>
        <w:t>Кирюшин, В.И. Классификация почв и агроэкологическая типология земель [Эле</w:t>
      </w:r>
      <w:r w:rsidRPr="00952C1C">
        <w:rPr>
          <w:rFonts w:ascii="Times New Roman" w:hAnsi="Times New Roman" w:cs="Times New Roman"/>
          <w:sz w:val="24"/>
          <w:szCs w:val="24"/>
        </w:rPr>
        <w:t>к</w:t>
      </w:r>
      <w:r w:rsidRPr="00952C1C">
        <w:rPr>
          <w:rFonts w:ascii="Times New Roman" w:hAnsi="Times New Roman" w:cs="Times New Roman"/>
          <w:sz w:val="24"/>
          <w:szCs w:val="24"/>
        </w:rPr>
        <w:t>тронный ресурс] : учеб. пособие — Электрон. дан. — Санкт-Петербург: Лань, 2016. — 288 с. — Режим доступа: https://e.lanbook.com/book/71751. — Загл. с экрана.</w:t>
      </w:r>
    </w:p>
    <w:p w:rsidR="00952C1C" w:rsidRPr="00952C1C" w:rsidRDefault="00952C1C" w:rsidP="00952C1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C1C">
        <w:rPr>
          <w:rFonts w:ascii="Times New Roman" w:hAnsi="Times New Roman" w:cs="Times New Roman"/>
          <w:sz w:val="24"/>
          <w:szCs w:val="24"/>
        </w:rPr>
        <w:t>Абрамов Н.В. Земледелие Западной Сибири / Н.В. Абрамов, Е.Л. Ершов, П.Ф. Ионин, В.В. Рзаева, А.М. Ситников, Н.М. Сулимова, В.А. Федоткин; под ред. А.М. Ситникова, В.А. Федоткина. Тюмень, 2009. – 347 с.</w:t>
      </w:r>
    </w:p>
    <w:p w:rsidR="007830D3" w:rsidRPr="000B4B16" w:rsidRDefault="007830D3" w:rsidP="007830D3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DD7F84" w:rsidRPr="000112F7" w:rsidRDefault="00DD7F84" w:rsidP="00DD7F84">
      <w:pPr>
        <w:pStyle w:val="10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http://diss.rsl.ru – электронная библиотека диссертаций Российской государстве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н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ной библиотеки; 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http://www.cir.ru – университетская информационная система «Россия»; </w:t>
      </w:r>
    </w:p>
    <w:p w:rsidR="00664899" w:rsidRPr="00A86E14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www.iqlib.ru – электронная библиотека образовательных и просветительских изд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>а</w:t>
      </w:r>
      <w:r w:rsidRPr="00A86E14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ний IQlib; </w:t>
      </w:r>
    </w:p>
    <w:p w:rsidR="00664899" w:rsidRPr="0044460E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www.elibrary.ru – научная электронная библиотека е</w:t>
      </w:r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  <w:lang w:val="en-US"/>
        </w:rPr>
        <w:t>L</w:t>
      </w:r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>ibrary;</w:t>
      </w:r>
    </w:p>
    <w:p w:rsidR="00664899" w:rsidRPr="0044460E" w:rsidRDefault="00664899" w:rsidP="00664899">
      <w:pPr>
        <w:pStyle w:val="4"/>
        <w:numPr>
          <w:ilvl w:val="0"/>
          <w:numId w:val="29"/>
        </w:numPr>
        <w:spacing w:before="0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44460E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www.public.ru – электронный архив и база данных СМИ для развития бизнеса. </w:t>
      </w:r>
    </w:p>
    <w:p w:rsidR="00DD7F84" w:rsidRDefault="00DD7F84" w:rsidP="00DD7F84">
      <w:pPr>
        <w:pStyle w:val="10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F67A64" w:rsidRDefault="00F67A64" w:rsidP="00DD7F84">
      <w:pPr>
        <w:pStyle w:val="10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DD7F84" w:rsidRDefault="00DD7F84" w:rsidP="00DD7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5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15271B">
        <w:rPr>
          <w:rFonts w:ascii="Times New Roman" w:hAnsi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</w:t>
      </w:r>
      <w:r w:rsidRPr="0015271B">
        <w:rPr>
          <w:rFonts w:ascii="Times New Roman" w:hAnsi="Times New Roman"/>
          <w:b/>
          <w:bCs/>
          <w:sz w:val="24"/>
          <w:szCs w:val="24"/>
        </w:rPr>
        <w:t>и</w:t>
      </w:r>
      <w:r w:rsidRPr="0015271B">
        <w:rPr>
          <w:rFonts w:ascii="Times New Roman" w:hAnsi="Times New Roman"/>
          <w:b/>
          <w:bCs/>
          <w:sz w:val="24"/>
          <w:szCs w:val="24"/>
        </w:rPr>
        <w:t>стем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A2B0A">
        <w:rPr>
          <w:rFonts w:ascii="Times New Roman" w:hAnsi="Times New Roman"/>
          <w:bCs/>
          <w:i/>
          <w:sz w:val="24"/>
          <w:szCs w:val="24"/>
        </w:rPr>
        <w:t>н</w:t>
      </w:r>
      <w:r w:rsidRPr="00EA2B0A">
        <w:rPr>
          <w:rFonts w:ascii="Times New Roman" w:hAnsi="Times New Roman"/>
          <w:i/>
          <w:sz w:val="24"/>
          <w:szCs w:val="24"/>
        </w:rPr>
        <w:t>е требуется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D7F84" w:rsidRDefault="00DD7F84" w:rsidP="00057A7A">
      <w:pPr>
        <w:pStyle w:val="10"/>
        <w:ind w:left="0"/>
        <w:rPr>
          <w:rFonts w:ascii="Times New Roman" w:hAnsi="Times New Roman" w:cs="Times New Roman"/>
          <w:b/>
          <w:bCs/>
          <w:i/>
          <w:iCs/>
        </w:rPr>
      </w:pPr>
    </w:p>
    <w:p w:rsidR="00057A7A" w:rsidRPr="00FF6D0E" w:rsidRDefault="00057A7A" w:rsidP="00C90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114504" w:rsidRPr="009D2D6F" w:rsidRDefault="00114504" w:rsidP="00114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D6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при прохождении практики и подготовке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заданий 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 имеют доступ к </w:t>
      </w:r>
    </w:p>
    <w:p w:rsidR="00114504" w:rsidRDefault="00114504" w:rsidP="00114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компьютерному классу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(ауд.7-315)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>, научным лабораториям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«Агробиотехнологического центра»  ФГБОУ ВО ГАУ Северного Зауралья, поля с посевами основных полевых кул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тур базовых хозяйств, опытное поле ФГБОУ ВО ГАУ Северного Зауралья.</w:t>
      </w:r>
    </w:p>
    <w:p w:rsidR="00114504" w:rsidRDefault="00114504" w:rsidP="00114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аудитория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ауд. 7-203</w:t>
      </w:r>
      <w:r w:rsidRPr="009D2D6F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стенд «Сорные растения», стенды «Почвы»,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разцы монолитов.</w:t>
      </w:r>
    </w:p>
    <w:p w:rsidR="00114504" w:rsidRPr="002E1191" w:rsidRDefault="00114504" w:rsidP="00114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Помещение для хранения и профилактического обслуживания учебного оборуд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вания (ауд.7-327):</w:t>
      </w:r>
      <w:r w:rsidRPr="00C024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E1191">
        <w:rPr>
          <w:rFonts w:ascii="Times New Roman" w:hAnsi="Times New Roman" w:cs="Times New Roman"/>
          <w:bCs/>
          <w:sz w:val="24"/>
          <w:szCs w:val="24"/>
        </w:rPr>
        <w:t xml:space="preserve">лагомер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WILF</w:t>
      </w:r>
      <w:r w:rsidRPr="00C0249B">
        <w:rPr>
          <w:rFonts w:ascii="Times New Roman" w:hAnsi="Times New Roman" w:cs="Times New Roman"/>
          <w:bCs/>
          <w:sz w:val="24"/>
          <w:szCs w:val="24"/>
        </w:rPr>
        <w:t>-55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3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микроскоп Биомед-2,</w:t>
      </w:r>
      <w:r w:rsidRPr="00833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E1191">
        <w:rPr>
          <w:rFonts w:ascii="Times New Roman" w:hAnsi="Times New Roman" w:cs="Times New Roman"/>
          <w:sz w:val="24"/>
          <w:szCs w:val="24"/>
        </w:rPr>
        <w:t>есы</w:t>
      </w:r>
      <w:r>
        <w:rPr>
          <w:rFonts w:ascii="Times New Roman" w:hAnsi="Times New Roman" w:cs="Times New Roman"/>
          <w:sz w:val="24"/>
          <w:szCs w:val="24"/>
        </w:rPr>
        <w:t xml:space="preserve"> ВК-1500, весы 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A3EDD">
        <w:rPr>
          <w:rFonts w:ascii="Times New Roman" w:hAnsi="Times New Roman" w:cs="Times New Roman"/>
          <w:sz w:val="24"/>
          <w:szCs w:val="24"/>
        </w:rPr>
        <w:t>-200.2-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3E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б</w:t>
      </w:r>
      <w:r w:rsidRPr="002E1191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 xml:space="preserve"> почвенный АМ-26, б</w:t>
      </w:r>
      <w:r w:rsidRPr="002E1191">
        <w:rPr>
          <w:rFonts w:ascii="Times New Roman" w:hAnsi="Times New Roman" w:cs="Times New Roman"/>
          <w:sz w:val="24"/>
          <w:szCs w:val="24"/>
        </w:rPr>
        <w:t>ур для определения плотности почвы</w:t>
      </w:r>
      <w:r>
        <w:rPr>
          <w:rFonts w:ascii="Times New Roman" w:hAnsi="Times New Roman" w:cs="Times New Roman"/>
          <w:sz w:val="24"/>
          <w:szCs w:val="24"/>
        </w:rPr>
        <w:t>, комплект сит СП для почвы оцинкованные, м</w:t>
      </w:r>
      <w:r w:rsidRPr="002E1191">
        <w:rPr>
          <w:rFonts w:ascii="Times New Roman" w:hAnsi="Times New Roman" w:cs="Times New Roman"/>
          <w:sz w:val="24"/>
          <w:szCs w:val="24"/>
        </w:rPr>
        <w:t>еталлические бюксы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9F3" w:rsidRDefault="00C909F3" w:rsidP="00C909F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57A7A" w:rsidRDefault="00057A7A" w:rsidP="00057A7A">
      <w:pPr>
        <w:pStyle w:val="2"/>
        <w:jc w:val="both"/>
      </w:pPr>
    </w:p>
    <w:p w:rsidR="00AC2DD9" w:rsidRDefault="00AC2DD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899" w:rsidRDefault="00664899" w:rsidP="00AC2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A11" w:rsidRPr="00B2589E" w:rsidRDefault="00916A11" w:rsidP="00916A11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6A11" w:rsidRPr="00504D25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D25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916A11" w:rsidRPr="00504D25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D25">
        <w:rPr>
          <w:rFonts w:ascii="Times New Roman" w:hAnsi="Times New Roman" w:cs="Times New Roman"/>
          <w:sz w:val="24"/>
          <w:szCs w:val="24"/>
        </w:rPr>
        <w:t>ФГБОУ ВО «Государственный агарный университет Северного Зауралья»</w:t>
      </w:r>
    </w:p>
    <w:p w:rsidR="00916A11" w:rsidRPr="00504D25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Агротехнологический институт</w:t>
      </w:r>
    </w:p>
    <w:p w:rsidR="00916A11" w:rsidRPr="00504D25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D25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64899">
        <w:rPr>
          <w:rFonts w:ascii="Times New Roman" w:hAnsi="Times New Roman" w:cs="Times New Roman"/>
          <w:sz w:val="24"/>
          <w:szCs w:val="24"/>
        </w:rPr>
        <w:t>Земледелия</w:t>
      </w:r>
    </w:p>
    <w:p w:rsidR="00916A11" w:rsidRPr="00504D25" w:rsidRDefault="00916A11" w:rsidP="00916A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11" w:rsidRPr="00504D25" w:rsidRDefault="00916A11" w:rsidP="00916A1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16A11" w:rsidRPr="009626A9" w:rsidRDefault="00916A11" w:rsidP="00916A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6A11" w:rsidRPr="009626A9" w:rsidRDefault="00916A11" w:rsidP="00916A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26A9">
        <w:rPr>
          <w:rFonts w:ascii="Times New Roman" w:hAnsi="Times New Roman" w:cs="Times New Roman"/>
          <w:sz w:val="32"/>
          <w:szCs w:val="32"/>
        </w:rPr>
        <w:t>ФОНД ОЦЕНОЧНЫХ СРЕДСТВ</w:t>
      </w:r>
    </w:p>
    <w:p w:rsidR="00916A11" w:rsidRDefault="00916A11" w:rsidP="00916A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04D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учебной</w:t>
      </w:r>
      <w:r w:rsidRPr="00504D25">
        <w:rPr>
          <w:rFonts w:ascii="Times New Roman" w:hAnsi="Times New Roman" w:cs="Times New Roman"/>
          <w:sz w:val="24"/>
          <w:szCs w:val="24"/>
        </w:rPr>
        <w:t xml:space="preserve"> практике</w:t>
      </w:r>
    </w:p>
    <w:p w:rsidR="00916A11" w:rsidRPr="00916A11" w:rsidRDefault="00664899" w:rsidP="00916A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ЗЕМЛЕДЕЛИЕ</w:t>
      </w:r>
    </w:p>
    <w:p w:rsidR="00916A11" w:rsidRDefault="00664899" w:rsidP="00916A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35.03.04</w:t>
      </w:r>
      <w:r w:rsidR="00916A11" w:rsidRPr="005E2AB1">
        <w:rPr>
          <w:rFonts w:ascii="Times New Roman" w:hAnsi="Times New Roman" w:cs="Times New Roman"/>
          <w:sz w:val="24"/>
          <w:szCs w:val="24"/>
        </w:rPr>
        <w:t xml:space="preserve">  </w:t>
      </w:r>
      <w:r w:rsidR="00916A11" w:rsidRPr="00916A1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Агрономия</w:t>
      </w:r>
      <w:r w:rsidR="00916A11" w:rsidRPr="00916A11">
        <w:rPr>
          <w:rFonts w:ascii="Times New Roman" w:hAnsi="Times New Roman" w:cs="Times New Roman"/>
          <w:b/>
          <w:sz w:val="24"/>
          <w:szCs w:val="24"/>
        </w:rPr>
        <w:t>»</w:t>
      </w:r>
      <w:r w:rsidR="00916A11" w:rsidRPr="008C5482">
        <w:rPr>
          <w:rFonts w:ascii="Times New Roman" w:hAnsi="Times New Roman" w:cs="Times New Roman"/>
          <w:sz w:val="24"/>
          <w:szCs w:val="24"/>
        </w:rPr>
        <w:t xml:space="preserve"> </w:t>
      </w:r>
      <w:r w:rsidR="00916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A11" w:rsidRPr="00916A11" w:rsidRDefault="00664899" w:rsidP="00916A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916A11" w:rsidRPr="005E2AB1">
        <w:rPr>
          <w:rFonts w:ascii="Times New Roman" w:hAnsi="Times New Roman" w:cs="Times New Roman"/>
          <w:sz w:val="24"/>
          <w:szCs w:val="24"/>
        </w:rPr>
        <w:t xml:space="preserve"> </w:t>
      </w:r>
      <w:r w:rsidR="00916A11">
        <w:rPr>
          <w:rFonts w:ascii="Times New Roman" w:hAnsi="Times New Roman" w:cs="Times New Roman"/>
          <w:sz w:val="24"/>
          <w:szCs w:val="24"/>
        </w:rPr>
        <w:t xml:space="preserve"> </w:t>
      </w:r>
      <w:r w:rsidR="00916A11" w:rsidRPr="00916A1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Агрономия</w:t>
      </w:r>
      <w:r w:rsidR="00916A11" w:rsidRPr="00916A11">
        <w:rPr>
          <w:rFonts w:ascii="Times New Roman" w:hAnsi="Times New Roman" w:cs="Times New Roman"/>
          <w:b/>
          <w:sz w:val="24"/>
          <w:szCs w:val="24"/>
        </w:rPr>
        <w:t>»</w:t>
      </w:r>
    </w:p>
    <w:p w:rsidR="00916A11" w:rsidRPr="009626A9" w:rsidRDefault="00916A11" w:rsidP="00916A11">
      <w:pPr>
        <w:pStyle w:val="aa"/>
        <w:spacing w:before="0" w:beforeAutospacing="0" w:after="0" w:afterAutospacing="0"/>
        <w:ind w:left="709"/>
        <w:jc w:val="center"/>
        <w:rPr>
          <w:rFonts w:ascii="Times New Roman" w:hAnsi="Times New Roman" w:cs="Times New Roman"/>
        </w:rPr>
      </w:pPr>
      <w:r w:rsidRPr="009626A9">
        <w:rPr>
          <w:rFonts w:ascii="Times New Roman" w:hAnsi="Times New Roman" w:cs="Times New Roman"/>
        </w:rPr>
        <w:t xml:space="preserve">Уровень высшего </w:t>
      </w:r>
      <w:r>
        <w:rPr>
          <w:rFonts w:ascii="Times New Roman" w:hAnsi="Times New Roman" w:cs="Times New Roman"/>
        </w:rPr>
        <w:t>образования – бакалавриат</w:t>
      </w:r>
    </w:p>
    <w:p w:rsidR="00916A11" w:rsidRPr="009626A9" w:rsidRDefault="00916A11" w:rsidP="00916A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A11" w:rsidRPr="009626A9" w:rsidRDefault="00916A11" w:rsidP="00916A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A11" w:rsidRPr="009626A9" w:rsidRDefault="00916A11" w:rsidP="00916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A11" w:rsidRPr="00664899" w:rsidRDefault="00916A11" w:rsidP="00664899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831B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664899" w:rsidRPr="00664899">
        <w:rPr>
          <w:rFonts w:ascii="Times New Roman" w:hAnsi="Times New Roman" w:cs="Times New Roman"/>
        </w:rPr>
        <w:t>доцент, к.с.-х.н. О.А. Шахова</w:t>
      </w:r>
    </w:p>
    <w:p w:rsidR="00916A11" w:rsidRPr="00F831BC" w:rsidRDefault="00916A11" w:rsidP="00916A1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16A11" w:rsidRPr="007D4B01" w:rsidRDefault="00916A11" w:rsidP="00916A11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7D4B01">
        <w:rPr>
          <w:rFonts w:ascii="Times New Roman" w:hAnsi="Times New Roman" w:cs="Times New Roman"/>
          <w:sz w:val="24"/>
          <w:szCs w:val="24"/>
        </w:rPr>
        <w:t xml:space="preserve">Утверждено на заседании кафедры </w:t>
      </w:r>
    </w:p>
    <w:p w:rsidR="00916A11" w:rsidRPr="007D4B01" w:rsidRDefault="00916A11" w:rsidP="00916A11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7D4B01">
        <w:rPr>
          <w:rFonts w:ascii="Times New Roman" w:hAnsi="Times New Roman" w:cs="Times New Roman"/>
          <w:sz w:val="24"/>
          <w:szCs w:val="24"/>
        </w:rPr>
        <w:t>пр</w:t>
      </w:r>
      <w:r w:rsidR="00C07C10">
        <w:rPr>
          <w:rFonts w:ascii="Times New Roman" w:hAnsi="Times New Roman" w:cs="Times New Roman"/>
          <w:sz w:val="24"/>
          <w:szCs w:val="24"/>
        </w:rPr>
        <w:t>отокол № 12  от «20</w:t>
      </w:r>
      <w:r w:rsidR="007D4B01">
        <w:rPr>
          <w:rFonts w:ascii="Times New Roman" w:hAnsi="Times New Roman" w:cs="Times New Roman"/>
          <w:sz w:val="24"/>
          <w:szCs w:val="24"/>
        </w:rPr>
        <w:t xml:space="preserve">» июня </w:t>
      </w:r>
      <w:r w:rsidRPr="007D4B01">
        <w:rPr>
          <w:rFonts w:ascii="Times New Roman" w:hAnsi="Times New Roman" w:cs="Times New Roman"/>
          <w:sz w:val="24"/>
          <w:szCs w:val="24"/>
        </w:rPr>
        <w:t>201</w:t>
      </w:r>
      <w:r w:rsidR="007D4B01">
        <w:rPr>
          <w:rFonts w:ascii="Times New Roman" w:hAnsi="Times New Roman" w:cs="Times New Roman"/>
          <w:sz w:val="24"/>
          <w:szCs w:val="24"/>
        </w:rPr>
        <w:t>7</w:t>
      </w:r>
      <w:r w:rsidRPr="007D4B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6A11" w:rsidRPr="007D4B01" w:rsidRDefault="00916A11" w:rsidP="00916A11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7D4B01">
        <w:rPr>
          <w:rFonts w:ascii="Times New Roman" w:hAnsi="Times New Roman" w:cs="Times New Roman"/>
          <w:sz w:val="24"/>
          <w:szCs w:val="24"/>
        </w:rPr>
        <w:t xml:space="preserve">Заведующий кафедрой ___________ </w:t>
      </w:r>
      <w:r w:rsidR="00C07C10" w:rsidRPr="00C07C10">
        <w:rPr>
          <w:rFonts w:ascii="Times New Roman" w:hAnsi="Times New Roman" w:cs="Times New Roman"/>
          <w:sz w:val="24"/>
          <w:szCs w:val="24"/>
        </w:rPr>
        <w:t>В.В. Рзаева</w:t>
      </w:r>
    </w:p>
    <w:p w:rsidR="00916A11" w:rsidRPr="007D4B01" w:rsidRDefault="00916A11" w:rsidP="0091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1" w:rsidRPr="007D4B01" w:rsidRDefault="00916A11" w:rsidP="0091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1" w:rsidRPr="007D4B01" w:rsidRDefault="00916A11" w:rsidP="0091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1" w:rsidRPr="007D4B01" w:rsidRDefault="00916A11" w:rsidP="0091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1" w:rsidRPr="007D4B01" w:rsidRDefault="00916A11" w:rsidP="00916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1" w:rsidRPr="009626A9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B01">
        <w:rPr>
          <w:rFonts w:ascii="Times New Roman" w:hAnsi="Times New Roman" w:cs="Times New Roman"/>
          <w:sz w:val="24"/>
          <w:szCs w:val="24"/>
        </w:rPr>
        <w:t>Тюмень, 201</w:t>
      </w:r>
      <w:r w:rsidR="007D4B01">
        <w:rPr>
          <w:rFonts w:ascii="Times New Roman" w:hAnsi="Times New Roman" w:cs="Times New Roman"/>
          <w:sz w:val="24"/>
          <w:szCs w:val="24"/>
        </w:rPr>
        <w:t>7</w:t>
      </w:r>
    </w:p>
    <w:p w:rsidR="00916A11" w:rsidRDefault="00916A11" w:rsidP="0091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16A11" w:rsidSect="00916A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A11" w:rsidRDefault="00916A11" w:rsidP="00916A11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4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</w:t>
      </w:r>
      <w:r w:rsidRPr="00504D25">
        <w:rPr>
          <w:rFonts w:ascii="Times New Roman" w:hAnsi="Times New Roman" w:cs="Times New Roman"/>
          <w:b/>
          <w:bCs/>
          <w:sz w:val="28"/>
          <w:szCs w:val="28"/>
        </w:rPr>
        <w:t xml:space="preserve">прохождения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504D25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07C10">
        <w:rPr>
          <w:rFonts w:ascii="Times New Roman" w:hAnsi="Times New Roman" w:cs="Times New Roman"/>
          <w:b/>
          <w:bCs/>
          <w:sz w:val="28"/>
          <w:szCs w:val="28"/>
        </w:rPr>
        <w:t>ЗЕМЛЕДЕЛИЕ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16A11" w:rsidRDefault="00916A11" w:rsidP="00916A11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C05E2" w:rsidRPr="00C07C10" w:rsidRDefault="00C07C10" w:rsidP="005C05E2">
      <w:pPr>
        <w:pStyle w:val="2"/>
        <w:ind w:left="0"/>
        <w:jc w:val="both"/>
        <w:rPr>
          <w:b/>
        </w:rPr>
      </w:pPr>
      <w:r w:rsidRPr="00C07C10">
        <w:rPr>
          <w:b/>
        </w:rPr>
        <w:t>Индивидуальное задание</w:t>
      </w:r>
    </w:p>
    <w:p w:rsidR="00C07C10" w:rsidRPr="00C07C10" w:rsidRDefault="00C07C10" w:rsidP="00C07C10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C10">
        <w:rPr>
          <w:rFonts w:ascii="Times New Roman" w:hAnsi="Times New Roman" w:cs="Times New Roman"/>
          <w:color w:val="auto"/>
          <w:sz w:val="24"/>
          <w:szCs w:val="24"/>
        </w:rPr>
        <w:t>Составление карты засоренности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Первичным материалом для составления карты засоренности полей являются резул</w:t>
      </w:r>
      <w:r w:rsidRPr="00C07C10">
        <w:rPr>
          <w:rFonts w:ascii="Times New Roman" w:hAnsi="Times New Roman" w:cs="Times New Roman"/>
        </w:rPr>
        <w:t>ь</w:t>
      </w:r>
      <w:r w:rsidRPr="00C07C10">
        <w:rPr>
          <w:rFonts w:ascii="Times New Roman" w:hAnsi="Times New Roman" w:cs="Times New Roman"/>
        </w:rPr>
        <w:t xml:space="preserve">таты оценки учета обилия сорняков по каждому полю, обобщенных в ведомостях учета. </w:t>
      </w:r>
      <w:r>
        <w:rPr>
          <w:rFonts w:ascii="Times New Roman" w:hAnsi="Times New Roman" w:cs="Times New Roman"/>
        </w:rPr>
        <w:t xml:space="preserve">Место обследования студенты выбирают самостоятельно. </w:t>
      </w:r>
      <w:r w:rsidRPr="00C07C10">
        <w:rPr>
          <w:rFonts w:ascii="Times New Roman" w:hAnsi="Times New Roman" w:cs="Times New Roman"/>
        </w:rPr>
        <w:t>На карту наносят не все виды, а лишь несколько наиболее вредоносных групп сорняков. В качестве таких групп целесоо</w:t>
      </w:r>
      <w:r w:rsidRPr="00C07C10">
        <w:rPr>
          <w:rFonts w:ascii="Times New Roman" w:hAnsi="Times New Roman" w:cs="Times New Roman"/>
        </w:rPr>
        <w:t>б</w:t>
      </w:r>
      <w:r w:rsidRPr="00C07C10">
        <w:rPr>
          <w:rFonts w:ascii="Times New Roman" w:hAnsi="Times New Roman" w:cs="Times New Roman"/>
        </w:rPr>
        <w:t>разно выделить следующие пять, которые на карте обозначают штриховкой или окраской: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— малолетние двудольные — желтый цвет или точки;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— малолетние однодольные — голубой цвет или горизонтальные пунктирные линии;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— многолетние двудольные — зеленый цвет или ряды уголков, обращенных верш</w:t>
      </w:r>
      <w:r w:rsidRPr="00C07C10">
        <w:rPr>
          <w:rFonts w:ascii="Times New Roman" w:hAnsi="Times New Roman" w:cs="Times New Roman"/>
        </w:rPr>
        <w:t>и</w:t>
      </w:r>
      <w:r w:rsidRPr="00C07C10">
        <w:rPr>
          <w:rFonts w:ascii="Times New Roman" w:hAnsi="Times New Roman" w:cs="Times New Roman"/>
        </w:rPr>
        <w:t>ной вниз («галочки»);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— многолетние однодольные — синий цвет или сплошные горизонтальные линии;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— карантинные — красный цвет или пересекающиеся горизонтальные и вертика</w:t>
      </w:r>
      <w:r w:rsidRPr="00C07C10">
        <w:rPr>
          <w:rFonts w:ascii="Times New Roman" w:hAnsi="Times New Roman" w:cs="Times New Roman"/>
        </w:rPr>
        <w:softHyphen/>
        <w:t>льные линии.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Для составления карты засоренности полей необходимо вычертить схематическую карту земельной территории севооборота.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Карту засоренности полей составляют следующим образом: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1. На схеме в контуре каждого поля в левом нижнем углу чертят кружок диаметром 2-3 см. Наибольший показатель засоренности наносят на контур поля, окрашивая его в с</w:t>
      </w:r>
      <w:r w:rsidRPr="00C07C10">
        <w:rPr>
          <w:rFonts w:ascii="Times New Roman" w:hAnsi="Times New Roman" w:cs="Times New Roman"/>
        </w:rPr>
        <w:t>о</w:t>
      </w:r>
      <w:r w:rsidRPr="00C07C10">
        <w:rPr>
          <w:rFonts w:ascii="Times New Roman" w:hAnsi="Times New Roman" w:cs="Times New Roman"/>
        </w:rPr>
        <w:t>ответствующий цвет, или наносят соответствующие обозначения. Под кружком ставят балл засоренности (табл. 15).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2</w:t>
      </w:r>
      <w:r w:rsidRPr="00C07C10">
        <w:rPr>
          <w:rFonts w:ascii="Times New Roman" w:hAnsi="Times New Roman" w:cs="Times New Roman"/>
          <w:i/>
          <w:iCs/>
        </w:rPr>
        <w:t>.</w:t>
      </w:r>
      <w:r w:rsidRPr="00C07C10">
        <w:rPr>
          <w:rFonts w:ascii="Times New Roman" w:hAnsi="Times New Roman" w:cs="Times New Roman"/>
        </w:rPr>
        <w:t xml:space="preserve"> Кружок делят на сектора. Размер сектора определяют следующим образом: показ</w:t>
      </w:r>
      <w:r w:rsidRPr="00C07C10">
        <w:rPr>
          <w:rFonts w:ascii="Times New Roman" w:hAnsi="Times New Roman" w:cs="Times New Roman"/>
        </w:rPr>
        <w:t>а</w:t>
      </w:r>
      <w:r w:rsidRPr="00C07C10">
        <w:rPr>
          <w:rFonts w:ascii="Times New Roman" w:hAnsi="Times New Roman" w:cs="Times New Roman"/>
        </w:rPr>
        <w:t>тели средних баллов засоренности по вредоносно-морфологическим группам, за исключ</w:t>
      </w:r>
      <w:r w:rsidRPr="00C07C10">
        <w:rPr>
          <w:rFonts w:ascii="Times New Roman" w:hAnsi="Times New Roman" w:cs="Times New Roman"/>
        </w:rPr>
        <w:t>е</w:t>
      </w:r>
      <w:r w:rsidRPr="00C07C10">
        <w:rPr>
          <w:rFonts w:ascii="Times New Roman" w:hAnsi="Times New Roman" w:cs="Times New Roman"/>
        </w:rPr>
        <w:t>нием той, показатели которой нанесли на контур поля, суммируют и по доле каждой гру</w:t>
      </w:r>
      <w:r w:rsidRPr="00C07C10">
        <w:rPr>
          <w:rFonts w:ascii="Times New Roman" w:hAnsi="Times New Roman" w:cs="Times New Roman"/>
        </w:rPr>
        <w:t>п</w:t>
      </w:r>
      <w:r w:rsidRPr="00C07C10">
        <w:rPr>
          <w:rFonts w:ascii="Times New Roman" w:hAnsi="Times New Roman" w:cs="Times New Roman"/>
        </w:rPr>
        <w:t>пы определяют величину сектора, обозначив соответствующим образом вредоносно-морфологическую группу.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Внизу карты приводят полный список сорных растений с указанием их численности на каждом поле. Карты и ведомости засоренности посевов прилагают к книге истории п</w:t>
      </w:r>
      <w:r w:rsidRPr="00C07C10">
        <w:rPr>
          <w:rFonts w:ascii="Times New Roman" w:hAnsi="Times New Roman" w:cs="Times New Roman"/>
        </w:rPr>
        <w:t>о</w:t>
      </w:r>
      <w:r w:rsidRPr="00C07C10">
        <w:rPr>
          <w:rFonts w:ascii="Times New Roman" w:hAnsi="Times New Roman" w:cs="Times New Roman"/>
        </w:rPr>
        <w:t>лей.</w:t>
      </w:r>
    </w:p>
    <w:p w:rsidR="00C07C10" w:rsidRPr="00C07C10" w:rsidRDefault="00C07C10" w:rsidP="00C07C10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Карты засоренности используют не только для разработки системы мероприятий по борьбе с сорняками. Они позволяют разместить культуры по полям с учетом их биолог</w:t>
      </w:r>
      <w:r w:rsidRPr="00C07C10">
        <w:rPr>
          <w:rFonts w:ascii="Times New Roman" w:hAnsi="Times New Roman" w:cs="Times New Roman"/>
        </w:rPr>
        <w:t>и</w:t>
      </w:r>
      <w:r w:rsidRPr="00C07C10">
        <w:rPr>
          <w:rFonts w:ascii="Times New Roman" w:hAnsi="Times New Roman" w:cs="Times New Roman"/>
        </w:rPr>
        <w:t>ческих особенностей и роли предшественников, выбрать оптимальную систему обработки почвы, рационально применять гербициды.</w:t>
      </w:r>
    </w:p>
    <w:p w:rsidR="00C07C10" w:rsidRPr="00C07C10" w:rsidRDefault="00C07C10" w:rsidP="00293CB1">
      <w:pPr>
        <w:pStyle w:val="aa"/>
        <w:spacing w:before="0" w:beforeAutospacing="0" w:after="0" w:afterAutospacing="0"/>
        <w:ind w:right="-14" w:firstLine="432"/>
        <w:jc w:val="both"/>
        <w:rPr>
          <w:rFonts w:ascii="Times New Roman" w:hAnsi="Times New Roman" w:cs="Times New Roman"/>
        </w:rPr>
      </w:pPr>
      <w:r w:rsidRPr="00C07C10">
        <w:rPr>
          <w:rFonts w:ascii="Times New Roman" w:hAnsi="Times New Roman" w:cs="Times New Roman"/>
        </w:rPr>
        <w:t>Карта засоренности служит исходным материалом для определения эффек</w:t>
      </w:r>
      <w:r w:rsidRPr="00C07C10">
        <w:rPr>
          <w:rFonts w:ascii="Times New Roman" w:hAnsi="Times New Roman" w:cs="Times New Roman"/>
        </w:rPr>
        <w:softHyphen/>
        <w:t>тивности применения комплекса мер борьбы с сорно-полевой растительностью.</w:t>
      </w:r>
    </w:p>
    <w:p w:rsidR="005C05E2" w:rsidRDefault="00C07C10" w:rsidP="00C07C10">
      <w:pPr>
        <w:pStyle w:val="2"/>
        <w:spacing w:line="276" w:lineRule="auto"/>
        <w:ind w:left="0"/>
        <w:jc w:val="both"/>
        <w:rPr>
          <w:b/>
        </w:rPr>
      </w:pPr>
      <w:r>
        <w:rPr>
          <w:b/>
        </w:rPr>
        <w:t>Вопросы к дискуссии</w:t>
      </w:r>
      <w:r w:rsidR="005C05E2">
        <w:rPr>
          <w:b/>
        </w:rPr>
        <w:t>:</w:t>
      </w:r>
    </w:p>
    <w:p w:rsidR="005C05E2" w:rsidRDefault="005C05E2" w:rsidP="005C05E2">
      <w:pPr>
        <w:pStyle w:val="2"/>
        <w:numPr>
          <w:ilvl w:val="0"/>
          <w:numId w:val="19"/>
        </w:numPr>
        <w:jc w:val="both"/>
      </w:pPr>
      <w:r>
        <w:t xml:space="preserve">Общая характеристика </w:t>
      </w:r>
      <w:r w:rsidR="00C07C10">
        <w:t>методики</w:t>
      </w:r>
      <w:r>
        <w:t>.</w:t>
      </w:r>
    </w:p>
    <w:p w:rsidR="005C05E2" w:rsidRDefault="005C05E2" w:rsidP="005C05E2">
      <w:pPr>
        <w:pStyle w:val="2"/>
        <w:numPr>
          <w:ilvl w:val="0"/>
          <w:numId w:val="19"/>
        </w:numPr>
        <w:jc w:val="both"/>
      </w:pPr>
      <w:r>
        <w:t xml:space="preserve">Правила </w:t>
      </w:r>
      <w:r w:rsidR="00C07C10">
        <w:t>составления карты.</w:t>
      </w:r>
    </w:p>
    <w:p w:rsidR="005C05E2" w:rsidRDefault="005C05E2" w:rsidP="005C05E2">
      <w:pPr>
        <w:pStyle w:val="2"/>
        <w:numPr>
          <w:ilvl w:val="0"/>
          <w:numId w:val="19"/>
        </w:numPr>
        <w:jc w:val="both"/>
      </w:pPr>
      <w:r>
        <w:t xml:space="preserve">Особенности использования </w:t>
      </w:r>
      <w:r w:rsidR="00C07C10">
        <w:t>карты в производственных условиях</w:t>
      </w:r>
    </w:p>
    <w:p w:rsidR="005C05E2" w:rsidRDefault="005C05E2" w:rsidP="00C07C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7C10">
        <w:rPr>
          <w:rFonts w:ascii="Times New Roman" w:hAnsi="Times New Roman" w:cs="Times New Roman"/>
          <w:b/>
          <w:sz w:val="24"/>
          <w:szCs w:val="24"/>
        </w:rPr>
        <w:t xml:space="preserve">Процедура оценивания </w:t>
      </w:r>
      <w:r w:rsidR="00C07C10">
        <w:rPr>
          <w:rFonts w:ascii="Times New Roman" w:hAnsi="Times New Roman" w:cs="Times New Roman"/>
          <w:b/>
          <w:bCs/>
          <w:iCs/>
          <w:sz w:val="24"/>
          <w:szCs w:val="24"/>
        </w:rPr>
        <w:t>индивидуального задания:</w:t>
      </w:r>
    </w:p>
    <w:p w:rsidR="00293CB1" w:rsidRDefault="00293CB1" w:rsidP="00293C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Выполненная карта с полным списком растений и их индивидуальной численн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сти должна быть выполнена на формате А-3. </w:t>
      </w:r>
      <w:r w:rsidR="005C05E2" w:rsidRPr="00F96F57">
        <w:rPr>
          <w:rFonts w:ascii="Times New Roman" w:hAnsi="Times New Roman" w:cs="Times New Roman"/>
          <w:sz w:val="24"/>
          <w:szCs w:val="24"/>
        </w:rPr>
        <w:t>Параметры оценочного средства:</w:t>
      </w:r>
    </w:p>
    <w:p w:rsidR="00293CB1" w:rsidRDefault="005C05E2" w:rsidP="00293C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F57">
        <w:rPr>
          <w:rFonts w:ascii="Times New Roman" w:hAnsi="Times New Roman" w:cs="Times New Roman"/>
          <w:sz w:val="24"/>
          <w:szCs w:val="24"/>
        </w:rPr>
        <w:t>- информационная достаточность;</w:t>
      </w:r>
    </w:p>
    <w:p w:rsidR="005C05E2" w:rsidRPr="00F96F57" w:rsidRDefault="005C05E2" w:rsidP="00293C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F57">
        <w:rPr>
          <w:rFonts w:ascii="Times New Roman" w:hAnsi="Times New Roman" w:cs="Times New Roman"/>
          <w:sz w:val="24"/>
          <w:szCs w:val="24"/>
        </w:rPr>
        <w:t>- соответствие материала теме и плану;</w:t>
      </w:r>
    </w:p>
    <w:p w:rsidR="005C05E2" w:rsidRPr="00F96F57" w:rsidRDefault="005C05E2" w:rsidP="005C0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F57">
        <w:rPr>
          <w:rFonts w:ascii="Times New Roman" w:hAnsi="Times New Roman" w:cs="Times New Roman"/>
          <w:sz w:val="24"/>
          <w:szCs w:val="24"/>
        </w:rPr>
        <w:t>- стиль и язык изложения (целесообразное использование терминологии, пояснение новых поня</w:t>
      </w:r>
      <w:r>
        <w:rPr>
          <w:rFonts w:ascii="Times New Roman" w:hAnsi="Times New Roman" w:cs="Times New Roman"/>
          <w:sz w:val="24"/>
          <w:szCs w:val="24"/>
        </w:rPr>
        <w:t>тий, лаконичность);</w:t>
      </w:r>
    </w:p>
    <w:p w:rsidR="005C05E2" w:rsidRPr="00F96F57" w:rsidRDefault="005C05E2" w:rsidP="005C0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F57">
        <w:rPr>
          <w:rFonts w:ascii="Times New Roman" w:hAnsi="Times New Roman" w:cs="Times New Roman"/>
          <w:sz w:val="24"/>
          <w:szCs w:val="24"/>
        </w:rPr>
        <w:lastRenderedPageBreak/>
        <w:t>-  владение материалом.</w:t>
      </w:r>
    </w:p>
    <w:p w:rsidR="005C05E2" w:rsidRPr="00FB2929" w:rsidRDefault="005C05E2" w:rsidP="00FB29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B2929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  <w:r w:rsidR="00C1103C" w:rsidRPr="00FB29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929">
        <w:rPr>
          <w:rFonts w:ascii="Times New Roman" w:hAnsi="Times New Roman" w:cs="Times New Roman"/>
          <w:b/>
          <w:bCs/>
          <w:iCs/>
          <w:sz w:val="24"/>
          <w:szCs w:val="24"/>
        </w:rPr>
        <w:t>индивидуального задания</w:t>
      </w:r>
      <w:r w:rsidRPr="00FB29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C05E2" w:rsidRPr="00F96F57" w:rsidRDefault="005C05E2" w:rsidP="005C05E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FB2929" w:rsidRPr="00FB2929" w:rsidRDefault="00FB2929" w:rsidP="00FB292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29">
        <w:rPr>
          <w:rFonts w:ascii="Times New Roman" w:hAnsi="Times New Roman" w:cs="Times New Roman"/>
          <w:b/>
          <w:bCs/>
          <w:sz w:val="24"/>
          <w:szCs w:val="24"/>
        </w:rPr>
        <w:t xml:space="preserve">«зачёт» </w:t>
      </w:r>
      <w:r w:rsidRPr="00FB2929">
        <w:rPr>
          <w:rFonts w:ascii="Times New Roman" w:hAnsi="Times New Roman" w:cs="Times New Roman"/>
          <w:bCs/>
          <w:sz w:val="24"/>
          <w:szCs w:val="24"/>
        </w:rPr>
        <w:t>выставляется студенту, если он</w:t>
      </w:r>
      <w:r w:rsidRPr="00FB2929">
        <w:rPr>
          <w:rFonts w:ascii="Times New Roman" w:hAnsi="Times New Roman" w:cs="Times New Roman"/>
          <w:sz w:val="24"/>
          <w:szCs w:val="24"/>
        </w:rPr>
        <w:t xml:space="preserve"> полностью выполнил задание, показал о</w:t>
      </w:r>
      <w:r w:rsidRPr="00FB2929">
        <w:rPr>
          <w:rFonts w:ascii="Times New Roman" w:hAnsi="Times New Roman" w:cs="Times New Roman"/>
          <w:sz w:val="24"/>
          <w:szCs w:val="24"/>
        </w:rPr>
        <w:t>т</w:t>
      </w:r>
      <w:r w:rsidRPr="00FB2929">
        <w:rPr>
          <w:rFonts w:ascii="Times New Roman" w:hAnsi="Times New Roman" w:cs="Times New Roman"/>
          <w:sz w:val="24"/>
          <w:szCs w:val="24"/>
        </w:rPr>
        <w:t>личные знания и умения в рамках усвоенного учебного материа</w:t>
      </w:r>
      <w:r w:rsidRPr="00FB2929">
        <w:rPr>
          <w:rFonts w:ascii="Times New Roman" w:hAnsi="Times New Roman" w:cs="Times New Roman"/>
          <w:sz w:val="24"/>
          <w:szCs w:val="24"/>
        </w:rPr>
        <w:softHyphen/>
        <w:t xml:space="preserve">ла,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Pr="00FB2929">
        <w:rPr>
          <w:rFonts w:ascii="Times New Roman" w:hAnsi="Times New Roman" w:cs="Times New Roman"/>
          <w:sz w:val="24"/>
          <w:szCs w:val="24"/>
        </w:rPr>
        <w:t xml:space="preserve"> офор</w:t>
      </w:r>
      <w:r w:rsidRPr="00FB2929">
        <w:rPr>
          <w:rFonts w:ascii="Times New Roman" w:hAnsi="Times New Roman" w:cs="Times New Roman"/>
          <w:sz w:val="24"/>
          <w:szCs w:val="24"/>
        </w:rPr>
        <w:t>м</w:t>
      </w:r>
      <w:r w:rsidRPr="00FB2929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FB2929">
        <w:rPr>
          <w:rFonts w:ascii="Times New Roman" w:hAnsi="Times New Roman" w:cs="Times New Roman"/>
          <w:sz w:val="24"/>
          <w:szCs w:val="24"/>
        </w:rPr>
        <w:t xml:space="preserve"> ак</w:t>
      </w:r>
      <w:r>
        <w:rPr>
          <w:rFonts w:ascii="Times New Roman" w:hAnsi="Times New Roman" w:cs="Times New Roman"/>
          <w:sz w:val="24"/>
          <w:szCs w:val="24"/>
        </w:rPr>
        <w:t>куратно</w:t>
      </w:r>
      <w:r w:rsidRPr="00FB2929">
        <w:rPr>
          <w:rFonts w:ascii="Times New Roman" w:hAnsi="Times New Roman" w:cs="Times New Roman"/>
          <w:sz w:val="24"/>
          <w:szCs w:val="24"/>
        </w:rPr>
        <w:t>.</w:t>
      </w:r>
    </w:p>
    <w:p w:rsidR="00FB2929" w:rsidRPr="00FB2929" w:rsidRDefault="00FB2929" w:rsidP="00FB292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29">
        <w:rPr>
          <w:rFonts w:ascii="Times New Roman" w:hAnsi="Times New Roman" w:cs="Times New Roman"/>
          <w:b/>
          <w:bCs/>
          <w:sz w:val="24"/>
          <w:szCs w:val="24"/>
        </w:rPr>
        <w:t>«не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929">
        <w:rPr>
          <w:rFonts w:ascii="Times New Roman" w:hAnsi="Times New Roman" w:cs="Times New Roman"/>
          <w:b/>
          <w:bCs/>
          <w:sz w:val="24"/>
          <w:szCs w:val="24"/>
        </w:rPr>
        <w:t xml:space="preserve">зачёт» </w:t>
      </w:r>
      <w:r w:rsidRPr="00FB2929">
        <w:rPr>
          <w:rFonts w:ascii="Times New Roman" w:hAnsi="Times New Roman" w:cs="Times New Roman"/>
          <w:bCs/>
          <w:sz w:val="24"/>
          <w:szCs w:val="24"/>
        </w:rPr>
        <w:t>выставляется студенту, если он</w:t>
      </w:r>
      <w:r w:rsidRPr="00FB2929">
        <w:rPr>
          <w:rFonts w:ascii="Times New Roman" w:hAnsi="Times New Roman" w:cs="Times New Roman"/>
          <w:sz w:val="24"/>
          <w:szCs w:val="24"/>
        </w:rPr>
        <w:t xml:space="preserve"> не полностью выполнил задание, при этом проявил недоста</w:t>
      </w:r>
      <w:r w:rsidRPr="00FB2929">
        <w:rPr>
          <w:rFonts w:ascii="Times New Roman" w:hAnsi="Times New Roman" w:cs="Times New Roman"/>
          <w:sz w:val="24"/>
          <w:szCs w:val="24"/>
        </w:rPr>
        <w:softHyphen/>
        <w:t>точный уровень знаний и умений, а также не</w:t>
      </w:r>
      <w:r w:rsidRPr="00FB2929">
        <w:rPr>
          <w:rFonts w:ascii="Times New Roman" w:hAnsi="Times New Roman" w:cs="Times New Roman"/>
          <w:sz w:val="24"/>
          <w:szCs w:val="24"/>
        </w:rPr>
        <w:softHyphen/>
        <w:t xml:space="preserve"> способен поя</w:t>
      </w:r>
      <w:r w:rsidRPr="00FB2929">
        <w:rPr>
          <w:rFonts w:ascii="Times New Roman" w:hAnsi="Times New Roman" w:cs="Times New Roman"/>
          <w:sz w:val="24"/>
          <w:szCs w:val="24"/>
        </w:rPr>
        <w:t>с</w:t>
      </w:r>
      <w:r w:rsidRPr="00FB2929">
        <w:rPr>
          <w:rFonts w:ascii="Times New Roman" w:hAnsi="Times New Roman" w:cs="Times New Roman"/>
          <w:sz w:val="24"/>
          <w:szCs w:val="24"/>
        </w:rPr>
        <w:t>нить полученный результат.</w:t>
      </w:r>
    </w:p>
    <w:p w:rsidR="00FB2929" w:rsidRPr="00FB2929" w:rsidRDefault="00FB2929" w:rsidP="00FB29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2929">
        <w:rPr>
          <w:rFonts w:ascii="Times New Roman" w:hAnsi="Times New Roman" w:cs="Times New Roman"/>
          <w:b/>
          <w:bCs/>
          <w:sz w:val="24"/>
          <w:szCs w:val="24"/>
        </w:rPr>
        <w:t>Вопросы к зачёту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7336"/>
      </w:tblGrid>
      <w:tr w:rsidR="00FB2929" w:rsidRPr="00FB2929" w:rsidTr="00E70CEF">
        <w:tc>
          <w:tcPr>
            <w:tcW w:w="534" w:type="dxa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7336" w:type="dxa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вопросы</w:t>
            </w:r>
          </w:p>
        </w:tc>
      </w:tr>
      <w:tr w:rsidR="00FB2929" w:rsidRPr="00FB2929" w:rsidTr="00E70CEF">
        <w:tc>
          <w:tcPr>
            <w:tcW w:w="534" w:type="dxa"/>
            <w:vMerge w:val="restart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36" w:type="dxa"/>
          </w:tcPr>
          <w:p w:rsidR="00FB2929" w:rsidRPr="00CF0EDE" w:rsidRDefault="00FB2929" w:rsidP="00FB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Значение содержания воды в почве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FB2929" w:rsidP="00FB29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содержания воды в почве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FB2929" w:rsidP="00FB292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Суть термостатно-весового метода определения влажности почвы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FB2929" w:rsidP="00FB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Полная, предельно-полевая, наименьшая, капиллярная влагоемкость почвы, влажность устойчивого завядания, максимальная гигроск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пическая влажность</w:t>
            </w:r>
          </w:p>
        </w:tc>
      </w:tr>
      <w:tr w:rsidR="00FB2929" w:rsidRPr="00FB2929" w:rsidTr="00E70CEF">
        <w:trPr>
          <w:trHeight w:val="325"/>
        </w:trPr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FB2929" w:rsidP="00FB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Значение почвенно-гидрологических констант в практическом зе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леделии</w:t>
            </w:r>
          </w:p>
        </w:tc>
      </w:tr>
      <w:tr w:rsidR="00FB2929" w:rsidRPr="00FB2929" w:rsidTr="00E70CEF">
        <w:tc>
          <w:tcPr>
            <w:tcW w:w="534" w:type="dxa"/>
            <w:vMerge w:val="restart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29">
              <w:rPr>
                <w:rFonts w:ascii="Times New Roman" w:hAnsi="Times New Roman" w:cs="Times New Roman"/>
                <w:bCs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FB2929" w:rsidRPr="00CF0EDE" w:rsidRDefault="00FB2929" w:rsidP="00FB29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Методы определения плотности сложения почвы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CF0EDE" w:rsidRPr="00CF0EDE" w:rsidRDefault="00CF0EDE" w:rsidP="00C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Отрицательное действие высокой плотности почвы на</w:t>
            </w:r>
          </w:p>
          <w:p w:rsidR="00FB2929" w:rsidRPr="00CF0EDE" w:rsidRDefault="00CF0EDE" w:rsidP="00CF0ED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рост и развитие растений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CF0EDE" w:rsidP="00C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Методы учета засоренности посевов и почвы: виды, методы, сроки, задачи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CF0EDE" w:rsidP="00FB29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Задачи и принципы картирования засоренности посевов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CF0EDE" w:rsidP="00FB29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Принципы прогноза засоренности полей</w:t>
            </w:r>
          </w:p>
        </w:tc>
      </w:tr>
      <w:tr w:rsidR="00FB2929" w:rsidRPr="00FB2929" w:rsidTr="00E70CEF">
        <w:tc>
          <w:tcPr>
            <w:tcW w:w="534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929" w:rsidRPr="00FB2929" w:rsidRDefault="00FB2929" w:rsidP="00FB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6" w:type="dxa"/>
          </w:tcPr>
          <w:p w:rsidR="00FB2929" w:rsidRPr="00CF0EDE" w:rsidRDefault="00CF0EDE" w:rsidP="00FB292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Принципы борьбы с сорной растительностью (направления и спос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0EDE">
              <w:rPr>
                <w:rFonts w:ascii="Times New Roman" w:hAnsi="Times New Roman" w:cs="Times New Roman"/>
                <w:sz w:val="24"/>
                <w:szCs w:val="24"/>
              </w:rPr>
              <w:t>бы)</w:t>
            </w:r>
          </w:p>
        </w:tc>
      </w:tr>
    </w:tbl>
    <w:p w:rsidR="00FB2929" w:rsidRDefault="00FB2929" w:rsidP="00FB2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DCD" w:rsidRPr="00FC1DCD" w:rsidRDefault="00FC1DCD" w:rsidP="00FB2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DCD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C1DCD">
        <w:rPr>
          <w:rFonts w:ascii="Times New Roman" w:hAnsi="Times New Roman" w:cs="Times New Roman"/>
          <w:b/>
          <w:sz w:val="24"/>
          <w:szCs w:val="24"/>
        </w:rPr>
        <w:t xml:space="preserve"> для оценки владения компетенций ПК-15 и ПК-16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Ситуация-1.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Какие мероприятия по уходу за посевами льна –долгунца необходимо пр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водить фермеру, если посевы засорены пикульником, торицей, звездчаткой.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Ситуация-2.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Почвы поля, где будет высеваться лён-долгунец после озимой ржи, сильно засорены однолетними сорняками. Назовите видовой состав этих сорняков и составьте комплекс агротехнических, химических мероприятий по борьбе с ними с указанием ср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ков, доз пестицидов и агротехнических требований планируемых мероприятий.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Ситуация-3.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Укажите сроки, способы внесения и дозы гербицида “Раундап” для борьбы с пыреём ползучим в посадках картофеля в кг/га. Укажите сроки и способы его внесения.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Ситуация-4.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Одно из полей хозяйства имеет сильную засорённость осотом жёлтым и р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зовым. На поле предполагается сев льна, предшественник - многолетние травы. 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sz w:val="24"/>
          <w:szCs w:val="24"/>
        </w:rPr>
        <w:t>Предложите агротехнические мероприятия по борьбе с этими сорняками.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 xml:space="preserve">Ситуация-5. 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Рассчитайте, сколько гербицида пирамина потребуется для обработки 15га кормовой свёклы, если содержание действующего вещества в препарате 60%, а доза де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ствующего вещества на 1га 2,4кг.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Ситуация-6.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Рассчитайте, сколько эптама необходимо для обработки кормовой свёклы против однолетних злаковых сорняков, если содержание действующего вещества в преп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рате 72%, а доза действующего вещества 4кг/га.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Ситуация-7.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Рассчитайте, сколько нитрафена потребуется для обработки клевера против повилики, если содержание действующего вещества в препарате 60%, а доза действующ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го вещества 26кг/га.</w:t>
      </w:r>
    </w:p>
    <w:p w:rsidR="00FC1DCD" w:rsidRPr="00FC1DCD" w:rsidRDefault="00FC1DCD" w:rsidP="00F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DCD">
        <w:rPr>
          <w:rFonts w:ascii="Times New Roman" w:eastAsia="Times New Roman" w:hAnsi="Times New Roman" w:cs="Times New Roman"/>
          <w:b/>
          <w:sz w:val="24"/>
          <w:szCs w:val="24"/>
        </w:rPr>
        <w:t>Ситуация – 8.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 xml:space="preserve"> Фермер опрыскал агрегатом ОПШ-15+МТЗ-80 на двух участках посевы льна-долгунца против злаковых сорняков зеллеком в дозе 2л/га, предварительно раств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lastRenderedPageBreak/>
        <w:t>рив гербицид в 70л воды.На одном поле у льна-долгунца наблюдалась фаза “ёлочки” , а на другом – фаза бутонизации.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DCD">
        <w:rPr>
          <w:rFonts w:ascii="Times New Roman" w:eastAsia="Times New Roman" w:hAnsi="Times New Roman" w:cs="Times New Roman"/>
          <w:sz w:val="24"/>
          <w:szCs w:val="24"/>
        </w:rPr>
        <w:t>Правильно ли поступил фермер? Объясните своё решение.</w:t>
      </w:r>
    </w:p>
    <w:p w:rsidR="00FC1DCD" w:rsidRPr="00FC1DCD" w:rsidRDefault="00FC1DCD" w:rsidP="00FC1DC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C1DCD">
        <w:rPr>
          <w:rFonts w:ascii="Times New Roman" w:hAnsi="Times New Roman" w:cs="Times New Roman"/>
          <w:b/>
          <w:sz w:val="24"/>
          <w:szCs w:val="24"/>
        </w:rPr>
        <w:t>Процедура оценивания  зачёта</w:t>
      </w:r>
    </w:p>
    <w:p w:rsidR="00FC1DCD" w:rsidRPr="00FC1DCD" w:rsidRDefault="00FC1DCD" w:rsidP="00FC1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DCD">
        <w:rPr>
          <w:rFonts w:ascii="Times New Roman" w:hAnsi="Times New Roman" w:cs="Times New Roman"/>
          <w:sz w:val="24"/>
          <w:szCs w:val="24"/>
        </w:rPr>
        <w:t>Зачёт предполагает выдачу списка вопросов, выносимых на зачет, заранее (в самом начале обучения или в конце обучения перед сессией). Включает две части: теоретический вопрос и задание. Для подготовки к ответу на вопросы и задания, который студент выта</w:t>
      </w:r>
      <w:r w:rsidRPr="00FC1DCD">
        <w:rPr>
          <w:rFonts w:ascii="Times New Roman" w:hAnsi="Times New Roman" w:cs="Times New Roman"/>
          <w:sz w:val="24"/>
          <w:szCs w:val="24"/>
        </w:rPr>
        <w:t>с</w:t>
      </w:r>
      <w:r w:rsidRPr="00FC1DCD">
        <w:rPr>
          <w:rFonts w:ascii="Times New Roman" w:hAnsi="Times New Roman" w:cs="Times New Roman"/>
          <w:sz w:val="24"/>
          <w:szCs w:val="24"/>
        </w:rPr>
        <w:t xml:space="preserve">кивает случайным образом, отводится время в пределах 30 минут. </w:t>
      </w:r>
    </w:p>
    <w:p w:rsidR="00FC1DCD" w:rsidRPr="00FC1DCD" w:rsidRDefault="00FC1DCD" w:rsidP="00FC1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1DCD">
        <w:rPr>
          <w:rFonts w:ascii="Times New Roman" w:hAnsi="Times New Roman" w:cs="Times New Roman"/>
          <w:b/>
          <w:bCs/>
          <w:sz w:val="24"/>
          <w:szCs w:val="24"/>
        </w:rPr>
        <w:t>Критерии оценки зачёта:</w:t>
      </w:r>
    </w:p>
    <w:p w:rsidR="00FC1DCD" w:rsidRPr="00FC1DCD" w:rsidRDefault="00FC1DCD" w:rsidP="00FC1DC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D">
        <w:rPr>
          <w:rFonts w:ascii="Times New Roman" w:hAnsi="Times New Roman" w:cs="Times New Roman"/>
          <w:b/>
          <w:bCs/>
          <w:sz w:val="24"/>
          <w:szCs w:val="24"/>
        </w:rPr>
        <w:t xml:space="preserve">«зачтено» </w:t>
      </w:r>
      <w:r w:rsidRPr="00FC1DCD">
        <w:rPr>
          <w:rFonts w:ascii="Times New Roman" w:hAnsi="Times New Roman" w:cs="Times New Roman"/>
          <w:bCs/>
          <w:sz w:val="24"/>
          <w:szCs w:val="24"/>
        </w:rPr>
        <w:t>выставляется студенту, если он</w:t>
      </w:r>
      <w:r w:rsidRPr="00FC1DCD">
        <w:rPr>
          <w:rFonts w:ascii="Times New Roman" w:hAnsi="Times New Roman" w:cs="Times New Roman"/>
          <w:sz w:val="24"/>
          <w:szCs w:val="24"/>
        </w:rPr>
        <w:t xml:space="preserve"> правильно ответил на теоретический в</w:t>
      </w:r>
      <w:r w:rsidRPr="00FC1DCD">
        <w:rPr>
          <w:rFonts w:ascii="Times New Roman" w:hAnsi="Times New Roman" w:cs="Times New Roman"/>
          <w:sz w:val="24"/>
          <w:szCs w:val="24"/>
        </w:rPr>
        <w:t>о</w:t>
      </w:r>
      <w:r w:rsidRPr="00FC1DCD">
        <w:rPr>
          <w:rFonts w:ascii="Times New Roman" w:hAnsi="Times New Roman" w:cs="Times New Roman"/>
          <w:sz w:val="24"/>
          <w:szCs w:val="24"/>
        </w:rPr>
        <w:t>прос и выполнил задание. Показал знания в рамках усвоенного материала. Ответил на все дополнительные вопросы.</w:t>
      </w:r>
    </w:p>
    <w:p w:rsidR="00FC1DCD" w:rsidRPr="00FC1DCD" w:rsidRDefault="00FC1DCD" w:rsidP="00FC1DC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1DCD">
        <w:rPr>
          <w:rFonts w:ascii="Times New Roman" w:hAnsi="Times New Roman" w:cs="Times New Roman"/>
          <w:b/>
          <w:bCs/>
          <w:sz w:val="24"/>
          <w:szCs w:val="24"/>
        </w:rPr>
        <w:t>«не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1DCD">
        <w:rPr>
          <w:rFonts w:ascii="Times New Roman" w:hAnsi="Times New Roman" w:cs="Times New Roman"/>
          <w:b/>
          <w:bCs/>
          <w:sz w:val="24"/>
          <w:szCs w:val="24"/>
        </w:rPr>
        <w:t xml:space="preserve">зачтено» </w:t>
      </w:r>
      <w:r w:rsidRPr="00FC1DCD">
        <w:rPr>
          <w:rFonts w:ascii="Times New Roman" w:hAnsi="Times New Roman" w:cs="Times New Roman"/>
          <w:bCs/>
          <w:sz w:val="24"/>
          <w:szCs w:val="24"/>
        </w:rPr>
        <w:t xml:space="preserve">выставляется студенту, если </w:t>
      </w:r>
      <w:r w:rsidRPr="00FC1DCD">
        <w:rPr>
          <w:rFonts w:ascii="Times New Roman" w:hAnsi="Times New Roman" w:cs="Times New Roman"/>
          <w:sz w:val="24"/>
          <w:szCs w:val="24"/>
        </w:rPr>
        <w:t>при ответе на теоретический вопрос и выполнении задания студент продемонстрировал недостаточный уровень знаний. При ответах на дополнительные вопросы было допущено множество неправильных ответов.</w:t>
      </w:r>
    </w:p>
    <w:p w:rsidR="001D41F8" w:rsidRDefault="001D41F8" w:rsidP="00FC1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41F8" w:rsidSect="005E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74C44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2998"/>
    <w:multiLevelType w:val="hybridMultilevel"/>
    <w:tmpl w:val="E33C0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2D0"/>
    <w:multiLevelType w:val="hybridMultilevel"/>
    <w:tmpl w:val="59569906"/>
    <w:lvl w:ilvl="0" w:tplc="4ED829B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014E98"/>
    <w:multiLevelType w:val="hybridMultilevel"/>
    <w:tmpl w:val="DA6A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C24"/>
    <w:multiLevelType w:val="hybridMultilevel"/>
    <w:tmpl w:val="E95C1594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4155"/>
    <w:multiLevelType w:val="hybridMultilevel"/>
    <w:tmpl w:val="590C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43AFD"/>
    <w:multiLevelType w:val="hybridMultilevel"/>
    <w:tmpl w:val="FF3C28B2"/>
    <w:lvl w:ilvl="0" w:tplc="2B388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3712C"/>
    <w:multiLevelType w:val="hybridMultilevel"/>
    <w:tmpl w:val="0298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26703"/>
    <w:multiLevelType w:val="hybridMultilevel"/>
    <w:tmpl w:val="7CDEE2AA"/>
    <w:lvl w:ilvl="0" w:tplc="2B4AF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A0D37"/>
    <w:multiLevelType w:val="hybridMultilevel"/>
    <w:tmpl w:val="5282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2D8B"/>
    <w:multiLevelType w:val="multilevel"/>
    <w:tmpl w:val="F070A5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967A7"/>
    <w:multiLevelType w:val="hybridMultilevel"/>
    <w:tmpl w:val="92FC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8480D"/>
    <w:multiLevelType w:val="hybridMultilevel"/>
    <w:tmpl w:val="BB58C82C"/>
    <w:lvl w:ilvl="0" w:tplc="EC1A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10EF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E4916"/>
    <w:multiLevelType w:val="hybridMultilevel"/>
    <w:tmpl w:val="9948FF6A"/>
    <w:lvl w:ilvl="0" w:tplc="79CCE7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7C2704"/>
    <w:multiLevelType w:val="hybridMultilevel"/>
    <w:tmpl w:val="E612FB5A"/>
    <w:lvl w:ilvl="0" w:tplc="67663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A7567"/>
    <w:multiLevelType w:val="hybridMultilevel"/>
    <w:tmpl w:val="91026CA4"/>
    <w:lvl w:ilvl="0" w:tplc="2B4AF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C3CE6"/>
    <w:multiLevelType w:val="singleLevel"/>
    <w:tmpl w:val="98C67E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0411733"/>
    <w:multiLevelType w:val="hybridMultilevel"/>
    <w:tmpl w:val="E152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12735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064C"/>
    <w:multiLevelType w:val="hybridMultilevel"/>
    <w:tmpl w:val="2C6A6BE0"/>
    <w:lvl w:ilvl="0" w:tplc="EBF00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6B5981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F38CA"/>
    <w:multiLevelType w:val="hybridMultilevel"/>
    <w:tmpl w:val="4A6EC6AE"/>
    <w:lvl w:ilvl="0" w:tplc="67663A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F31E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40252E7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65177"/>
    <w:multiLevelType w:val="singleLevel"/>
    <w:tmpl w:val="ED8259C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1">
    <w:nsid w:val="7C7D2C3C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B0C7C"/>
    <w:multiLevelType w:val="hybridMultilevel"/>
    <w:tmpl w:val="3D205B3E"/>
    <w:lvl w:ilvl="0" w:tplc="2B4AFC2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1"/>
  </w:num>
  <w:num w:numId="5">
    <w:abstractNumId w:val="24"/>
  </w:num>
  <w:num w:numId="6">
    <w:abstractNumId w:val="4"/>
  </w:num>
  <w:num w:numId="7">
    <w:abstractNumId w:val="13"/>
  </w:num>
  <w:num w:numId="8">
    <w:abstractNumId w:val="0"/>
  </w:num>
  <w:num w:numId="9">
    <w:abstractNumId w:val="20"/>
  </w:num>
  <w:num w:numId="10">
    <w:abstractNumId w:val="16"/>
  </w:num>
  <w:num w:numId="11">
    <w:abstractNumId w:val="25"/>
  </w:num>
  <w:num w:numId="12">
    <w:abstractNumId w:val="27"/>
  </w:num>
  <w:num w:numId="13">
    <w:abstractNumId w:val="31"/>
  </w:num>
  <w:num w:numId="14">
    <w:abstractNumId w:val="14"/>
  </w:num>
  <w:num w:numId="15">
    <w:abstractNumId w:val="32"/>
  </w:num>
  <w:num w:numId="16">
    <w:abstractNumId w:val="19"/>
  </w:num>
  <w:num w:numId="17">
    <w:abstractNumId w:val="7"/>
  </w:num>
  <w:num w:numId="18">
    <w:abstractNumId w:val="22"/>
  </w:num>
  <w:num w:numId="19">
    <w:abstractNumId w:val="17"/>
  </w:num>
  <w:num w:numId="20">
    <w:abstractNumId w:val="15"/>
  </w:num>
  <w:num w:numId="21">
    <w:abstractNumId w:val="18"/>
  </w:num>
  <w:num w:numId="22">
    <w:abstractNumId w:val="26"/>
  </w:num>
  <w:num w:numId="23">
    <w:abstractNumId w:val="11"/>
  </w:num>
  <w:num w:numId="24">
    <w:abstractNumId w:val="9"/>
  </w:num>
  <w:num w:numId="25">
    <w:abstractNumId w:val="21"/>
  </w:num>
  <w:num w:numId="26">
    <w:abstractNumId w:val="5"/>
  </w:num>
  <w:num w:numId="27">
    <w:abstractNumId w:val="2"/>
  </w:num>
  <w:num w:numId="28">
    <w:abstractNumId w:val="10"/>
  </w:num>
  <w:num w:numId="29">
    <w:abstractNumId w:val="6"/>
  </w:num>
  <w:num w:numId="30">
    <w:abstractNumId w:val="8"/>
  </w:num>
  <w:num w:numId="31">
    <w:abstractNumId w:val="12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4D"/>
    <w:rsid w:val="00004783"/>
    <w:rsid w:val="000048AB"/>
    <w:rsid w:val="00040396"/>
    <w:rsid w:val="0005433C"/>
    <w:rsid w:val="00057A7A"/>
    <w:rsid w:val="000A4DF5"/>
    <w:rsid w:val="000B08BD"/>
    <w:rsid w:val="000F2982"/>
    <w:rsid w:val="00114504"/>
    <w:rsid w:val="0014380B"/>
    <w:rsid w:val="001459E9"/>
    <w:rsid w:val="00147A16"/>
    <w:rsid w:val="001930B3"/>
    <w:rsid w:val="00194567"/>
    <w:rsid w:val="001A05EE"/>
    <w:rsid w:val="001A5B74"/>
    <w:rsid w:val="001B6993"/>
    <w:rsid w:val="001D23F8"/>
    <w:rsid w:val="001D41F8"/>
    <w:rsid w:val="001E4AFA"/>
    <w:rsid w:val="00234A87"/>
    <w:rsid w:val="00235E9D"/>
    <w:rsid w:val="00243DFE"/>
    <w:rsid w:val="0026514A"/>
    <w:rsid w:val="00293CB1"/>
    <w:rsid w:val="00295C09"/>
    <w:rsid w:val="002E525D"/>
    <w:rsid w:val="00332F47"/>
    <w:rsid w:val="00395960"/>
    <w:rsid w:val="003A1576"/>
    <w:rsid w:val="003F620D"/>
    <w:rsid w:val="004044D2"/>
    <w:rsid w:val="004077AD"/>
    <w:rsid w:val="004107EC"/>
    <w:rsid w:val="004458A8"/>
    <w:rsid w:val="0044647F"/>
    <w:rsid w:val="0047584E"/>
    <w:rsid w:val="004D3E52"/>
    <w:rsid w:val="0050460E"/>
    <w:rsid w:val="005267B1"/>
    <w:rsid w:val="0053735F"/>
    <w:rsid w:val="00566198"/>
    <w:rsid w:val="00580F66"/>
    <w:rsid w:val="00590A05"/>
    <w:rsid w:val="005945A1"/>
    <w:rsid w:val="00595E0C"/>
    <w:rsid w:val="005A0537"/>
    <w:rsid w:val="005B7BBF"/>
    <w:rsid w:val="005C05E2"/>
    <w:rsid w:val="005D54B3"/>
    <w:rsid w:val="005E2AB1"/>
    <w:rsid w:val="005E4500"/>
    <w:rsid w:val="005F4262"/>
    <w:rsid w:val="00607060"/>
    <w:rsid w:val="0063049E"/>
    <w:rsid w:val="006367F6"/>
    <w:rsid w:val="00664899"/>
    <w:rsid w:val="00693CA0"/>
    <w:rsid w:val="006F7A33"/>
    <w:rsid w:val="00701F00"/>
    <w:rsid w:val="00714BE0"/>
    <w:rsid w:val="00747153"/>
    <w:rsid w:val="007830D3"/>
    <w:rsid w:val="00783FDE"/>
    <w:rsid w:val="00794C31"/>
    <w:rsid w:val="007B6281"/>
    <w:rsid w:val="007B7117"/>
    <w:rsid w:val="007D4B01"/>
    <w:rsid w:val="007E384D"/>
    <w:rsid w:val="007F2B94"/>
    <w:rsid w:val="00817774"/>
    <w:rsid w:val="00835BE9"/>
    <w:rsid w:val="0086329C"/>
    <w:rsid w:val="0086460A"/>
    <w:rsid w:val="0088461E"/>
    <w:rsid w:val="008C5A02"/>
    <w:rsid w:val="008C5B9E"/>
    <w:rsid w:val="008D5543"/>
    <w:rsid w:val="008F1DB8"/>
    <w:rsid w:val="00916A11"/>
    <w:rsid w:val="00931DEE"/>
    <w:rsid w:val="009408EC"/>
    <w:rsid w:val="00945179"/>
    <w:rsid w:val="00952C1C"/>
    <w:rsid w:val="0099728B"/>
    <w:rsid w:val="009B4539"/>
    <w:rsid w:val="009F0E60"/>
    <w:rsid w:val="00A058F1"/>
    <w:rsid w:val="00A27C19"/>
    <w:rsid w:val="00A31782"/>
    <w:rsid w:val="00A35CC1"/>
    <w:rsid w:val="00A448F9"/>
    <w:rsid w:val="00A46012"/>
    <w:rsid w:val="00A6248F"/>
    <w:rsid w:val="00A712CE"/>
    <w:rsid w:val="00A975A4"/>
    <w:rsid w:val="00AA69DA"/>
    <w:rsid w:val="00AC2DD9"/>
    <w:rsid w:val="00B12B3A"/>
    <w:rsid w:val="00BD49F1"/>
    <w:rsid w:val="00C06B5D"/>
    <w:rsid w:val="00C07C10"/>
    <w:rsid w:val="00C1103C"/>
    <w:rsid w:val="00C425AC"/>
    <w:rsid w:val="00C7059D"/>
    <w:rsid w:val="00C909F3"/>
    <w:rsid w:val="00CA6804"/>
    <w:rsid w:val="00CB4FEC"/>
    <w:rsid w:val="00CC2FD3"/>
    <w:rsid w:val="00CE1015"/>
    <w:rsid w:val="00CF0EDE"/>
    <w:rsid w:val="00CF151B"/>
    <w:rsid w:val="00CF588A"/>
    <w:rsid w:val="00D1345F"/>
    <w:rsid w:val="00D43CF2"/>
    <w:rsid w:val="00DD7F84"/>
    <w:rsid w:val="00DF2EE2"/>
    <w:rsid w:val="00E131F0"/>
    <w:rsid w:val="00E30E8C"/>
    <w:rsid w:val="00E74A3E"/>
    <w:rsid w:val="00E91AB3"/>
    <w:rsid w:val="00E93CD2"/>
    <w:rsid w:val="00EA6F57"/>
    <w:rsid w:val="00EB2A34"/>
    <w:rsid w:val="00EF156C"/>
    <w:rsid w:val="00F50E74"/>
    <w:rsid w:val="00F5362B"/>
    <w:rsid w:val="00F67A64"/>
    <w:rsid w:val="00F84866"/>
    <w:rsid w:val="00FB2929"/>
    <w:rsid w:val="00FC1DCD"/>
    <w:rsid w:val="00FC2ACF"/>
    <w:rsid w:val="00FD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semiHidden/>
    <w:unhideWhenUsed/>
    <w:qFormat/>
    <w:rsid w:val="0066489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07C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7E384D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Cs w:val="20"/>
    </w:rPr>
  </w:style>
  <w:style w:type="paragraph" w:styleId="2">
    <w:name w:val="Body Text Indent 2"/>
    <w:basedOn w:val="a0"/>
    <w:link w:val="20"/>
    <w:semiHidden/>
    <w:rsid w:val="007E384D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7E38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E3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7E384D"/>
    <w:pPr>
      <w:ind w:left="720"/>
      <w:contextualSpacing/>
    </w:pPr>
  </w:style>
  <w:style w:type="character" w:styleId="a5">
    <w:name w:val="Hyperlink"/>
    <w:basedOn w:val="a1"/>
    <w:uiPriority w:val="99"/>
    <w:rsid w:val="007E384D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E384D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9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90A05"/>
    <w:rPr>
      <w:rFonts w:ascii="Tahoma" w:hAnsi="Tahoma" w:cs="Tahoma"/>
      <w:sz w:val="16"/>
      <w:szCs w:val="16"/>
    </w:rPr>
  </w:style>
  <w:style w:type="paragraph" w:customStyle="1" w:styleId="a8">
    <w:name w:val="Для таблиц"/>
    <w:basedOn w:val="a0"/>
    <w:uiPriority w:val="99"/>
    <w:rsid w:val="0059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uiPriority w:val="99"/>
    <w:rsid w:val="00057A7A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2"/>
    <w:uiPriority w:val="59"/>
    <w:rsid w:val="0091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916A11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ConsPlusNormal">
    <w:name w:val="ConsPlusNormal"/>
    <w:rsid w:val="00783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qFormat/>
    <w:rsid w:val="007830D3"/>
    <w:rPr>
      <w:rFonts w:cs="Times New Roman"/>
      <w:b/>
      <w:bCs/>
    </w:rPr>
  </w:style>
  <w:style w:type="paragraph" w:customStyle="1" w:styleId="21">
    <w:name w:val="Абзац списка2"/>
    <w:basedOn w:val="a0"/>
    <w:rsid w:val="005D54B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6489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07C1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semiHidden/>
    <w:unhideWhenUsed/>
    <w:qFormat/>
    <w:rsid w:val="0066489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07C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7E384D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Cs w:val="20"/>
    </w:rPr>
  </w:style>
  <w:style w:type="paragraph" w:styleId="2">
    <w:name w:val="Body Text Indent 2"/>
    <w:basedOn w:val="a0"/>
    <w:link w:val="20"/>
    <w:semiHidden/>
    <w:rsid w:val="007E384D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7E38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E3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7E384D"/>
    <w:pPr>
      <w:ind w:left="720"/>
      <w:contextualSpacing/>
    </w:pPr>
  </w:style>
  <w:style w:type="character" w:styleId="a5">
    <w:name w:val="Hyperlink"/>
    <w:basedOn w:val="a1"/>
    <w:uiPriority w:val="99"/>
    <w:rsid w:val="007E384D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E384D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9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90A05"/>
    <w:rPr>
      <w:rFonts w:ascii="Tahoma" w:hAnsi="Tahoma" w:cs="Tahoma"/>
      <w:sz w:val="16"/>
      <w:szCs w:val="16"/>
    </w:rPr>
  </w:style>
  <w:style w:type="paragraph" w:customStyle="1" w:styleId="a8">
    <w:name w:val="Для таблиц"/>
    <w:basedOn w:val="a0"/>
    <w:uiPriority w:val="99"/>
    <w:rsid w:val="0059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uiPriority w:val="99"/>
    <w:rsid w:val="00057A7A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table" w:styleId="a9">
    <w:name w:val="Table Grid"/>
    <w:basedOn w:val="a2"/>
    <w:uiPriority w:val="59"/>
    <w:rsid w:val="0091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916A11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ConsPlusNormal">
    <w:name w:val="ConsPlusNormal"/>
    <w:rsid w:val="00783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qFormat/>
    <w:rsid w:val="007830D3"/>
    <w:rPr>
      <w:rFonts w:cs="Times New Roman"/>
      <w:b/>
      <w:bCs/>
    </w:rPr>
  </w:style>
  <w:style w:type="paragraph" w:customStyle="1" w:styleId="21">
    <w:name w:val="Абзац списка2"/>
    <w:basedOn w:val="a0"/>
    <w:rsid w:val="005D54B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66489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07C1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229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prbookshop.ru/1229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269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264EA-5FA2-42B1-B202-2230EF10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Земледелие</cp:lastModifiedBy>
  <cp:revision>2</cp:revision>
  <cp:lastPrinted>2018-02-13T11:34:00Z</cp:lastPrinted>
  <dcterms:created xsi:type="dcterms:W3CDTF">2018-06-15T05:57:00Z</dcterms:created>
  <dcterms:modified xsi:type="dcterms:W3CDTF">2018-06-15T05:57:00Z</dcterms:modified>
</cp:coreProperties>
</file>