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D" w:rsidRPr="00856760" w:rsidRDefault="008B0034" w:rsidP="00F4129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8230537"/>
            <wp:effectExtent l="0" t="0" r="0" b="0"/>
            <wp:docPr id="1" name="Рисунок 1" descr="C:\Documents and Settings\Администрато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34" w:rsidRDefault="008B0034" w:rsidP="007D11DE">
      <w:pPr>
        <w:ind w:firstLine="567"/>
        <w:jc w:val="both"/>
      </w:pPr>
    </w:p>
    <w:p w:rsidR="008B0034" w:rsidRDefault="008B0034" w:rsidP="007D11DE">
      <w:pPr>
        <w:ind w:firstLine="567"/>
        <w:jc w:val="both"/>
      </w:pPr>
    </w:p>
    <w:p w:rsidR="008B0034" w:rsidRDefault="008B0034" w:rsidP="007D11DE">
      <w:pPr>
        <w:ind w:firstLine="567"/>
        <w:jc w:val="both"/>
      </w:pPr>
    </w:p>
    <w:p w:rsidR="008B0034" w:rsidRDefault="008B0034" w:rsidP="007D11DE">
      <w:pPr>
        <w:ind w:firstLine="567"/>
        <w:jc w:val="both"/>
      </w:pPr>
    </w:p>
    <w:p w:rsidR="008B0034" w:rsidRDefault="008B0034" w:rsidP="007D11DE">
      <w:pPr>
        <w:ind w:firstLine="567"/>
        <w:jc w:val="both"/>
      </w:pPr>
    </w:p>
    <w:p w:rsidR="008B0034" w:rsidRDefault="008B0034" w:rsidP="00D271B3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39790" cy="8230537"/>
            <wp:effectExtent l="0" t="0" r="0" b="0"/>
            <wp:docPr id="2" name="Рисунок 2" descr="C:\Documents and Settings\Администратор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034" w:rsidRDefault="008B0034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8B0034" w:rsidRDefault="008B0034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1 - Б</w:t>
      </w:r>
      <w:r w:rsidR="00C24F2C" w:rsidRPr="00856760">
        <w:t>азовая часть</w:t>
      </w:r>
      <w:r w:rsidR="00C46B40" w:rsidRPr="00856760">
        <w:t xml:space="preserve">. 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C86C1F">
        <w:t>2,</w:t>
      </w:r>
      <w:r w:rsidR="00F74082" w:rsidRPr="00856760">
        <w:t xml:space="preserve">3 курсах в </w:t>
      </w:r>
      <w:r w:rsidR="00A8038E" w:rsidRPr="00856760">
        <w:t>3</w:t>
      </w:r>
      <w:r w:rsidR="00C86C1F">
        <w:t>,</w:t>
      </w:r>
      <w:r w:rsidR="00504BD9">
        <w:t>5</w:t>
      </w:r>
      <w:r w:rsidR="00F74082" w:rsidRPr="00856760">
        <w:t xml:space="preserve"> семестрах</w:t>
      </w:r>
      <w:r w:rsidR="00C86C1F">
        <w:t xml:space="preserve"> по очной форме обучения и на 1,2 курсах в 1,2,3,</w:t>
      </w:r>
      <w:r w:rsidR="00374E4C" w:rsidRPr="00856760">
        <w:t>4 семестрах по заочной форме</w:t>
      </w:r>
      <w:r>
        <w:t xml:space="preserve"> обучения</w:t>
      </w:r>
      <w:r w:rsidR="00374E4C" w:rsidRPr="00856760">
        <w:t>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0B05EF" w:rsidRDefault="000B05EF" w:rsidP="00C93950">
      <w:pPr>
        <w:rPr>
          <w:b/>
        </w:rPr>
      </w:pPr>
    </w:p>
    <w:p w:rsidR="000B05EF" w:rsidRPr="00856760" w:rsidRDefault="000B05EF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4"/>
        <w:gridCol w:w="1067"/>
        <w:gridCol w:w="1033"/>
        <w:gridCol w:w="1033"/>
        <w:gridCol w:w="1067"/>
        <w:gridCol w:w="619"/>
        <w:gridCol w:w="619"/>
        <w:gridCol w:w="619"/>
        <w:gridCol w:w="619"/>
      </w:tblGrid>
      <w:tr w:rsidR="00481A71" w:rsidRPr="00856760" w:rsidTr="00665B85">
        <w:tc>
          <w:tcPr>
            <w:tcW w:w="1533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</w:p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1628" w:type="pct"/>
            <w:gridSpan w:val="3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  <w:tc>
          <w:tcPr>
            <w:tcW w:w="1839" w:type="pct"/>
            <w:gridSpan w:val="5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Заочная форма</w:t>
            </w:r>
          </w:p>
        </w:tc>
      </w:tr>
      <w:tr w:rsidR="00481A71" w:rsidRPr="00856760" w:rsidTr="00665B85">
        <w:tc>
          <w:tcPr>
            <w:tcW w:w="1533" w:type="pct"/>
            <w:vMerge/>
          </w:tcPr>
          <w:p w:rsidR="00481A71" w:rsidRPr="00856760" w:rsidRDefault="00481A71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43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085" w:type="pct"/>
            <w:gridSpan w:val="2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  <w:tc>
          <w:tcPr>
            <w:tcW w:w="542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296" w:type="pct"/>
            <w:gridSpan w:val="4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F947D2" w:rsidRPr="00856760" w:rsidTr="00665B85">
        <w:tc>
          <w:tcPr>
            <w:tcW w:w="1533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CC21F2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B3CB3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8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BD2A98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BD2A98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BD2A98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BD2A98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543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292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</w:p>
        </w:tc>
        <w:tc>
          <w:tcPr>
            <w:tcW w:w="298" w:type="pct"/>
          </w:tcPr>
          <w:p w:rsidR="00F947D2" w:rsidRPr="00856760" w:rsidRDefault="00F947D2" w:rsidP="0094437F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F947D2" w:rsidP="0094437F">
            <w:pPr>
              <w:jc w:val="center"/>
              <w:rPr>
                <w:lang w:eastAsia="en-US"/>
              </w:rPr>
            </w:pPr>
          </w:p>
        </w:tc>
        <w:tc>
          <w:tcPr>
            <w:tcW w:w="353" w:type="pct"/>
          </w:tcPr>
          <w:p w:rsidR="00F947D2" w:rsidRPr="00856760" w:rsidRDefault="00F947D2" w:rsidP="0094437F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r w:rsidRPr="00856760">
              <w:t>Лекции</w:t>
            </w:r>
          </w:p>
        </w:tc>
        <w:tc>
          <w:tcPr>
            <w:tcW w:w="543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43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42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42" w:type="pct"/>
          </w:tcPr>
          <w:p w:rsidR="00F947D2" w:rsidRPr="00856760" w:rsidRDefault="0094437F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2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298" w:type="pct"/>
          </w:tcPr>
          <w:p w:rsidR="00F947D2" w:rsidRPr="00856760" w:rsidRDefault="0094437F" w:rsidP="0094437F">
            <w:pPr>
              <w:ind w:left="283"/>
              <w:jc w:val="both"/>
              <w:rPr>
                <w:lang w:eastAsia="en-US"/>
              </w:rPr>
            </w:pPr>
            <w:r w:rsidRPr="0094437F"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94437F" w:rsidP="0094437F">
            <w:pPr>
              <w:ind w:left="283"/>
              <w:jc w:val="both"/>
              <w:rPr>
                <w:lang w:eastAsia="en-US"/>
              </w:rPr>
            </w:pPr>
            <w:r w:rsidRPr="0094437F"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94437F" w:rsidP="0094437F">
            <w:pPr>
              <w:ind w:left="283"/>
              <w:jc w:val="both"/>
              <w:rPr>
                <w:lang w:eastAsia="en-US"/>
              </w:rPr>
            </w:pPr>
            <w:r w:rsidRPr="0094437F">
              <w:rPr>
                <w:lang w:eastAsia="en-US"/>
              </w:rPr>
              <w:t>-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r w:rsidRPr="00856760">
              <w:t>Практические занятия (ПЗ)</w:t>
            </w:r>
          </w:p>
        </w:tc>
        <w:tc>
          <w:tcPr>
            <w:tcW w:w="543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543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42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42" w:type="pct"/>
          </w:tcPr>
          <w:p w:rsidR="00F947D2" w:rsidRPr="00856760" w:rsidRDefault="0094437F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2" w:type="pct"/>
          </w:tcPr>
          <w:p w:rsidR="00F947D2" w:rsidRPr="00856760" w:rsidRDefault="003C4783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8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</w:tcPr>
          <w:p w:rsidR="00F947D2" w:rsidRPr="00856760" w:rsidRDefault="00CC21F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2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2" w:type="pct"/>
            <w:shd w:val="pct12" w:color="auto" w:fill="auto"/>
          </w:tcPr>
          <w:p w:rsidR="00F947D2" w:rsidRPr="00856760" w:rsidRDefault="003C4783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C26CBC" w:rsidRPr="00856760">
              <w:rPr>
                <w:lang w:eastAsia="en-US"/>
              </w:rPr>
              <w:t>4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3C4783">
              <w:rPr>
                <w:lang w:eastAsia="en-US"/>
              </w:rPr>
              <w:t>6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3C4783">
              <w:rPr>
                <w:lang w:eastAsia="en-US"/>
              </w:rPr>
              <w:t>6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3C4783">
              <w:rPr>
                <w:lang w:eastAsia="en-US"/>
              </w:rPr>
              <w:t>6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B56F6" w:rsidRPr="00856760">
              <w:rPr>
                <w:lang w:eastAsia="en-US"/>
              </w:rPr>
              <w:t>6</w:t>
            </w:r>
          </w:p>
        </w:tc>
      </w:tr>
      <w:tr w:rsidR="002C2FF0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2C2FF0" w:rsidRPr="00856760" w:rsidRDefault="002C2FF0" w:rsidP="00E93474">
            <w:r w:rsidRPr="00856760">
              <w:t>Проработка материала, лекций, подготовка к занятиям, зачету. Самостоятельное изучение тем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2C2FF0" w:rsidRPr="00856760" w:rsidRDefault="00562870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  <w:r w:rsidR="003C4783">
              <w:rPr>
                <w:lang w:eastAsia="en-US"/>
              </w:rPr>
              <w:t>8</w:t>
            </w:r>
          </w:p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2C2FF0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2C2FF0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2C2FF0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2C2FF0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B56F6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EB56F6" w:rsidRPr="00856760" w:rsidRDefault="00822779" w:rsidP="00E93474">
            <w:r>
              <w:t>Контрольная работа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EB56F6" w:rsidRPr="00856760" w:rsidRDefault="003C4783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EB56F6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EB56F6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EB56F6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EB56F6" w:rsidRPr="00856760" w:rsidRDefault="003C4783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947D2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F947D2" w:rsidRPr="00856760" w:rsidRDefault="00F947D2" w:rsidP="00E93474">
            <w:r w:rsidRPr="00856760">
              <w:t>Вид промежуточной аттестации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F947D2" w:rsidRPr="00856760" w:rsidRDefault="003C4783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3C4783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EB56F6" w:rsidP="002C2FF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3C4783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3C4783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EB56F6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</w:tr>
    </w:tbl>
    <w:p w:rsidR="00EB56F6" w:rsidRPr="00856760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gramStart"/>
            <w:r w:rsidRPr="006E63E3">
              <w:rPr>
                <w:lang w:eastAsia="en-US"/>
              </w:rPr>
              <w:t>п</w:t>
            </w:r>
            <w:proofErr w:type="gramEnd"/>
            <w:r w:rsidRPr="006E63E3">
              <w:rPr>
                <w:lang w:eastAsia="en-US"/>
              </w:rPr>
              <w:t>/п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gramStart"/>
            <w:r w:rsidRPr="00856760">
              <w:t>п</w:t>
            </w:r>
            <w:proofErr w:type="gramEnd"/>
            <w:r w:rsidRPr="00856760">
              <w:t>/п</w:t>
            </w:r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3974FC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gramStart"/>
            <w:r w:rsidRPr="00856760">
              <w:t>п</w:t>
            </w:r>
            <w:proofErr w:type="gramEnd"/>
            <w:r w:rsidRPr="00856760">
              <w:t>/п</w:t>
            </w:r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097308" w:rsidRPr="00BC6FB4" w:rsidRDefault="00BC1D8E" w:rsidP="00BC1D8E">
      <w:pPr>
        <w:jc w:val="center"/>
      </w:pPr>
      <w:r>
        <w:lastRenderedPageBreak/>
        <w:t>з</w:t>
      </w:r>
      <w:r w:rsidR="00BC6FB4" w:rsidRPr="00BC6FB4">
        <w:t>аочная форма обучения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559"/>
        <w:gridCol w:w="990"/>
        <w:gridCol w:w="993"/>
      </w:tblGrid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r w:rsidRPr="009D6A77">
              <w:t xml:space="preserve">№ </w:t>
            </w:r>
            <w:proofErr w:type="gramStart"/>
            <w:r w:rsidRPr="009D6A77">
              <w:t>п</w:t>
            </w:r>
            <w:proofErr w:type="gramEnd"/>
            <w:r w:rsidRPr="009D6A77">
              <w:t>/п</w:t>
            </w:r>
          </w:p>
        </w:tc>
        <w:tc>
          <w:tcPr>
            <w:tcW w:w="3855" w:type="dxa"/>
            <w:vAlign w:val="center"/>
          </w:tcPr>
          <w:p w:rsidR="009D6A77" w:rsidRPr="009D6A77" w:rsidRDefault="009D6A77" w:rsidP="009D6A77">
            <w:pPr>
              <w:jc w:val="center"/>
            </w:pPr>
            <w:r w:rsidRPr="009D6A77"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Лекции</w:t>
            </w:r>
          </w:p>
        </w:tc>
        <w:tc>
          <w:tcPr>
            <w:tcW w:w="1559" w:type="dxa"/>
            <w:vAlign w:val="center"/>
          </w:tcPr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Практические</w:t>
            </w:r>
          </w:p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занятия</w:t>
            </w:r>
          </w:p>
        </w:tc>
        <w:tc>
          <w:tcPr>
            <w:tcW w:w="990" w:type="dxa"/>
            <w:vAlign w:val="center"/>
          </w:tcPr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СРС</w:t>
            </w:r>
          </w:p>
        </w:tc>
        <w:tc>
          <w:tcPr>
            <w:tcW w:w="993" w:type="dxa"/>
            <w:vAlign w:val="center"/>
          </w:tcPr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Всего</w:t>
            </w:r>
          </w:p>
          <w:p w:rsidR="009D6A77" w:rsidRPr="009D6A77" w:rsidRDefault="009D6A77" w:rsidP="009D6A77">
            <w:pPr>
              <w:ind w:left="-110" w:right="-24"/>
              <w:jc w:val="center"/>
            </w:pPr>
            <w:r w:rsidRPr="009D6A77">
              <w:t>час.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1</w:t>
            </w:r>
          </w:p>
        </w:tc>
        <w:tc>
          <w:tcPr>
            <w:tcW w:w="3855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3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4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5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6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1.</w:t>
            </w:r>
          </w:p>
        </w:tc>
        <w:tc>
          <w:tcPr>
            <w:tcW w:w="3855" w:type="dxa"/>
          </w:tcPr>
          <w:p w:rsidR="009D6A77" w:rsidRPr="009D6A77" w:rsidRDefault="009D6A77" w:rsidP="009D6A77">
            <w:pPr>
              <w:numPr>
                <w:ilvl w:val="12"/>
                <w:numId w:val="0"/>
              </w:numPr>
              <w:tabs>
                <w:tab w:val="left" w:pos="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9D6A77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64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66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2.</w:t>
            </w:r>
          </w:p>
        </w:tc>
        <w:tc>
          <w:tcPr>
            <w:tcW w:w="3855" w:type="dxa"/>
          </w:tcPr>
          <w:p w:rsidR="009D6A77" w:rsidRPr="009D6A77" w:rsidRDefault="009D6A77" w:rsidP="009D6A77">
            <w:r w:rsidRPr="009D6A77">
              <w:t>Гимнастика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3.</w:t>
            </w:r>
          </w:p>
        </w:tc>
        <w:tc>
          <w:tcPr>
            <w:tcW w:w="3855" w:type="dxa"/>
          </w:tcPr>
          <w:p w:rsidR="009D6A77" w:rsidRPr="009D6A77" w:rsidRDefault="009D6A77" w:rsidP="009D6A77">
            <w:r w:rsidRPr="009D6A77">
              <w:t>Легкая атлетика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4.</w:t>
            </w:r>
          </w:p>
        </w:tc>
        <w:tc>
          <w:tcPr>
            <w:tcW w:w="3855" w:type="dxa"/>
          </w:tcPr>
          <w:p w:rsidR="009D6A77" w:rsidRPr="009D6A77" w:rsidRDefault="009D6A77" w:rsidP="009D6A77">
            <w:r w:rsidRPr="009D6A77">
              <w:t>Лыжная подготовка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5.</w:t>
            </w:r>
          </w:p>
        </w:tc>
        <w:tc>
          <w:tcPr>
            <w:tcW w:w="3855" w:type="dxa"/>
          </w:tcPr>
          <w:p w:rsidR="009D6A77" w:rsidRPr="009D6A77" w:rsidRDefault="009D6A77" w:rsidP="009D6A77">
            <w:r w:rsidRPr="009D6A77">
              <w:t>Плавание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  <w:r w:rsidRPr="009D6A77">
              <w:t>6.</w:t>
            </w:r>
          </w:p>
        </w:tc>
        <w:tc>
          <w:tcPr>
            <w:tcW w:w="3855" w:type="dxa"/>
          </w:tcPr>
          <w:p w:rsidR="009D6A77" w:rsidRPr="009D6A77" w:rsidRDefault="009D6A77" w:rsidP="009D6A77">
            <w:r w:rsidRPr="009D6A77">
              <w:t>Спортивные игры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</w:pPr>
            <w:r w:rsidRPr="009D6A77">
              <w:t>-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</w:pPr>
            <w:r w:rsidRPr="009D6A77">
              <w:t>2</w:t>
            </w:r>
          </w:p>
        </w:tc>
      </w:tr>
      <w:tr w:rsidR="009D6A77" w:rsidRPr="009D6A77" w:rsidTr="00E400D8">
        <w:tc>
          <w:tcPr>
            <w:tcW w:w="648" w:type="dxa"/>
          </w:tcPr>
          <w:p w:rsidR="009D6A77" w:rsidRPr="009D6A77" w:rsidRDefault="009D6A77" w:rsidP="009D6A77">
            <w:pPr>
              <w:jc w:val="center"/>
            </w:pPr>
          </w:p>
        </w:tc>
        <w:tc>
          <w:tcPr>
            <w:tcW w:w="3855" w:type="dxa"/>
            <w:vAlign w:val="bottom"/>
          </w:tcPr>
          <w:p w:rsidR="009D6A77" w:rsidRPr="009D6A77" w:rsidRDefault="009D6A77" w:rsidP="009D6A77">
            <w:pPr>
              <w:numPr>
                <w:ilvl w:val="12"/>
                <w:numId w:val="0"/>
              </w:numPr>
              <w:tabs>
                <w:tab w:val="left" w:pos="-1809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9D6A77">
              <w:rPr>
                <w:b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9D6A77" w:rsidRPr="009D6A77" w:rsidRDefault="009D6A77" w:rsidP="009D6A77">
            <w:pPr>
              <w:jc w:val="center"/>
              <w:rPr>
                <w:b/>
              </w:rPr>
            </w:pPr>
            <w:r w:rsidRPr="009D6A77">
              <w:rPr>
                <w:b/>
              </w:rPr>
              <w:t>2</w:t>
            </w:r>
          </w:p>
        </w:tc>
        <w:tc>
          <w:tcPr>
            <w:tcW w:w="1559" w:type="dxa"/>
          </w:tcPr>
          <w:p w:rsidR="009D6A77" w:rsidRPr="009D6A77" w:rsidRDefault="009D6A77" w:rsidP="009D6A77">
            <w:pPr>
              <w:jc w:val="center"/>
              <w:rPr>
                <w:b/>
              </w:rPr>
            </w:pPr>
            <w:r w:rsidRPr="009D6A77">
              <w:rPr>
                <w:b/>
              </w:rPr>
              <w:t>6</w:t>
            </w:r>
          </w:p>
        </w:tc>
        <w:tc>
          <w:tcPr>
            <w:tcW w:w="990" w:type="dxa"/>
          </w:tcPr>
          <w:p w:rsidR="009D6A77" w:rsidRPr="009D6A77" w:rsidRDefault="009D6A77" w:rsidP="009D6A77">
            <w:pPr>
              <w:jc w:val="center"/>
              <w:rPr>
                <w:b/>
              </w:rPr>
            </w:pPr>
            <w:r w:rsidRPr="009D6A77">
              <w:rPr>
                <w:b/>
              </w:rPr>
              <w:t>64</w:t>
            </w:r>
          </w:p>
        </w:tc>
        <w:tc>
          <w:tcPr>
            <w:tcW w:w="993" w:type="dxa"/>
          </w:tcPr>
          <w:p w:rsidR="009D6A77" w:rsidRPr="009D6A77" w:rsidRDefault="009D6A77" w:rsidP="009D6A77">
            <w:pPr>
              <w:jc w:val="center"/>
              <w:rPr>
                <w:b/>
              </w:rPr>
            </w:pPr>
            <w:r w:rsidRPr="009D6A77">
              <w:rPr>
                <w:b/>
              </w:rPr>
              <w:t>72</w:t>
            </w:r>
          </w:p>
        </w:tc>
      </w:tr>
    </w:tbl>
    <w:p w:rsidR="00665B85" w:rsidRPr="00856760" w:rsidRDefault="00665B85" w:rsidP="00C93950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851"/>
        <w:gridCol w:w="1134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gramStart"/>
            <w:r w:rsidRPr="00856760">
              <w:t>п</w:t>
            </w:r>
            <w:proofErr w:type="gramEnd"/>
            <w:r w:rsidRPr="00856760"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 (семинаров)</w:t>
            </w:r>
          </w:p>
        </w:tc>
        <w:tc>
          <w:tcPr>
            <w:tcW w:w="1985" w:type="dxa"/>
            <w:gridSpan w:val="2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097308" w:rsidRPr="00856760" w:rsidTr="00BC6FB4">
        <w:tc>
          <w:tcPr>
            <w:tcW w:w="568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очная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заочная</w:t>
            </w:r>
          </w:p>
        </w:tc>
      </w:tr>
      <w:tr w:rsidR="00097308" w:rsidRPr="00856760" w:rsidTr="00BC6FB4">
        <w:trPr>
          <w:trHeight w:val="369"/>
        </w:trPr>
        <w:tc>
          <w:tcPr>
            <w:tcW w:w="568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4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5</w:t>
            </w:r>
          </w:p>
        </w:tc>
      </w:tr>
      <w:tr w:rsidR="00F440F7" w:rsidRPr="00856760" w:rsidTr="00BC6FB4">
        <w:trPr>
          <w:trHeight w:val="3051"/>
        </w:trPr>
        <w:tc>
          <w:tcPr>
            <w:tcW w:w="568" w:type="dxa"/>
          </w:tcPr>
          <w:p w:rsidR="00F440F7" w:rsidRPr="00856760" w:rsidRDefault="00F440F7" w:rsidP="00E93474">
            <w:pPr>
              <w:pStyle w:val="a4"/>
              <w:jc w:val="center"/>
            </w:pPr>
            <w:r w:rsidRPr="00856760">
              <w:t>1</w:t>
            </w:r>
            <w:r w:rsidR="00E93474">
              <w:t>.</w:t>
            </w:r>
          </w:p>
        </w:tc>
        <w:tc>
          <w:tcPr>
            <w:tcW w:w="1276" w:type="dxa"/>
          </w:tcPr>
          <w:p w:rsidR="00F440F7" w:rsidRPr="00856760" w:rsidRDefault="00F440F7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851" w:type="dxa"/>
          </w:tcPr>
          <w:p w:rsidR="00F440F7" w:rsidRPr="00856760" w:rsidRDefault="00243B6C" w:rsidP="0097188E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F440F7" w:rsidRPr="00856760" w:rsidRDefault="00261597" w:rsidP="0097188E">
            <w:pPr>
              <w:jc w:val="center"/>
            </w:pPr>
            <w:r w:rsidRPr="00856760">
              <w:t>2</w:t>
            </w:r>
          </w:p>
        </w:tc>
      </w:tr>
      <w:tr w:rsidR="00097308" w:rsidRPr="00856760" w:rsidTr="00BC6FB4">
        <w:trPr>
          <w:trHeight w:val="50"/>
        </w:trPr>
        <w:tc>
          <w:tcPr>
            <w:tcW w:w="568" w:type="dxa"/>
          </w:tcPr>
          <w:p w:rsidR="00097308" w:rsidRPr="00856760" w:rsidRDefault="00F440F7" w:rsidP="00E93474">
            <w:pPr>
              <w:pStyle w:val="a4"/>
              <w:jc w:val="center"/>
            </w:pPr>
            <w:r w:rsidRPr="00856760">
              <w:t>2</w:t>
            </w:r>
            <w:r w:rsidR="00E93474">
              <w:t>.</w:t>
            </w:r>
          </w:p>
        </w:tc>
        <w:tc>
          <w:tcPr>
            <w:tcW w:w="1276" w:type="dxa"/>
          </w:tcPr>
          <w:p w:rsidR="00097308" w:rsidRPr="00856760" w:rsidRDefault="00222AC5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222AC5" w:rsidRPr="00856760" w:rsidRDefault="00222AC5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440F7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851" w:type="dxa"/>
          </w:tcPr>
          <w:p w:rsidR="00097308" w:rsidRPr="00856760" w:rsidRDefault="00243B6C" w:rsidP="00042EAA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097308" w:rsidRPr="00856760" w:rsidRDefault="00261597" w:rsidP="00243B6C">
            <w:pPr>
              <w:jc w:val="center"/>
            </w:pPr>
            <w:r w:rsidRPr="00856760">
              <w:t>2</w:t>
            </w:r>
          </w:p>
        </w:tc>
      </w:tr>
      <w:tr w:rsidR="00222AC5" w:rsidRPr="00856760" w:rsidTr="00BC6FB4">
        <w:trPr>
          <w:trHeight w:val="1833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lastRenderedPageBreak/>
              <w:t>3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 w:rsidR="0097188E"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 w:rsidR="0097188E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 w:rsidR="00971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188E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851" w:type="dxa"/>
          </w:tcPr>
          <w:p w:rsidR="00E43E7C" w:rsidRPr="00856760" w:rsidRDefault="00243B6C" w:rsidP="00E43E7C">
            <w:pPr>
              <w:pStyle w:val="a4"/>
              <w:jc w:val="center"/>
            </w:pPr>
            <w:r w:rsidRPr="00856760">
              <w:t>8</w:t>
            </w:r>
          </w:p>
        </w:tc>
        <w:tc>
          <w:tcPr>
            <w:tcW w:w="1134" w:type="dxa"/>
          </w:tcPr>
          <w:p w:rsidR="00222AC5" w:rsidRPr="00856760" w:rsidRDefault="00222AC5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AC5" w:rsidRPr="00856760" w:rsidTr="00BC6FB4">
        <w:trPr>
          <w:trHeight w:val="1921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t>4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851" w:type="dxa"/>
            <w:vAlign w:val="center"/>
          </w:tcPr>
          <w:p w:rsidR="00222AC5" w:rsidRPr="00856760" w:rsidRDefault="00E43E7C" w:rsidP="00E43E7C">
            <w:pPr>
              <w:pStyle w:val="a4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22AC5" w:rsidRPr="00856760" w:rsidRDefault="00222AC5" w:rsidP="00261597">
            <w:pPr>
              <w:jc w:val="center"/>
            </w:pPr>
          </w:p>
        </w:tc>
      </w:tr>
      <w:tr w:rsidR="00E43E7C" w:rsidRPr="00856760" w:rsidTr="00E43E7C">
        <w:trPr>
          <w:trHeight w:val="3197"/>
        </w:trPr>
        <w:tc>
          <w:tcPr>
            <w:tcW w:w="568" w:type="dxa"/>
            <w:vMerge w:val="restart"/>
          </w:tcPr>
          <w:p w:rsidR="00E43E7C" w:rsidRPr="00856760" w:rsidRDefault="00E43E7C" w:rsidP="00E93474">
            <w:pPr>
              <w:pStyle w:val="a4"/>
              <w:jc w:val="center"/>
            </w:pPr>
            <w:r w:rsidRPr="00856760">
              <w:t>5</w:t>
            </w:r>
            <w:r w:rsidR="00E93474">
              <w:t>.</w:t>
            </w:r>
          </w:p>
        </w:tc>
        <w:tc>
          <w:tcPr>
            <w:tcW w:w="1276" w:type="dxa"/>
            <w:vMerge w:val="restart"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ладения мячом и развитие кондиционных и координационных способностей.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  <w:r w:rsidRPr="00856760">
              <w:t>2</w:t>
            </w:r>
          </w:p>
        </w:tc>
      </w:tr>
      <w:tr w:rsidR="00E43E7C" w:rsidRPr="00856760" w:rsidTr="00E43E7C">
        <w:trPr>
          <w:trHeight w:val="2357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E43E7C">
        <w:trPr>
          <w:trHeight w:val="265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перемещении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>, владения мячом и развитие кондиционных и координационных способностей.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BC6FB4">
        <w:trPr>
          <w:trHeight w:val="130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Default="00F900E9" w:rsidP="00DE1DF6">
      <w:pPr>
        <w:rPr>
          <w:b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856760">
        <w:t xml:space="preserve">не предусмотрено </w:t>
      </w:r>
      <w:r w:rsidR="00F74082" w:rsidRPr="00856760">
        <w:t>УП</w:t>
      </w:r>
      <w:r w:rsidR="00F74082" w:rsidRPr="00856760">
        <w:rPr>
          <w:b/>
        </w:rPr>
        <w:t>.</w:t>
      </w:r>
    </w:p>
    <w:p w:rsidR="00BC6FB4" w:rsidRPr="00856760" w:rsidRDefault="00BC6FB4" w:rsidP="00DE1DF6">
      <w:pPr>
        <w:rPr>
          <w:b/>
        </w:rPr>
      </w:pPr>
    </w:p>
    <w:p w:rsidR="00533151" w:rsidRPr="00856760" w:rsidRDefault="00533151" w:rsidP="00533151">
      <w:pPr>
        <w:rPr>
          <w:b/>
        </w:rPr>
      </w:pPr>
      <w:r w:rsidRPr="00856760">
        <w:rPr>
          <w:b/>
        </w:rPr>
        <w:t xml:space="preserve">5. </w:t>
      </w:r>
      <w:proofErr w:type="gramStart"/>
      <w:r w:rsidRPr="00856760">
        <w:rPr>
          <w:b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  <w:proofErr w:type="gramEnd"/>
    </w:p>
    <w:p w:rsidR="00533151" w:rsidRPr="00856760" w:rsidRDefault="00533151" w:rsidP="0053315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190"/>
        <w:gridCol w:w="2150"/>
        <w:gridCol w:w="2759"/>
        <w:gridCol w:w="1006"/>
        <w:gridCol w:w="1770"/>
      </w:tblGrid>
      <w:tr w:rsidR="00533151" w:rsidRPr="00856760" w:rsidTr="00E400D8">
        <w:trPr>
          <w:trHeight w:val="912"/>
        </w:trPr>
        <w:tc>
          <w:tcPr>
            <w:tcW w:w="589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№ </w:t>
            </w:r>
            <w:proofErr w:type="gramStart"/>
            <w:r w:rsidRPr="00BC1D8E">
              <w:rPr>
                <w:b/>
                <w:bCs/>
              </w:rPr>
              <w:t>п</w:t>
            </w:r>
            <w:proofErr w:type="gramEnd"/>
            <w:r w:rsidRPr="00BC1D8E">
              <w:rPr>
                <w:b/>
                <w:bCs/>
              </w:rPr>
              <w:t>/п</w:t>
            </w:r>
          </w:p>
        </w:tc>
        <w:tc>
          <w:tcPr>
            <w:tcW w:w="1190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№ семестра</w:t>
            </w:r>
          </w:p>
        </w:tc>
        <w:tc>
          <w:tcPr>
            <w:tcW w:w="2150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759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Виды СРС</w:t>
            </w:r>
          </w:p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Вид контроля</w:t>
            </w:r>
          </w:p>
        </w:tc>
      </w:tr>
      <w:tr w:rsidR="00533151" w:rsidRPr="00856760" w:rsidTr="00E400D8">
        <w:tc>
          <w:tcPr>
            <w:tcW w:w="589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1</w:t>
            </w:r>
          </w:p>
        </w:tc>
        <w:tc>
          <w:tcPr>
            <w:tcW w:w="1190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3</w:t>
            </w:r>
          </w:p>
        </w:tc>
        <w:tc>
          <w:tcPr>
            <w:tcW w:w="2759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5</w:t>
            </w:r>
          </w:p>
        </w:tc>
        <w:tc>
          <w:tcPr>
            <w:tcW w:w="1770" w:type="dxa"/>
          </w:tcPr>
          <w:p w:rsidR="00533151" w:rsidRPr="00BC1D8E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6</w:t>
            </w:r>
          </w:p>
        </w:tc>
      </w:tr>
      <w:tr w:rsidR="00533151" w:rsidRPr="00856760" w:rsidTr="00E400D8">
        <w:trPr>
          <w:trHeight w:val="1440"/>
        </w:trPr>
        <w:tc>
          <w:tcPr>
            <w:tcW w:w="589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1</w:t>
            </w:r>
          </w:p>
        </w:tc>
        <w:tc>
          <w:tcPr>
            <w:tcW w:w="215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533151" w:rsidRDefault="00533151" w:rsidP="00E400D8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</w:t>
            </w:r>
          </w:p>
          <w:p w:rsidR="00533151" w:rsidRPr="00856760" w:rsidRDefault="00533151" w:rsidP="00E400D8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533151" w:rsidRPr="00856760" w:rsidTr="00E400D8">
        <w:trPr>
          <w:trHeight w:val="753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533151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33151" w:rsidRPr="00856760" w:rsidTr="00E400D8">
        <w:tc>
          <w:tcPr>
            <w:tcW w:w="6688" w:type="dxa"/>
            <w:gridSpan w:val="4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533151" w:rsidRPr="00856760" w:rsidTr="00E400D8">
        <w:trPr>
          <w:trHeight w:val="1624"/>
        </w:trPr>
        <w:tc>
          <w:tcPr>
            <w:tcW w:w="589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533151" w:rsidRDefault="00533151" w:rsidP="00E400D8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533151" w:rsidRPr="00856760" w:rsidRDefault="00533151" w:rsidP="00E400D8">
            <w:pPr>
              <w:jc w:val="both"/>
            </w:pPr>
          </w:p>
          <w:p w:rsidR="00533151" w:rsidRPr="00856760" w:rsidRDefault="00533151" w:rsidP="00E400D8"/>
          <w:p w:rsidR="00533151" w:rsidRPr="00856760" w:rsidRDefault="00533151" w:rsidP="00E400D8"/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70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533151" w:rsidRPr="00856760" w:rsidTr="00E400D8">
        <w:trPr>
          <w:trHeight w:val="1129"/>
        </w:trPr>
        <w:tc>
          <w:tcPr>
            <w:tcW w:w="589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19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533151" w:rsidRPr="00856760" w:rsidRDefault="00533151" w:rsidP="00E400D8"/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533151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33151" w:rsidRPr="00856760" w:rsidTr="00E400D8">
        <w:tc>
          <w:tcPr>
            <w:tcW w:w="6688" w:type="dxa"/>
            <w:gridSpan w:val="4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533151" w:rsidRPr="00856760" w:rsidTr="00E400D8">
        <w:trPr>
          <w:trHeight w:val="1425"/>
        </w:trPr>
        <w:tc>
          <w:tcPr>
            <w:tcW w:w="589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3</w:t>
            </w:r>
          </w:p>
        </w:tc>
        <w:tc>
          <w:tcPr>
            <w:tcW w:w="215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533151" w:rsidRPr="00856760" w:rsidRDefault="00533151" w:rsidP="00E400D8">
            <w:pPr>
              <w:jc w:val="both"/>
              <w:rPr>
                <w:b/>
                <w:bCs/>
              </w:rPr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 </w:t>
            </w: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533151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856760">
              <w:rPr>
                <w:bCs/>
              </w:rPr>
              <w:t>обеседование</w:t>
            </w:r>
          </w:p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33151" w:rsidRPr="00856760" w:rsidTr="00E400D8">
        <w:trPr>
          <w:trHeight w:val="768"/>
        </w:trPr>
        <w:tc>
          <w:tcPr>
            <w:tcW w:w="589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533151" w:rsidRPr="00856760" w:rsidRDefault="00533151" w:rsidP="00E400D8"/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533151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33151" w:rsidRPr="00856760" w:rsidTr="00E400D8">
        <w:tc>
          <w:tcPr>
            <w:tcW w:w="6688" w:type="dxa"/>
            <w:gridSpan w:val="4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533151" w:rsidRPr="00856760" w:rsidTr="00E400D8">
        <w:trPr>
          <w:trHeight w:val="1658"/>
        </w:trPr>
        <w:tc>
          <w:tcPr>
            <w:tcW w:w="589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533151" w:rsidRPr="00131648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  <w:r w:rsidRPr="00131648">
              <w:rPr>
                <w:bCs/>
              </w:rPr>
              <w:t>4</w:t>
            </w:r>
          </w:p>
        </w:tc>
        <w:tc>
          <w:tcPr>
            <w:tcW w:w="2150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533151" w:rsidRPr="00856760" w:rsidRDefault="00533151" w:rsidP="00E400D8">
            <w:pPr>
              <w:jc w:val="both"/>
            </w:pPr>
          </w:p>
          <w:p w:rsidR="00533151" w:rsidRPr="00856760" w:rsidRDefault="00533151" w:rsidP="00E400D8"/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 xml:space="preserve"> собеседование</w:t>
            </w:r>
          </w:p>
        </w:tc>
      </w:tr>
      <w:tr w:rsidR="00533151" w:rsidRPr="00856760" w:rsidTr="00E400D8">
        <w:trPr>
          <w:trHeight w:val="538"/>
        </w:trPr>
        <w:tc>
          <w:tcPr>
            <w:tcW w:w="589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50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533151" w:rsidRPr="00856760" w:rsidRDefault="00533151" w:rsidP="00E400D8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533151" w:rsidRPr="00856760" w:rsidTr="00E400D8">
        <w:tc>
          <w:tcPr>
            <w:tcW w:w="6688" w:type="dxa"/>
            <w:gridSpan w:val="4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16</w:t>
            </w:r>
          </w:p>
        </w:tc>
        <w:tc>
          <w:tcPr>
            <w:tcW w:w="1770" w:type="dxa"/>
          </w:tcPr>
          <w:p w:rsidR="00533151" w:rsidRPr="00856760" w:rsidRDefault="00533151" w:rsidP="00E400D8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33151" w:rsidRDefault="00533151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D8E" w:rsidRPr="00856760" w:rsidRDefault="00BC1D8E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lastRenderedPageBreak/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>ия силовых видов спорта: учеб</w:t>
      </w:r>
      <w:proofErr w:type="gramStart"/>
      <w:r>
        <w:t>.</w:t>
      </w:r>
      <w:proofErr w:type="gramEnd"/>
      <w:r>
        <w:t xml:space="preserve"> </w:t>
      </w:r>
      <w:r w:rsidRPr="00856760">
        <w:t xml:space="preserve"> </w:t>
      </w:r>
      <w:proofErr w:type="gramStart"/>
      <w:r>
        <w:t>п</w:t>
      </w:r>
      <w:proofErr w:type="gramEnd"/>
      <w:r>
        <w:t xml:space="preserve">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</w:t>
      </w:r>
      <w:proofErr w:type="gramStart"/>
      <w:r>
        <w:t>Белоцерковский</w:t>
      </w:r>
      <w:proofErr w:type="gramEnd"/>
      <w:r>
        <w:t>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>, Д. Н. Оптимизация тренировочного процесса квалифицированных спортсменов-ориентировщиков на основе инновационных сре</w:t>
      </w:r>
      <w:proofErr w:type="gramStart"/>
      <w:r w:rsidRPr="00856760">
        <w:t>дств сп</w:t>
      </w:r>
      <w:proofErr w:type="gramEnd"/>
      <w:r w:rsidRPr="00856760">
        <w:t xml:space="preserve">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с. </w:t>
      </w:r>
    </w:p>
    <w:p w:rsidR="00F15BD5" w:rsidRDefault="00F15BD5" w:rsidP="0075212D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</w:t>
      </w:r>
      <w:proofErr w:type="gramStart"/>
      <w:r w:rsidRPr="00856760">
        <w:t xml:space="preserve"> )</w:t>
      </w:r>
      <w:proofErr w:type="gramEnd"/>
      <w:r w:rsidRPr="00856760">
        <w:t>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r w:rsidRPr="00856760">
        <w:t>с.</w:t>
      </w:r>
    </w:p>
    <w:p w:rsidR="00533151" w:rsidRPr="00197349" w:rsidRDefault="00533151" w:rsidP="00533151">
      <w:pPr>
        <w:jc w:val="both"/>
        <w:rPr>
          <w:b/>
          <w:sz w:val="28"/>
          <w:szCs w:val="28"/>
        </w:rPr>
      </w:pPr>
      <w:r>
        <w:t xml:space="preserve">15. </w:t>
      </w:r>
      <w:proofErr w:type="gramStart"/>
      <w:r>
        <w:t>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  <w:proofErr w:type="gramEnd"/>
    </w:p>
    <w:p w:rsidR="00F15BD5" w:rsidRDefault="00F15BD5" w:rsidP="00F15BD5">
      <w:pPr>
        <w:ind w:left="426" w:hanging="426"/>
      </w:pPr>
    </w:p>
    <w:p w:rsidR="00F15BD5" w:rsidRPr="00856760" w:rsidRDefault="00F15BD5" w:rsidP="00F15BD5">
      <w:pPr>
        <w:ind w:left="426" w:hanging="426"/>
      </w:pPr>
    </w:p>
    <w:p w:rsidR="00280C25" w:rsidRPr="00856760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 xml:space="preserve">5.2. </w:t>
      </w:r>
      <w:r w:rsidR="00280C25" w:rsidRPr="00856760">
        <w:rPr>
          <w:b/>
          <w:iCs/>
        </w:rPr>
        <w:t>Темы, выносимые на самостоятельное и</w:t>
      </w:r>
      <w:r w:rsidR="00F15BD5">
        <w:rPr>
          <w:b/>
          <w:iCs/>
        </w:rPr>
        <w:t>зучение</w:t>
      </w:r>
      <w:r w:rsidR="00E93474">
        <w:rPr>
          <w:b/>
          <w:iCs/>
        </w:rPr>
        <w:t>:</w:t>
      </w: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Социально-биологические основы адаптации организма человека к физической и умственной деятельности, факторам среды обитания.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Образ жизни и его отражение в профессиональной деятельности.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Общая физическая и спортивная подготовка студентов в образовательном процессе.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Методические основы самостоятельных занятий физическими упражнениями и самоконтроль в процессе занятий.</w:t>
      </w:r>
    </w:p>
    <w:p w:rsidR="00F15BD5" w:rsidRPr="00050523" w:rsidRDefault="00C26577" w:rsidP="00050523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sz w:val="24"/>
          <w:szCs w:val="20"/>
        </w:rPr>
        <w:t>Профессионально-прикладная физическая подготовка будущих специалистов.</w:t>
      </w:r>
    </w:p>
    <w:p w:rsidR="007F3B49" w:rsidRDefault="00FC5B0E" w:rsidP="007F3B49">
      <w:pPr>
        <w:pStyle w:val="ab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Темы </w:t>
      </w:r>
      <w:r w:rsidR="007F3B49" w:rsidRPr="007F3B49">
        <w:rPr>
          <w:rFonts w:ascii="Times New Roman" w:hAnsi="Times New Roman"/>
          <w:b/>
          <w:bCs/>
        </w:rPr>
        <w:t>к выполнению контрольной работы:</w:t>
      </w:r>
    </w:p>
    <w:p w:rsidR="007F3B49" w:rsidRPr="007F3B49" w:rsidRDefault="007F3B49" w:rsidP="007F3B49">
      <w:pPr>
        <w:pStyle w:val="ab"/>
        <w:widowControl w:val="0"/>
        <w:autoSpaceDE w:val="0"/>
        <w:autoSpaceDN w:val="0"/>
        <w:adjustRightInd w:val="0"/>
        <w:ind w:left="786"/>
        <w:rPr>
          <w:rFonts w:ascii="Times New Roman" w:hAnsi="Times New Roman"/>
          <w:b/>
          <w:bCs/>
        </w:rPr>
      </w:pP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в общекультурной и профессиональной подготовке студентов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Основы организации физического воспитания в вузе.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</w:pPr>
      <w:r w:rsidRPr="00DD6A07">
        <w:t>Организм человека как единая саморегулирующаяся, саморазвивающаяся и самосовершенствующаяся система.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деятельности.</w:t>
      </w:r>
    </w:p>
    <w:p w:rsidR="0011771E" w:rsidRPr="00DD6A07" w:rsidRDefault="0011771E" w:rsidP="00F71D3B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DD6A07">
        <w:rPr>
          <w:rFonts w:ascii="Times New Roman" w:hAnsi="Times New Roman"/>
          <w:spacing w:val="-3"/>
          <w:sz w:val="24"/>
          <w:szCs w:val="24"/>
        </w:rPr>
        <w:t>Основы здорового образа жизни студента, физическая культура в обеспечении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Структура жизнедеятельности студентов и ее отражение в образе жизни.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Работоспособность и влияние на нее различных факторов.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Основные причины изменения состояния студентов в период экзаменационной сессии, критерии нервно-эмоционального и психофизического утомления.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Формы занятий физическими упражнениями.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Учебно-тренировочное занятие как основная форма обучения физическим упражнениям, его структура и направленность.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Гигиена самостоятельных занятий. Питание, питьевой режим, уход за кожей. Элементы закаливания.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Особенности организации и планирования спортивной подготовки в вузе.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Мотивация и обоснование индивидуального выбора вида спорта или системы физических упражнений для регулярных занятий.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Место ППФП в системе физического воспитания.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Производственная физическая культура, её цели и задачи.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и спорт в свободное время.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Основные проблемы питания современного студента.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травматизма при занятиях физическими упражнениями.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Лечебная физическая культура и средства восстановления и укрепления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Приемы регуляции и саморегуляции неблагоприятных психических и физических состояний.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Предупреждение профессиональных заболеваний и самоконтроль.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Взаимосвязь и взаимозависимость духовного и физического самосовершенствования.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DD6A0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D6A07">
        <w:rPr>
          <w:rFonts w:ascii="Times New Roman" w:hAnsi="Times New Roman"/>
          <w:sz w:val="24"/>
          <w:szCs w:val="24"/>
        </w:rPr>
        <w:t xml:space="preserve"> поведения подростков и молодежи средствами физической культуры и спорта.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 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Стресс. Роль физического воспитания в его предупреждении и ликвидации.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Нарушение функций опорно-двигательного аппарата при естественном старении человека и оздоровительная роль физических упражнений.</w:t>
      </w:r>
    </w:p>
    <w:p w:rsidR="002C753A" w:rsidRPr="0080094F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Закаливание как средство восстановления, поддержания и укрепления здоровья.</w:t>
      </w: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lastRenderedPageBreak/>
        <w:t xml:space="preserve"> </w:t>
      </w:r>
      <w:r w:rsidR="003B715C" w:rsidRPr="00856760">
        <w:rPr>
          <w:b/>
          <w:bCs/>
        </w:rPr>
        <w:t>6. Фонд оценочных сре</w:t>
      </w:r>
      <w:proofErr w:type="gramStart"/>
      <w:r w:rsidR="003B715C" w:rsidRPr="00856760">
        <w:rPr>
          <w:b/>
          <w:bCs/>
        </w:rPr>
        <w:t xml:space="preserve">дств </w:t>
      </w:r>
      <w:r w:rsidR="00661F33" w:rsidRPr="00856760">
        <w:rPr>
          <w:b/>
          <w:bCs/>
        </w:rPr>
        <w:t>дл</w:t>
      </w:r>
      <w:proofErr w:type="gramEnd"/>
      <w:r w:rsidR="00661F33" w:rsidRPr="00856760">
        <w:rPr>
          <w:b/>
          <w:bCs/>
        </w:rPr>
        <w:t>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gramStart"/>
            <w:r w:rsidRPr="00DD6A07">
              <w:t>п</w:t>
            </w:r>
            <w:proofErr w:type="gramEnd"/>
            <w:r w:rsidRPr="00DD6A07">
              <w:t>/п</w:t>
            </w:r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921662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  <w:r w:rsidR="006A503A">
              <w:t>, контрольная работа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</w:t>
            </w:r>
            <w:proofErr w:type="gramStart"/>
            <w:r w:rsidRPr="00CB2F4F">
              <w:t>научно-практических</w:t>
            </w:r>
            <w:proofErr w:type="gramEnd"/>
            <w:r w:rsidRPr="00CB2F4F">
              <w:t xml:space="preserve">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C1D8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C1D8E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</w:t>
            </w:r>
            <w:proofErr w:type="gramStart"/>
            <w:r w:rsidRPr="00993A33">
              <w:t>.р</w:t>
            </w:r>
            <w:proofErr w:type="gramEnd"/>
            <w:r w:rsidRPr="00993A33">
              <w:t>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(мин.,</w:t>
            </w:r>
            <w:r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75212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BC7E54" w:rsidRDefault="00BC7E54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8534FC" w:rsidRPr="00856760" w:rsidRDefault="008534FC" w:rsidP="00BC7E54">
      <w:pPr>
        <w:shd w:val="clear" w:color="auto" w:fill="FFFFFF"/>
        <w:ind w:right="1382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Описание</w:t>
            </w:r>
          </w:p>
        </w:tc>
      </w:tr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both"/>
              <w:rPr>
                <w:color w:val="FF0000"/>
              </w:rPr>
            </w:pPr>
            <w:r w:rsidRPr="00856760">
              <w:t>Знание теоретического раздела программы по дисциплине «Физическая культура и спорт», если при вып</w:t>
            </w:r>
            <w:r>
              <w:t>олнении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both"/>
              <w:rPr>
                <w:color w:val="FF0000"/>
              </w:rPr>
            </w:pP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E13E53" w:rsidRDefault="00E13E53" w:rsidP="00E13E53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E13E53" w:rsidRPr="004C0D0E" w:rsidRDefault="00E13E53" w:rsidP="00E13E53">
      <w:pPr>
        <w:autoSpaceDE w:val="0"/>
        <w:autoSpaceDN w:val="0"/>
        <w:adjustRightInd w:val="0"/>
        <w:spacing w:before="120" w:after="60"/>
        <w:jc w:val="center"/>
        <w:rPr>
          <w:bCs/>
          <w:iCs/>
        </w:rPr>
      </w:pPr>
      <w:r>
        <w:rPr>
          <w:bCs/>
          <w:iCs/>
        </w:rPr>
        <w:t>заочная</w:t>
      </w:r>
      <w:r w:rsidRPr="004C0D0E">
        <w:rPr>
          <w:bCs/>
          <w:iCs/>
        </w:rPr>
        <w:t xml:space="preserve"> форма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Описание</w:t>
            </w:r>
          </w:p>
        </w:tc>
      </w:tr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both"/>
              <w:rPr>
                <w:color w:val="FF0000"/>
              </w:rPr>
            </w:pPr>
            <w:r>
              <w:t>Если студент в контрольной работе поставил перед собой цель и задачи, которые, он выполнит в ходе подготовки материала, проработал не менее трех источников литературы по данному вопросу, самостоятельно сделал заключение, свободно владеет изложенным материалом, работа аккуратно оформлена.</w:t>
            </w:r>
          </w:p>
        </w:tc>
      </w:tr>
      <w:tr w:rsidR="00E13E53" w:rsidRPr="00856760" w:rsidTr="00E400D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13E53" w:rsidRPr="00856760" w:rsidRDefault="00E13E53" w:rsidP="00E400D8">
            <w:pPr>
              <w:jc w:val="both"/>
              <w:rPr>
                <w:color w:val="FF0000"/>
              </w:rPr>
            </w:pPr>
            <w:r>
              <w:t>Если материал не отражает суть вопросов, проработано менее трех источников литературы.</w:t>
            </w:r>
          </w:p>
        </w:tc>
      </w:tr>
    </w:tbl>
    <w:p w:rsidR="00E13E53" w:rsidRDefault="00E13E53" w:rsidP="00E13E53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DD6A07" w:rsidRDefault="00DD6A07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F74082" w:rsidRPr="00856760" w:rsidRDefault="00F74082" w:rsidP="00FC07DB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lastRenderedPageBreak/>
        <w:t>6.</w:t>
      </w:r>
      <w:r w:rsidR="00D2749C" w:rsidRPr="00856760">
        <w:rPr>
          <w:b/>
          <w:bCs/>
          <w:iCs/>
          <w:color w:val="000000"/>
        </w:rPr>
        <w:t>3</w:t>
      </w:r>
      <w:r w:rsidRPr="00856760">
        <w:rPr>
          <w:b/>
          <w:bCs/>
          <w:iCs/>
          <w:color w:val="000000"/>
        </w:rPr>
        <w:t>. Типовые контрольные задания или иные материалы</w:t>
      </w:r>
      <w:r w:rsidR="00DD6A07">
        <w:rPr>
          <w:b/>
          <w:bCs/>
          <w:iCs/>
          <w:color w:val="000000"/>
        </w:rPr>
        <w:t>.</w:t>
      </w:r>
    </w:p>
    <w:p w:rsidR="00F74082" w:rsidRDefault="00F74082" w:rsidP="005B38D6">
      <w:pPr>
        <w:rPr>
          <w:color w:val="000000"/>
        </w:rPr>
      </w:pPr>
      <w:proofErr w:type="gramStart"/>
      <w:r w:rsidRPr="00856760">
        <w:rPr>
          <w:color w:val="000000"/>
        </w:rPr>
        <w:t>Указаны</w:t>
      </w:r>
      <w:proofErr w:type="gramEnd"/>
      <w:r w:rsidRPr="00856760">
        <w:rPr>
          <w:color w:val="000000"/>
        </w:rPr>
        <w:t xml:space="preserve"> в приложении 1.</w:t>
      </w:r>
    </w:p>
    <w:p w:rsidR="000562D9" w:rsidRDefault="000562D9" w:rsidP="005B38D6">
      <w:pPr>
        <w:rPr>
          <w:color w:val="000000"/>
        </w:rPr>
      </w:pPr>
    </w:p>
    <w:p w:rsidR="00C7763A" w:rsidRPr="00856760" w:rsidRDefault="00C7763A" w:rsidP="005B38D6">
      <w:pPr>
        <w:jc w:val="both"/>
        <w:rPr>
          <w:b/>
          <w:bCs/>
          <w:color w:val="000000"/>
        </w:rPr>
      </w:pPr>
    </w:p>
    <w:p w:rsidR="00F74082" w:rsidRPr="00856760" w:rsidRDefault="00F74082" w:rsidP="00F71D3B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E93474">
        <w:rPr>
          <w:b/>
          <w:bCs/>
          <w:color w:val="000000"/>
        </w:rPr>
        <w:t>.</w:t>
      </w:r>
    </w:p>
    <w:p w:rsidR="006419B5" w:rsidRPr="00856760" w:rsidRDefault="006419B5" w:rsidP="006419B5">
      <w:pPr>
        <w:ind w:left="720"/>
        <w:jc w:val="both"/>
        <w:rPr>
          <w:b/>
          <w:bCs/>
          <w:color w:val="000000"/>
        </w:rPr>
      </w:pPr>
    </w:p>
    <w:p w:rsidR="00E13E53" w:rsidRPr="00856760" w:rsidRDefault="00E13E53" w:rsidP="00E13E53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</w:p>
    <w:p w:rsidR="00E13E53" w:rsidRPr="00856760" w:rsidRDefault="00E13E53" w:rsidP="00E13E53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E13E53" w:rsidRDefault="00E13E53" w:rsidP="00E13E53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E13E53" w:rsidRPr="00856760" w:rsidRDefault="00E13E53" w:rsidP="00E13E53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3E53" w:rsidRPr="00856760" w:rsidRDefault="00E13E53" w:rsidP="00E13E53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заочной формы обучения</w:t>
      </w:r>
    </w:p>
    <w:p w:rsidR="00E13E53" w:rsidRPr="00856760" w:rsidRDefault="00E13E53" w:rsidP="00E13E53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Зачет </w:t>
      </w:r>
      <w:r>
        <w:rPr>
          <w:rFonts w:ascii="Times New Roman" w:hAnsi="Times New Roman"/>
          <w:sz w:val="24"/>
          <w:szCs w:val="24"/>
        </w:rPr>
        <w:t>выставляется по результатам выполнения контрольной работы, которая должна быть оформлена на листах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. Содержать введение, в котором будут поставлены цель и задачи; основную часть, заключение и список использованной литературы. Контрольная работа сдается преподавателю заранее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C59E3" w:rsidRDefault="00CC59E3" w:rsidP="00345DFF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86C1F" w:rsidRPr="00C86C1F" w:rsidRDefault="00C86C1F" w:rsidP="00C86C1F">
      <w:pPr>
        <w:contextualSpacing/>
        <w:rPr>
          <w:rFonts w:eastAsia="Calibri"/>
          <w:lang w:eastAsia="en-US"/>
        </w:rPr>
      </w:pPr>
      <w:r w:rsidRPr="00C86C1F">
        <w:rPr>
          <w:rFonts w:eastAsia="Calibri"/>
          <w:b/>
          <w:lang w:eastAsia="en-US"/>
        </w:rPr>
        <w:t>7. Перечень основной и дополнительной учебной литературы, необходимой для освоения дисциплины</w:t>
      </w:r>
      <w:r w:rsidRPr="00C86C1F">
        <w:rPr>
          <w:rFonts w:eastAsia="Calibri"/>
          <w:lang w:eastAsia="en-US"/>
        </w:rPr>
        <w:t>:</w:t>
      </w:r>
    </w:p>
    <w:p w:rsidR="00C86C1F" w:rsidRPr="00C86C1F" w:rsidRDefault="00C86C1F" w:rsidP="00C86C1F">
      <w:r w:rsidRPr="00C86C1F">
        <w:t>а) основная литература:</w:t>
      </w:r>
    </w:p>
    <w:p w:rsidR="00C86C1F" w:rsidRPr="00C86C1F" w:rsidRDefault="00C86C1F" w:rsidP="00C86C1F">
      <w:pPr>
        <w:framePr w:hSpace="180" w:wrap="around" w:vAnchor="text" w:hAnchor="margin" w:y="45"/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C86C1F" w:rsidRPr="00C86C1F" w:rsidRDefault="00C86C1F" w:rsidP="00C86C1F">
      <w:pPr>
        <w:framePr w:hSpace="180" w:wrap="around" w:vAnchor="text" w:hAnchor="margin" w:y="45"/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 w:rsidRPr="00C86C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86C1F">
        <w:rPr>
          <w:rFonts w:eastAsia="Calibri"/>
          <w:lang w:eastAsia="en-US"/>
        </w:rPr>
        <w:t xml:space="preserve"> Тюмень: Изд-во «ИПК ГАУ Северного Зауралья», 2013. – 218 с.</w:t>
      </w:r>
    </w:p>
    <w:p w:rsidR="00C86C1F" w:rsidRPr="00C86C1F" w:rsidRDefault="00C86C1F" w:rsidP="00C86C1F">
      <w:pPr>
        <w:framePr w:hSpace="180" w:wrap="around" w:vAnchor="text" w:hAnchor="margin" w:y="45"/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Быченков С.В. Методика работы кафедры физического воспитания вуза (Электронный ресурс): учебно-методическое пособие / С.В. Быченков. – Электрон</w:t>
      </w:r>
      <w:proofErr w:type="gramStart"/>
      <w:r w:rsidRPr="00C86C1F">
        <w:rPr>
          <w:rFonts w:eastAsia="Calibri"/>
          <w:lang w:eastAsia="en-US"/>
        </w:rPr>
        <w:t>.</w:t>
      </w:r>
      <w:proofErr w:type="gramEnd"/>
      <w:r w:rsidRPr="00C86C1F">
        <w:rPr>
          <w:rFonts w:eastAsia="Calibri"/>
          <w:lang w:eastAsia="en-US"/>
        </w:rPr>
        <w:t xml:space="preserve"> </w:t>
      </w:r>
      <w:proofErr w:type="gramStart"/>
      <w:r w:rsidRPr="00C86C1F">
        <w:rPr>
          <w:rFonts w:eastAsia="Calibri"/>
          <w:lang w:eastAsia="en-US"/>
        </w:rPr>
        <w:t>т</w:t>
      </w:r>
      <w:proofErr w:type="gramEnd"/>
      <w:r w:rsidRPr="00C86C1F">
        <w:rPr>
          <w:rFonts w:eastAsia="Calibri"/>
          <w:lang w:eastAsia="en-US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C86C1F">
          <w:rPr>
            <w:rFonts w:eastAsia="Calibri"/>
            <w:color w:val="0000FF"/>
            <w:u w:val="single"/>
            <w:lang w:val="en-US" w:eastAsia="en-US"/>
          </w:rPr>
          <w:t>http</w:t>
        </w:r>
        <w:r w:rsidRPr="00C86C1F">
          <w:rPr>
            <w:rFonts w:eastAsia="Calibri"/>
            <w:color w:val="0000FF"/>
            <w:u w:val="single"/>
            <w:lang w:eastAsia="en-US"/>
          </w:rPr>
          <w:t>://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www</w:t>
        </w:r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C86C1F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ru</w:t>
        </w:r>
        <w:r w:rsidRPr="00C86C1F">
          <w:rPr>
            <w:rFonts w:eastAsia="Calibri"/>
            <w:color w:val="0000FF"/>
            <w:u w:val="single"/>
            <w:lang w:eastAsia="en-US"/>
          </w:rPr>
          <w:t>|49863.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C86C1F" w:rsidRPr="00C86C1F" w:rsidRDefault="00C86C1F" w:rsidP="00C86C1F">
      <w:pPr>
        <w:framePr w:hSpace="180" w:wrap="around" w:vAnchor="text" w:hAnchor="margin" w:y="45"/>
        <w:numPr>
          <w:ilvl w:val="0"/>
          <w:numId w:val="15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 xml:space="preserve">Третьякова Н.В. Теория и методика </w:t>
      </w:r>
      <w:proofErr w:type="gramStart"/>
      <w:r w:rsidRPr="00C86C1F">
        <w:rPr>
          <w:rFonts w:eastAsia="Calibri"/>
          <w:lang w:eastAsia="en-US"/>
        </w:rPr>
        <w:t>оздоровительной</w:t>
      </w:r>
      <w:proofErr w:type="gramEnd"/>
      <w:r w:rsidRPr="00C86C1F">
        <w:rPr>
          <w:rFonts w:eastAsia="Calibri"/>
          <w:lang w:eastAsia="en-US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C86C1F">
        <w:rPr>
          <w:rFonts w:eastAsia="Calibri"/>
          <w:lang w:eastAsia="en-US"/>
        </w:rPr>
        <w:t>Андрюхина</w:t>
      </w:r>
      <w:proofErr w:type="spellEnd"/>
      <w:r w:rsidRPr="00C86C1F">
        <w:rPr>
          <w:rFonts w:eastAsia="Calibri"/>
          <w:lang w:eastAsia="en-US"/>
        </w:rPr>
        <w:t xml:space="preserve">, Е.В. </w:t>
      </w:r>
      <w:proofErr w:type="spellStart"/>
      <w:r w:rsidRPr="00C86C1F">
        <w:rPr>
          <w:rFonts w:eastAsia="Calibri"/>
          <w:lang w:eastAsia="en-US"/>
        </w:rPr>
        <w:t>Кетриш</w:t>
      </w:r>
      <w:proofErr w:type="spellEnd"/>
      <w:r w:rsidRPr="00C86C1F">
        <w:rPr>
          <w:rFonts w:eastAsia="Calibri"/>
          <w:lang w:eastAsia="en-US"/>
        </w:rPr>
        <w:t>. - Электрон</w:t>
      </w:r>
      <w:proofErr w:type="gramStart"/>
      <w:r w:rsidRPr="00C86C1F">
        <w:rPr>
          <w:rFonts w:eastAsia="Calibri"/>
          <w:lang w:eastAsia="en-US"/>
        </w:rPr>
        <w:t>.</w:t>
      </w:r>
      <w:proofErr w:type="gramEnd"/>
      <w:r w:rsidRPr="00C86C1F">
        <w:rPr>
          <w:rFonts w:eastAsia="Calibri"/>
          <w:lang w:eastAsia="en-US"/>
        </w:rPr>
        <w:t xml:space="preserve"> </w:t>
      </w:r>
      <w:proofErr w:type="gramStart"/>
      <w:r w:rsidRPr="00C86C1F">
        <w:rPr>
          <w:rFonts w:eastAsia="Calibri"/>
          <w:lang w:eastAsia="en-US"/>
        </w:rPr>
        <w:t>т</w:t>
      </w:r>
      <w:proofErr w:type="gramEnd"/>
      <w:r w:rsidRPr="00C86C1F">
        <w:rPr>
          <w:rFonts w:eastAsia="Calibri"/>
          <w:lang w:eastAsia="en-US"/>
        </w:rPr>
        <w:t xml:space="preserve">екстовые данные. – М.: Издательство «Спорт», 2016. – 280 с.- 978-5-906839-23-7. - Режим доступа:   </w:t>
      </w:r>
      <w:hyperlink r:id="rId11" w:history="1">
        <w:r w:rsidRPr="00C86C1F">
          <w:rPr>
            <w:rFonts w:eastAsia="Calibri"/>
            <w:color w:val="0000FF"/>
            <w:u w:val="single"/>
            <w:lang w:val="en-US" w:eastAsia="en-US"/>
          </w:rPr>
          <w:t>http</w:t>
        </w:r>
        <w:r w:rsidRPr="00C86C1F">
          <w:rPr>
            <w:rFonts w:eastAsia="Calibri"/>
            <w:color w:val="0000FF"/>
            <w:u w:val="single"/>
            <w:lang w:eastAsia="en-US"/>
          </w:rPr>
          <w:t>://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www</w:t>
        </w:r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C86C1F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ru</w:t>
        </w:r>
        <w:r w:rsidRPr="00C86C1F">
          <w:rPr>
            <w:rFonts w:eastAsia="Calibri"/>
            <w:color w:val="0000FF"/>
            <w:u w:val="single"/>
            <w:lang w:eastAsia="en-US"/>
          </w:rPr>
          <w:t>|55566.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C86C1F" w:rsidRPr="00C86C1F" w:rsidRDefault="00C86C1F" w:rsidP="00C86C1F">
      <w:pPr>
        <w:framePr w:hSpace="180" w:wrap="around" w:vAnchor="text" w:hAnchor="margin" w:y="45"/>
        <w:spacing w:after="200"/>
        <w:ind w:left="720"/>
        <w:contextualSpacing/>
        <w:jc w:val="both"/>
        <w:rPr>
          <w:rFonts w:eastAsia="Calibri"/>
          <w:lang w:eastAsia="en-US"/>
        </w:rPr>
      </w:pPr>
    </w:p>
    <w:p w:rsidR="00C86C1F" w:rsidRPr="00C86C1F" w:rsidRDefault="00C86C1F" w:rsidP="00C86C1F">
      <w:pPr>
        <w:tabs>
          <w:tab w:val="left" w:pos="1260"/>
        </w:tabs>
        <w:jc w:val="both"/>
      </w:pPr>
      <w:r w:rsidRPr="00C86C1F">
        <w:t>б) дополнительная литература:</w:t>
      </w:r>
    </w:p>
    <w:p w:rsidR="00C86C1F" w:rsidRPr="00C86C1F" w:rsidRDefault="00C86C1F" w:rsidP="00C86C1F">
      <w:pPr>
        <w:numPr>
          <w:ilvl w:val="0"/>
          <w:numId w:val="16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C86C1F">
        <w:rPr>
          <w:rFonts w:eastAsia="Calibri"/>
          <w:lang w:eastAsia="en-US"/>
        </w:rPr>
        <w:t>с</w:t>
      </w:r>
      <w:proofErr w:type="gramEnd"/>
      <w:r w:rsidRPr="00C86C1F">
        <w:rPr>
          <w:rFonts w:eastAsia="Calibri"/>
          <w:lang w:eastAsia="en-US"/>
        </w:rPr>
        <w:t>.</w:t>
      </w:r>
    </w:p>
    <w:p w:rsidR="00C86C1F" w:rsidRPr="00C86C1F" w:rsidRDefault="00C86C1F" w:rsidP="00C86C1F">
      <w:pPr>
        <w:numPr>
          <w:ilvl w:val="0"/>
          <w:numId w:val="16"/>
        </w:numPr>
        <w:tabs>
          <w:tab w:val="left" w:pos="1260"/>
        </w:tabs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Физическая культура студента: учебник</w:t>
      </w:r>
      <w:proofErr w:type="gramStart"/>
      <w:r w:rsidRPr="00C86C1F">
        <w:rPr>
          <w:rFonts w:eastAsia="Calibri"/>
          <w:lang w:eastAsia="en-US"/>
        </w:rPr>
        <w:t>.</w:t>
      </w:r>
      <w:proofErr w:type="gramEnd"/>
      <w:r w:rsidRPr="00C86C1F">
        <w:rPr>
          <w:rFonts w:eastAsia="Calibri"/>
          <w:lang w:eastAsia="en-US"/>
        </w:rPr>
        <w:t xml:space="preserve"> / </w:t>
      </w:r>
      <w:proofErr w:type="gramStart"/>
      <w:r w:rsidRPr="00C86C1F">
        <w:rPr>
          <w:rFonts w:eastAsia="Calibri"/>
          <w:lang w:eastAsia="en-US"/>
        </w:rPr>
        <w:t>п</w:t>
      </w:r>
      <w:proofErr w:type="gramEnd"/>
      <w:r w:rsidRPr="00C86C1F">
        <w:rPr>
          <w:rFonts w:eastAsia="Calibri"/>
          <w:lang w:eastAsia="en-US"/>
        </w:rPr>
        <w:t xml:space="preserve">од ред. В.И. Ильинича. – М.: </w:t>
      </w:r>
      <w:proofErr w:type="spellStart"/>
      <w:r w:rsidRPr="00C86C1F">
        <w:rPr>
          <w:rFonts w:eastAsia="Calibri"/>
          <w:lang w:eastAsia="en-US"/>
        </w:rPr>
        <w:t>Гардарики</w:t>
      </w:r>
      <w:proofErr w:type="spellEnd"/>
      <w:r w:rsidRPr="00C86C1F">
        <w:rPr>
          <w:rFonts w:eastAsia="Calibri"/>
          <w:lang w:eastAsia="en-US"/>
        </w:rPr>
        <w:t>, 2010. – 448 с.</w:t>
      </w:r>
    </w:p>
    <w:p w:rsidR="00C86C1F" w:rsidRPr="00C86C1F" w:rsidRDefault="00C86C1F" w:rsidP="00C86C1F">
      <w:pPr>
        <w:numPr>
          <w:ilvl w:val="0"/>
          <w:numId w:val="16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lastRenderedPageBreak/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C86C1F" w:rsidRPr="00C86C1F" w:rsidRDefault="00C86C1F" w:rsidP="00C86C1F">
      <w:pPr>
        <w:numPr>
          <w:ilvl w:val="0"/>
          <w:numId w:val="16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C86C1F">
        <w:rPr>
          <w:rFonts w:eastAsia="Calibri"/>
          <w:lang w:eastAsia="en-US"/>
        </w:rPr>
        <w:t xml:space="preserve"> ,</w:t>
      </w:r>
      <w:proofErr w:type="gramEnd"/>
      <w:r w:rsidRPr="00C86C1F">
        <w:rPr>
          <w:rFonts w:eastAsia="Calibri"/>
          <w:lang w:eastAsia="en-US"/>
        </w:rPr>
        <w:t xml:space="preserve"> Т.В. Синельникова, В.Г. </w:t>
      </w:r>
      <w:proofErr w:type="spellStart"/>
      <w:r w:rsidRPr="00C86C1F">
        <w:rPr>
          <w:rFonts w:eastAsia="Calibri"/>
          <w:lang w:eastAsia="en-US"/>
        </w:rPr>
        <w:t>Турманидзе</w:t>
      </w:r>
      <w:proofErr w:type="spellEnd"/>
      <w:r w:rsidRPr="00C86C1F">
        <w:rPr>
          <w:rFonts w:eastAsia="Calibri"/>
          <w:lang w:eastAsia="en-US"/>
        </w:rPr>
        <w:t>. - Электрон</w:t>
      </w:r>
      <w:proofErr w:type="gramStart"/>
      <w:r w:rsidRPr="00C86C1F">
        <w:rPr>
          <w:rFonts w:eastAsia="Calibri"/>
          <w:lang w:eastAsia="en-US"/>
        </w:rPr>
        <w:t>.</w:t>
      </w:r>
      <w:proofErr w:type="gramEnd"/>
      <w:r w:rsidRPr="00C86C1F">
        <w:rPr>
          <w:rFonts w:eastAsia="Calibri"/>
          <w:lang w:eastAsia="en-US"/>
        </w:rPr>
        <w:t xml:space="preserve"> </w:t>
      </w:r>
      <w:proofErr w:type="gramStart"/>
      <w:r w:rsidRPr="00C86C1F">
        <w:rPr>
          <w:rFonts w:eastAsia="Calibri"/>
          <w:lang w:eastAsia="en-US"/>
        </w:rPr>
        <w:t>т</w:t>
      </w:r>
      <w:proofErr w:type="gramEnd"/>
      <w:r w:rsidRPr="00C86C1F">
        <w:rPr>
          <w:rFonts w:eastAsia="Calibri"/>
          <w:lang w:eastAsia="en-US"/>
        </w:rPr>
        <w:t xml:space="preserve">екстовые данные. – Омск: Омский государственный университет им.Ф.М. Достоевского, 2016.- с. – 978-5-7779-2016-4. - Режим доступа: </w:t>
      </w:r>
      <w:hyperlink r:id="rId12" w:history="1">
        <w:r w:rsidRPr="00C86C1F">
          <w:rPr>
            <w:rFonts w:eastAsia="Calibri"/>
            <w:color w:val="0000FF"/>
            <w:u w:val="single"/>
            <w:lang w:val="en-US" w:eastAsia="en-US"/>
          </w:rPr>
          <w:t>http</w:t>
        </w:r>
        <w:r w:rsidRPr="00C86C1F">
          <w:rPr>
            <w:rFonts w:eastAsia="Calibri"/>
            <w:color w:val="0000FF"/>
            <w:u w:val="single"/>
            <w:lang w:eastAsia="en-US"/>
          </w:rPr>
          <w:t>://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www</w:t>
        </w:r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C86C1F">
          <w:rPr>
            <w:rFonts w:eastAsia="Calibri"/>
            <w:color w:val="0000FF"/>
            <w:u w:val="single"/>
            <w:lang w:val="en-US" w:eastAsia="en-US"/>
          </w:rPr>
          <w:t>iprbookshop</w:t>
        </w:r>
        <w:proofErr w:type="spellEnd"/>
        <w:r w:rsidRPr="00C86C1F">
          <w:rPr>
            <w:rFonts w:eastAsia="Calibri"/>
            <w:color w:val="0000FF"/>
            <w:u w:val="single"/>
            <w:lang w:eastAsia="en-US"/>
          </w:rPr>
          <w:t>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ru</w:t>
        </w:r>
        <w:r w:rsidRPr="00C86C1F">
          <w:rPr>
            <w:rFonts w:eastAsia="Calibri"/>
            <w:color w:val="0000FF"/>
            <w:u w:val="single"/>
            <w:lang w:eastAsia="en-US"/>
          </w:rPr>
          <w:t>|59660.</w:t>
        </w:r>
        <w:r w:rsidRPr="00C86C1F">
          <w:rPr>
            <w:rFonts w:eastAsia="Calibri"/>
            <w:color w:val="0000FF"/>
            <w:u w:val="single"/>
            <w:lang w:val="en-US" w:eastAsia="en-US"/>
          </w:rPr>
          <w:t>html</w:t>
        </w:r>
      </w:hyperlink>
    </w:p>
    <w:p w:rsidR="00C86C1F" w:rsidRPr="00C86C1F" w:rsidRDefault="00C86C1F" w:rsidP="00C86C1F">
      <w:pPr>
        <w:jc w:val="center"/>
        <w:rPr>
          <w:u w:val="single"/>
        </w:rPr>
      </w:pPr>
      <w:r w:rsidRPr="00C86C1F">
        <w:rPr>
          <w:u w:val="single"/>
        </w:rPr>
        <w:t>Периодические издания:</w:t>
      </w:r>
    </w:p>
    <w:p w:rsidR="00C86C1F" w:rsidRPr="00C86C1F" w:rsidRDefault="00C86C1F" w:rsidP="00C86C1F">
      <w:pPr>
        <w:numPr>
          <w:ilvl w:val="0"/>
          <w:numId w:val="17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Журнал «Физкультура и спорт».</w:t>
      </w:r>
    </w:p>
    <w:p w:rsidR="00C86C1F" w:rsidRPr="00C86C1F" w:rsidRDefault="00C86C1F" w:rsidP="00C86C1F">
      <w:pPr>
        <w:numPr>
          <w:ilvl w:val="0"/>
          <w:numId w:val="17"/>
        </w:numPr>
        <w:spacing w:after="200"/>
        <w:contextualSpacing/>
        <w:jc w:val="both"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Журнал «Теория и практика физической культуры».</w:t>
      </w:r>
    </w:p>
    <w:p w:rsidR="00C86C1F" w:rsidRDefault="00C86C1F" w:rsidP="00C86C1F">
      <w:pPr>
        <w:numPr>
          <w:ilvl w:val="0"/>
          <w:numId w:val="17"/>
        </w:numPr>
        <w:spacing w:after="200"/>
        <w:contextualSpacing/>
        <w:rPr>
          <w:rFonts w:eastAsia="Calibri"/>
          <w:lang w:eastAsia="en-US"/>
        </w:rPr>
      </w:pPr>
      <w:r w:rsidRPr="00C86C1F">
        <w:rPr>
          <w:rFonts w:eastAsia="Calibri"/>
          <w:lang w:eastAsia="en-US"/>
        </w:rPr>
        <w:t>Газета «Спортивный меридиан».</w:t>
      </w:r>
    </w:p>
    <w:p w:rsidR="00C86C1F" w:rsidRPr="00C86C1F" w:rsidRDefault="00C86C1F" w:rsidP="00C86C1F">
      <w:pPr>
        <w:numPr>
          <w:ilvl w:val="0"/>
          <w:numId w:val="17"/>
        </w:numPr>
        <w:spacing w:after="200"/>
        <w:contextualSpacing/>
        <w:rPr>
          <w:rFonts w:eastAsia="Calibri"/>
          <w:lang w:eastAsia="en-US"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EC352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EC352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EC352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EC352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DA1A87" w:rsidRPr="00345640" w:rsidRDefault="00EC3528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0769E8" w:rsidRDefault="000769E8" w:rsidP="00DD6A07">
      <w:pPr>
        <w:spacing w:after="200" w:line="276" w:lineRule="auto"/>
        <w:contextualSpacing/>
        <w:jc w:val="both"/>
        <w:rPr>
          <w:color w:val="000000"/>
          <w:lang w:eastAsia="en-US"/>
        </w:rPr>
      </w:pPr>
    </w:p>
    <w:p w:rsidR="00D34BE6" w:rsidRPr="00856760" w:rsidRDefault="00D34BE6" w:rsidP="00DD6A07">
      <w:pPr>
        <w:spacing w:after="200" w:line="276" w:lineRule="auto"/>
        <w:contextualSpacing/>
        <w:jc w:val="both"/>
        <w:rPr>
          <w:color w:val="000000"/>
          <w:lang w:eastAsia="en-US"/>
        </w:rPr>
      </w:pP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A42F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42FA9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34BE6" w:rsidRDefault="00D34BE6" w:rsidP="00DA1A87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A1A87" w:rsidRPr="00DA1A87" w:rsidRDefault="00F74082" w:rsidP="00DA1A87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EF21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не требуется</w:t>
      </w:r>
      <w:r w:rsidR="00E934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34BE6" w:rsidRDefault="00D34BE6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CC21F2">
        <w:trPr>
          <w:jc w:val="center"/>
        </w:trPr>
        <w:tc>
          <w:tcPr>
            <w:tcW w:w="540" w:type="dxa"/>
          </w:tcPr>
          <w:p w:rsidR="00DA1A87" w:rsidRDefault="00DA1A87" w:rsidP="00CC21F2">
            <w:pPr>
              <w:jc w:val="center"/>
            </w:pPr>
            <w:r w:rsidRPr="00856760">
              <w:t>№</w:t>
            </w:r>
          </w:p>
          <w:p w:rsidR="00DA1A87" w:rsidRPr="00856760" w:rsidRDefault="00DA1A87" w:rsidP="00CC21F2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</w:tcPr>
          <w:p w:rsidR="00DA1A87" w:rsidRPr="00856760" w:rsidRDefault="00DA1A87" w:rsidP="00CC21F2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CC21F2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</w:tcPr>
          <w:p w:rsidR="00DA1A87" w:rsidRPr="00856760" w:rsidRDefault="00DA1A87" w:rsidP="00CC21F2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CC21F2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CC21F2">
            <w:pPr>
              <w:jc w:val="center"/>
            </w:pPr>
            <w:r w:rsidRPr="00856760">
              <w:t>3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CC21F2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CC21F2"/>
        </w:tc>
        <w:tc>
          <w:tcPr>
            <w:tcW w:w="2232" w:type="dxa"/>
            <w:vMerge w:val="restart"/>
          </w:tcPr>
          <w:p w:rsidR="00DA1A87" w:rsidRPr="00856760" w:rsidRDefault="00DA1A87" w:rsidP="00CC21F2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Стадион:</w:t>
            </w:r>
          </w:p>
          <w:p w:rsidR="00DA1A87" w:rsidRPr="00CF1641" w:rsidRDefault="00DA1A87" w:rsidP="00CC21F2">
            <w:r w:rsidRPr="00CF1641">
              <w:t>- 6 беговых дорожек по 400м;</w:t>
            </w:r>
          </w:p>
          <w:p w:rsidR="00DA1A87" w:rsidRPr="00CF1641" w:rsidRDefault="00DA1A87" w:rsidP="00CC21F2">
            <w:r w:rsidRPr="00CF1641">
              <w:t>- футбольное поле;</w:t>
            </w:r>
          </w:p>
          <w:p w:rsidR="00DA1A87" w:rsidRPr="00CF1641" w:rsidRDefault="00DA1A87" w:rsidP="00CC21F2">
            <w:r w:rsidRPr="00CF1641">
              <w:t>- футбольные ворота (2 шт.)</w:t>
            </w:r>
          </w:p>
          <w:p w:rsidR="00DA1A87" w:rsidRPr="00CF1641" w:rsidRDefault="00DA1A87" w:rsidP="00CC21F2">
            <w:r w:rsidRPr="00CF1641">
              <w:t xml:space="preserve">- трибуны на 3.000 посадочных мест 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Стрелковый тир:</w:t>
            </w:r>
          </w:p>
          <w:p w:rsidR="00DA1A87" w:rsidRPr="00CF1641" w:rsidRDefault="00DA1A87" w:rsidP="00CC21F2">
            <w:r w:rsidRPr="00CF1641">
              <w:t>50 м, 4 огневых рубежа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Волейбольная площадка (открытая) 9х18 м.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Хоккейный корт 20х61м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Спортивный комплекс:</w:t>
            </w:r>
          </w:p>
          <w:p w:rsidR="00DA1A87" w:rsidRPr="00CF1641" w:rsidRDefault="00DA1A87" w:rsidP="00CC21F2">
            <w:r w:rsidRPr="00CF1641">
              <w:t>- зал игровой 18х36 м</w:t>
            </w:r>
          </w:p>
          <w:p w:rsidR="00DA1A87" w:rsidRPr="00CF1641" w:rsidRDefault="00DA1A87" w:rsidP="00CC21F2">
            <w:r w:rsidRPr="00CF1641">
              <w:t xml:space="preserve">гардероб </w:t>
            </w:r>
          </w:p>
          <w:p w:rsidR="00DA1A87" w:rsidRPr="00CF1641" w:rsidRDefault="00DA1A87" w:rsidP="00CC21F2">
            <w:r w:rsidRPr="00CF1641">
              <w:t>раздевалки – 2 шт.</w:t>
            </w:r>
          </w:p>
          <w:p w:rsidR="00DA1A87" w:rsidRPr="00CF1641" w:rsidRDefault="00DA1A87" w:rsidP="00CC21F2">
            <w:r w:rsidRPr="00CF1641">
              <w:t xml:space="preserve">душевые – 2 шт. </w:t>
            </w:r>
          </w:p>
          <w:p w:rsidR="00DA1A87" w:rsidRPr="00CF1641" w:rsidRDefault="00DA1A87" w:rsidP="00CC21F2">
            <w:r w:rsidRPr="00CF1641">
              <w:t>баскетбольные кольца – 2 шт.</w:t>
            </w:r>
          </w:p>
          <w:p w:rsidR="00DA1A87" w:rsidRPr="00CF1641" w:rsidRDefault="00DA1A87" w:rsidP="00CC21F2">
            <w:r w:rsidRPr="00CF1641">
              <w:t>баскетбольные шиты – 2 шт.</w:t>
            </w:r>
          </w:p>
          <w:p w:rsidR="00DA1A87" w:rsidRPr="00CF1641" w:rsidRDefault="00DA1A87" w:rsidP="00CC21F2">
            <w:r w:rsidRPr="00CF1641">
              <w:t>волейбольные стойки – 2 шт.</w:t>
            </w:r>
          </w:p>
          <w:p w:rsidR="00DA1A87" w:rsidRPr="00CF1641" w:rsidRDefault="00DA1A87" w:rsidP="00CC21F2">
            <w:r w:rsidRPr="00CF1641">
              <w:t>электронное табло – 1 шт.</w:t>
            </w:r>
          </w:p>
          <w:p w:rsidR="00DA1A87" w:rsidRPr="00CF1641" w:rsidRDefault="00DA1A87" w:rsidP="00CC21F2">
            <w:r w:rsidRPr="00CF1641">
              <w:t>гимнастические скамейки– 4 шт.</w:t>
            </w:r>
          </w:p>
          <w:p w:rsidR="00DA1A87" w:rsidRPr="00CF1641" w:rsidRDefault="00DA1A87" w:rsidP="00CC21F2">
            <w:r w:rsidRPr="00CF1641">
              <w:t>гимнастическая стенка – 4 шт.</w:t>
            </w:r>
          </w:p>
          <w:p w:rsidR="00DA1A87" w:rsidRPr="00CF1641" w:rsidRDefault="00DA1A87" w:rsidP="00CC21F2">
            <w:r w:rsidRPr="00CF1641">
              <w:t xml:space="preserve">гимнастическая перекладина-1ш </w:t>
            </w:r>
          </w:p>
          <w:p w:rsidR="00DA1A87" w:rsidRPr="00CF1641" w:rsidRDefault="00DA1A87" w:rsidP="00CC21F2">
            <w:r w:rsidRPr="00CF1641">
              <w:t>ворота мини-футбольные – 2 шт.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- зал единоборств 9х18 м</w:t>
            </w:r>
          </w:p>
          <w:p w:rsidR="00DA1A87" w:rsidRPr="00CF1641" w:rsidRDefault="00DA1A87" w:rsidP="00CC21F2">
            <w:r w:rsidRPr="00CF1641">
              <w:t xml:space="preserve">маты спортивные «татами» </w:t>
            </w:r>
          </w:p>
          <w:p w:rsidR="00DA1A87" w:rsidRPr="00CF1641" w:rsidRDefault="00DA1A87" w:rsidP="00CC21F2">
            <w:r w:rsidRPr="00CF1641">
              <w:t>гимнастические скамейки– 2 шт.</w:t>
            </w:r>
          </w:p>
          <w:p w:rsidR="00DA1A87" w:rsidRPr="00CF1641" w:rsidRDefault="00DA1A87" w:rsidP="00CC21F2">
            <w:r w:rsidRPr="00CF1641">
              <w:t xml:space="preserve">гимнастическая стенка – 2 </w:t>
            </w:r>
            <w:proofErr w:type="spellStart"/>
            <w:proofErr w:type="gramStart"/>
            <w:r w:rsidRPr="00CF1641">
              <w:t>шт</w:t>
            </w:r>
            <w:proofErr w:type="spellEnd"/>
            <w:proofErr w:type="gramEnd"/>
          </w:p>
          <w:p w:rsidR="00DA1A87" w:rsidRPr="00CF1641" w:rsidRDefault="00DA1A87" w:rsidP="00CC21F2">
            <w:r w:rsidRPr="00CF1641">
              <w:t>зеркальное полотно 21 кв</w:t>
            </w:r>
            <w:proofErr w:type="gramStart"/>
            <w:r w:rsidRPr="00CF1641">
              <w:t>.м</w:t>
            </w:r>
            <w:proofErr w:type="gramEnd"/>
          </w:p>
          <w:p w:rsidR="00DA1A87" w:rsidRPr="00CF1641" w:rsidRDefault="00DA1A87" w:rsidP="00CC21F2"/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плавательный бассейн – 10х25м</w:t>
            </w:r>
          </w:p>
          <w:p w:rsidR="00DA1A87" w:rsidRPr="00CF1641" w:rsidRDefault="00DA1A87" w:rsidP="00CC21F2">
            <w:r w:rsidRPr="00CF1641">
              <w:t xml:space="preserve">на 4 </w:t>
            </w:r>
            <w:proofErr w:type="gramStart"/>
            <w:r w:rsidRPr="00CF1641">
              <w:t>плавательных</w:t>
            </w:r>
            <w:proofErr w:type="gramEnd"/>
            <w:r w:rsidRPr="00CF1641">
              <w:t xml:space="preserve"> дорожки</w:t>
            </w:r>
          </w:p>
          <w:p w:rsidR="00DA1A87" w:rsidRPr="00CF1641" w:rsidRDefault="00DA1A87" w:rsidP="00CC21F2">
            <w:r w:rsidRPr="00CF1641">
              <w:t>раздевалки – 2 шт.</w:t>
            </w:r>
          </w:p>
          <w:p w:rsidR="00DA1A87" w:rsidRPr="00CF1641" w:rsidRDefault="00DA1A87" w:rsidP="00CC21F2">
            <w:r w:rsidRPr="00CF1641">
              <w:t xml:space="preserve">душевые – 2 шт. </w:t>
            </w:r>
          </w:p>
          <w:p w:rsidR="00DA1A87" w:rsidRPr="00CF1641" w:rsidRDefault="00DA1A87" w:rsidP="00CC21F2">
            <w:r w:rsidRPr="00CF1641">
              <w:t>разделительные дорожки – 5 шт.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- атлетический зал</w:t>
            </w:r>
          </w:p>
          <w:p w:rsidR="00DA1A87" w:rsidRPr="00CF1641" w:rsidRDefault="00DA1A87" w:rsidP="00CC21F2">
            <w:r w:rsidRPr="00CF1641">
              <w:t xml:space="preserve">комплексный </w:t>
            </w:r>
            <w:proofErr w:type="gramStart"/>
            <w:r w:rsidRPr="00CF1641">
              <w:t>тренажер</w:t>
            </w:r>
            <w:proofErr w:type="gramEnd"/>
            <w:r w:rsidRPr="00CF1641">
              <w:t xml:space="preserve"> для жима лежа – 1 шт.</w:t>
            </w:r>
          </w:p>
          <w:p w:rsidR="00DA1A87" w:rsidRPr="00CF1641" w:rsidRDefault="00DA1A87" w:rsidP="00CC21F2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CC21F2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CC21F2">
            <w:r w:rsidRPr="00CF1641">
              <w:t>гантели – 2 шт.</w:t>
            </w:r>
          </w:p>
          <w:p w:rsidR="00DA1A87" w:rsidRPr="00CF1641" w:rsidRDefault="00DA1A87" w:rsidP="00CC21F2">
            <w:r w:rsidRPr="00CF1641">
              <w:t>мишени дартс – 5 шт.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Спортивный зал (3 корпус)</w:t>
            </w:r>
          </w:p>
          <w:p w:rsidR="00DA1A87" w:rsidRPr="00CF1641" w:rsidRDefault="00DA1A87" w:rsidP="00CC21F2">
            <w:r w:rsidRPr="00CF1641">
              <w:t>12х24 м.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раздевалки – 2 шт.</w:t>
            </w:r>
          </w:p>
          <w:p w:rsidR="00DA1A87" w:rsidRPr="00CF1641" w:rsidRDefault="00DA1A87" w:rsidP="00CC21F2">
            <w:r w:rsidRPr="00CF1641">
              <w:t xml:space="preserve">душевые – 2 шт. </w:t>
            </w:r>
          </w:p>
          <w:p w:rsidR="00DA1A87" w:rsidRPr="00CF1641" w:rsidRDefault="00DA1A87" w:rsidP="00CC21F2">
            <w:r w:rsidRPr="00CF1641">
              <w:t>баскетбольные кольца – 2 шт.</w:t>
            </w:r>
          </w:p>
          <w:p w:rsidR="00DA1A87" w:rsidRPr="00CF1641" w:rsidRDefault="00DA1A87" w:rsidP="00CC21F2">
            <w:r w:rsidRPr="00CF1641">
              <w:t>баскетбольные шиты – 2 шт.</w:t>
            </w:r>
          </w:p>
          <w:p w:rsidR="00DA1A87" w:rsidRPr="00CF1641" w:rsidRDefault="00DA1A87" w:rsidP="00CC21F2">
            <w:r w:rsidRPr="00CF1641">
              <w:t>волейбольные стойки – 2 шт.</w:t>
            </w:r>
          </w:p>
          <w:p w:rsidR="00DA1A87" w:rsidRPr="00CF1641" w:rsidRDefault="00DA1A87" w:rsidP="00CC21F2">
            <w:r w:rsidRPr="00CF1641">
              <w:t>гимнастические скамейки– 2 шт.</w:t>
            </w:r>
          </w:p>
          <w:p w:rsidR="00DA1A87" w:rsidRPr="00CF1641" w:rsidRDefault="00DA1A87" w:rsidP="00CC21F2">
            <w:r w:rsidRPr="00CF1641">
              <w:t>теннисный стол – 5 шт.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Зал настольного тенниса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Лыжная база на 300 пар лыж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Кабинет для специальной медицинской группы</w:t>
            </w:r>
          </w:p>
        </w:tc>
      </w:tr>
      <w:tr w:rsidR="00DA1A87" w:rsidRPr="00856760" w:rsidTr="00CC21F2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CC21F2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CC21F2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CC21F2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75212D" w:rsidRDefault="0075212D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D34BE6" w:rsidRDefault="00D34BE6" w:rsidP="00C46F52">
      <w:pPr>
        <w:jc w:val="right"/>
      </w:pPr>
    </w:p>
    <w:p w:rsidR="007D11DE" w:rsidRDefault="007D11DE" w:rsidP="003702E5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</w:rPr>
      </w:pPr>
    </w:p>
    <w:sectPr w:rsidR="007D11DE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98" w:rsidRDefault="00936D98" w:rsidP="00EE4356">
      <w:r>
        <w:separator/>
      </w:r>
    </w:p>
  </w:endnote>
  <w:endnote w:type="continuationSeparator" w:id="0">
    <w:p w:rsidR="00936D98" w:rsidRDefault="00936D98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98" w:rsidRDefault="00936D98" w:rsidP="00EE4356">
      <w:r>
        <w:separator/>
      </w:r>
    </w:p>
  </w:footnote>
  <w:footnote w:type="continuationSeparator" w:id="0">
    <w:p w:rsidR="00936D98" w:rsidRDefault="00936D98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974F7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07107"/>
    <w:rsid w:val="00010492"/>
    <w:rsid w:val="00010F70"/>
    <w:rsid w:val="00025C52"/>
    <w:rsid w:val="0002747D"/>
    <w:rsid w:val="00031EDD"/>
    <w:rsid w:val="000407CF"/>
    <w:rsid w:val="00041AAA"/>
    <w:rsid w:val="00042B78"/>
    <w:rsid w:val="00042EAA"/>
    <w:rsid w:val="00050523"/>
    <w:rsid w:val="000562D9"/>
    <w:rsid w:val="000575D5"/>
    <w:rsid w:val="00070A05"/>
    <w:rsid w:val="0007626C"/>
    <w:rsid w:val="000769E8"/>
    <w:rsid w:val="00076C00"/>
    <w:rsid w:val="00077D50"/>
    <w:rsid w:val="00081147"/>
    <w:rsid w:val="00083519"/>
    <w:rsid w:val="00084D8C"/>
    <w:rsid w:val="00086A76"/>
    <w:rsid w:val="00086F0F"/>
    <w:rsid w:val="00095445"/>
    <w:rsid w:val="00097308"/>
    <w:rsid w:val="000A0AD0"/>
    <w:rsid w:val="000A5CD1"/>
    <w:rsid w:val="000A5E84"/>
    <w:rsid w:val="000B05EF"/>
    <w:rsid w:val="000B3D0F"/>
    <w:rsid w:val="000C5FD5"/>
    <w:rsid w:val="000C7C3E"/>
    <w:rsid w:val="000D3734"/>
    <w:rsid w:val="000E3439"/>
    <w:rsid w:val="000F13C4"/>
    <w:rsid w:val="000F5728"/>
    <w:rsid w:val="0010255B"/>
    <w:rsid w:val="00106BCA"/>
    <w:rsid w:val="00112B42"/>
    <w:rsid w:val="00115016"/>
    <w:rsid w:val="001154FA"/>
    <w:rsid w:val="0011771E"/>
    <w:rsid w:val="001305FD"/>
    <w:rsid w:val="00131648"/>
    <w:rsid w:val="00133EA8"/>
    <w:rsid w:val="0014065A"/>
    <w:rsid w:val="001518B2"/>
    <w:rsid w:val="00151D58"/>
    <w:rsid w:val="00153D1A"/>
    <w:rsid w:val="00161704"/>
    <w:rsid w:val="00164ED5"/>
    <w:rsid w:val="0016588D"/>
    <w:rsid w:val="00173C57"/>
    <w:rsid w:val="00175272"/>
    <w:rsid w:val="0017743F"/>
    <w:rsid w:val="00185ACF"/>
    <w:rsid w:val="001960F4"/>
    <w:rsid w:val="001A172C"/>
    <w:rsid w:val="001B73A6"/>
    <w:rsid w:val="001B794C"/>
    <w:rsid w:val="001D1B7D"/>
    <w:rsid w:val="001D4507"/>
    <w:rsid w:val="001D7878"/>
    <w:rsid w:val="001E3B4B"/>
    <w:rsid w:val="001E5F0D"/>
    <w:rsid w:val="001F1B09"/>
    <w:rsid w:val="001F550E"/>
    <w:rsid w:val="001F6CD7"/>
    <w:rsid w:val="00200111"/>
    <w:rsid w:val="002004B8"/>
    <w:rsid w:val="00200D95"/>
    <w:rsid w:val="00205F5E"/>
    <w:rsid w:val="00212288"/>
    <w:rsid w:val="00213472"/>
    <w:rsid w:val="00214B58"/>
    <w:rsid w:val="00216008"/>
    <w:rsid w:val="00222AC5"/>
    <w:rsid w:val="00231B51"/>
    <w:rsid w:val="00233463"/>
    <w:rsid w:val="0023658F"/>
    <w:rsid w:val="002366CB"/>
    <w:rsid w:val="0023734D"/>
    <w:rsid w:val="00237AB2"/>
    <w:rsid w:val="00240A64"/>
    <w:rsid w:val="00243B6C"/>
    <w:rsid w:val="00245BB1"/>
    <w:rsid w:val="00247495"/>
    <w:rsid w:val="002477C5"/>
    <w:rsid w:val="00261597"/>
    <w:rsid w:val="00273541"/>
    <w:rsid w:val="00275036"/>
    <w:rsid w:val="002766B4"/>
    <w:rsid w:val="00276FCA"/>
    <w:rsid w:val="00280C25"/>
    <w:rsid w:val="0028463C"/>
    <w:rsid w:val="00290509"/>
    <w:rsid w:val="002A34D2"/>
    <w:rsid w:val="002A45B6"/>
    <w:rsid w:val="002A6262"/>
    <w:rsid w:val="002B0862"/>
    <w:rsid w:val="002C0D95"/>
    <w:rsid w:val="002C2FF0"/>
    <w:rsid w:val="002C753A"/>
    <w:rsid w:val="002D1A90"/>
    <w:rsid w:val="002E02AC"/>
    <w:rsid w:val="002E258C"/>
    <w:rsid w:val="002E369B"/>
    <w:rsid w:val="002F5355"/>
    <w:rsid w:val="002F68CD"/>
    <w:rsid w:val="002F7C6B"/>
    <w:rsid w:val="003046BC"/>
    <w:rsid w:val="003069AB"/>
    <w:rsid w:val="003120E4"/>
    <w:rsid w:val="00314D74"/>
    <w:rsid w:val="0032791D"/>
    <w:rsid w:val="0033741A"/>
    <w:rsid w:val="0033787E"/>
    <w:rsid w:val="00340CC5"/>
    <w:rsid w:val="00343E70"/>
    <w:rsid w:val="00345DFF"/>
    <w:rsid w:val="00346123"/>
    <w:rsid w:val="00347362"/>
    <w:rsid w:val="00351916"/>
    <w:rsid w:val="00354E0E"/>
    <w:rsid w:val="0036557D"/>
    <w:rsid w:val="0036564A"/>
    <w:rsid w:val="003702E5"/>
    <w:rsid w:val="00370EEC"/>
    <w:rsid w:val="00374E4C"/>
    <w:rsid w:val="00380858"/>
    <w:rsid w:val="003818DE"/>
    <w:rsid w:val="00390D68"/>
    <w:rsid w:val="00396202"/>
    <w:rsid w:val="003974FC"/>
    <w:rsid w:val="003A116F"/>
    <w:rsid w:val="003A2476"/>
    <w:rsid w:val="003A3904"/>
    <w:rsid w:val="003B1969"/>
    <w:rsid w:val="003B6987"/>
    <w:rsid w:val="003B715C"/>
    <w:rsid w:val="003C0814"/>
    <w:rsid w:val="003C1B36"/>
    <w:rsid w:val="003C4783"/>
    <w:rsid w:val="003C749A"/>
    <w:rsid w:val="003D24B2"/>
    <w:rsid w:val="003D64AC"/>
    <w:rsid w:val="003D6586"/>
    <w:rsid w:val="003E3619"/>
    <w:rsid w:val="003E5436"/>
    <w:rsid w:val="003F074D"/>
    <w:rsid w:val="004025D7"/>
    <w:rsid w:val="0040564A"/>
    <w:rsid w:val="00426ADA"/>
    <w:rsid w:val="00431DB9"/>
    <w:rsid w:val="004514F0"/>
    <w:rsid w:val="00454783"/>
    <w:rsid w:val="00462B71"/>
    <w:rsid w:val="004634E8"/>
    <w:rsid w:val="004754B6"/>
    <w:rsid w:val="00480E06"/>
    <w:rsid w:val="00481A71"/>
    <w:rsid w:val="0048415F"/>
    <w:rsid w:val="004A2E57"/>
    <w:rsid w:val="004A5CEB"/>
    <w:rsid w:val="004A69F0"/>
    <w:rsid w:val="004A78AC"/>
    <w:rsid w:val="004B4041"/>
    <w:rsid w:val="004B5D87"/>
    <w:rsid w:val="004C078B"/>
    <w:rsid w:val="004C1E93"/>
    <w:rsid w:val="004C2F20"/>
    <w:rsid w:val="004C56AA"/>
    <w:rsid w:val="004D0835"/>
    <w:rsid w:val="004F1C01"/>
    <w:rsid w:val="00503560"/>
    <w:rsid w:val="005035D6"/>
    <w:rsid w:val="005044CF"/>
    <w:rsid w:val="00504BD9"/>
    <w:rsid w:val="005170B9"/>
    <w:rsid w:val="00517724"/>
    <w:rsid w:val="00520198"/>
    <w:rsid w:val="005210AD"/>
    <w:rsid w:val="00533151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983"/>
    <w:rsid w:val="0058309F"/>
    <w:rsid w:val="00587157"/>
    <w:rsid w:val="00597D50"/>
    <w:rsid w:val="005A33A7"/>
    <w:rsid w:val="005B38D6"/>
    <w:rsid w:val="005B73F1"/>
    <w:rsid w:val="005D6F69"/>
    <w:rsid w:val="005F2B93"/>
    <w:rsid w:val="00601D12"/>
    <w:rsid w:val="00606D7F"/>
    <w:rsid w:val="006103E6"/>
    <w:rsid w:val="006108D1"/>
    <w:rsid w:val="00610C65"/>
    <w:rsid w:val="006125C4"/>
    <w:rsid w:val="0061334C"/>
    <w:rsid w:val="00613D68"/>
    <w:rsid w:val="00615EDE"/>
    <w:rsid w:val="00616D33"/>
    <w:rsid w:val="00637D1D"/>
    <w:rsid w:val="006419B5"/>
    <w:rsid w:val="00651086"/>
    <w:rsid w:val="00654E06"/>
    <w:rsid w:val="00660A9A"/>
    <w:rsid w:val="00660CA5"/>
    <w:rsid w:val="00661F33"/>
    <w:rsid w:val="00665A70"/>
    <w:rsid w:val="00665B85"/>
    <w:rsid w:val="00667CE2"/>
    <w:rsid w:val="00674691"/>
    <w:rsid w:val="00674A72"/>
    <w:rsid w:val="00676529"/>
    <w:rsid w:val="006773D6"/>
    <w:rsid w:val="00694B13"/>
    <w:rsid w:val="006950A3"/>
    <w:rsid w:val="00696529"/>
    <w:rsid w:val="006A112F"/>
    <w:rsid w:val="006A503A"/>
    <w:rsid w:val="006A5F0C"/>
    <w:rsid w:val="006B00EE"/>
    <w:rsid w:val="006C3EEC"/>
    <w:rsid w:val="006D307B"/>
    <w:rsid w:val="006E00E6"/>
    <w:rsid w:val="006E0278"/>
    <w:rsid w:val="006E02A4"/>
    <w:rsid w:val="006E0A0C"/>
    <w:rsid w:val="006E2C44"/>
    <w:rsid w:val="006E63E3"/>
    <w:rsid w:val="006F1E37"/>
    <w:rsid w:val="006F33C3"/>
    <w:rsid w:val="006F4BE8"/>
    <w:rsid w:val="006F77A8"/>
    <w:rsid w:val="00701F64"/>
    <w:rsid w:val="00704A23"/>
    <w:rsid w:val="0072252D"/>
    <w:rsid w:val="00723BD1"/>
    <w:rsid w:val="00724680"/>
    <w:rsid w:val="0073220D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975"/>
    <w:rsid w:val="007906DD"/>
    <w:rsid w:val="0079072A"/>
    <w:rsid w:val="00792026"/>
    <w:rsid w:val="00794E5C"/>
    <w:rsid w:val="00797E05"/>
    <w:rsid w:val="007A22F6"/>
    <w:rsid w:val="007A6CB1"/>
    <w:rsid w:val="007B3A74"/>
    <w:rsid w:val="007C0B58"/>
    <w:rsid w:val="007C7E03"/>
    <w:rsid w:val="007D11DE"/>
    <w:rsid w:val="007D146A"/>
    <w:rsid w:val="007D7253"/>
    <w:rsid w:val="007E2BA7"/>
    <w:rsid w:val="007E73D1"/>
    <w:rsid w:val="007F3B49"/>
    <w:rsid w:val="0080094F"/>
    <w:rsid w:val="008009C8"/>
    <w:rsid w:val="008024FE"/>
    <w:rsid w:val="00803AF7"/>
    <w:rsid w:val="00814A1E"/>
    <w:rsid w:val="00817DAF"/>
    <w:rsid w:val="00822779"/>
    <w:rsid w:val="008262A0"/>
    <w:rsid w:val="008303A3"/>
    <w:rsid w:val="00832D54"/>
    <w:rsid w:val="00837015"/>
    <w:rsid w:val="00842ADA"/>
    <w:rsid w:val="008522AF"/>
    <w:rsid w:val="008531BE"/>
    <w:rsid w:val="008534FC"/>
    <w:rsid w:val="00856760"/>
    <w:rsid w:val="00857A0F"/>
    <w:rsid w:val="00860227"/>
    <w:rsid w:val="00864DAF"/>
    <w:rsid w:val="00865087"/>
    <w:rsid w:val="00865DE7"/>
    <w:rsid w:val="00865F9D"/>
    <w:rsid w:val="008932D0"/>
    <w:rsid w:val="00894AAF"/>
    <w:rsid w:val="008A08DF"/>
    <w:rsid w:val="008A2AD4"/>
    <w:rsid w:val="008A782C"/>
    <w:rsid w:val="008B0034"/>
    <w:rsid w:val="008D1F05"/>
    <w:rsid w:val="008D3BA0"/>
    <w:rsid w:val="008E6736"/>
    <w:rsid w:val="008F1A89"/>
    <w:rsid w:val="00902639"/>
    <w:rsid w:val="009072B4"/>
    <w:rsid w:val="0091241D"/>
    <w:rsid w:val="00921662"/>
    <w:rsid w:val="00921DFB"/>
    <w:rsid w:val="009232D3"/>
    <w:rsid w:val="0092613F"/>
    <w:rsid w:val="00926D67"/>
    <w:rsid w:val="009319E4"/>
    <w:rsid w:val="00932C77"/>
    <w:rsid w:val="009349A6"/>
    <w:rsid w:val="009367B3"/>
    <w:rsid w:val="00936D98"/>
    <w:rsid w:val="0094253C"/>
    <w:rsid w:val="0094437F"/>
    <w:rsid w:val="0094561F"/>
    <w:rsid w:val="00950F0E"/>
    <w:rsid w:val="00952700"/>
    <w:rsid w:val="009553E3"/>
    <w:rsid w:val="00955F58"/>
    <w:rsid w:val="0096108A"/>
    <w:rsid w:val="00965541"/>
    <w:rsid w:val="0096682D"/>
    <w:rsid w:val="0096766F"/>
    <w:rsid w:val="00967F02"/>
    <w:rsid w:val="0097188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589D"/>
    <w:rsid w:val="009C46CE"/>
    <w:rsid w:val="009C73DB"/>
    <w:rsid w:val="009D02F0"/>
    <w:rsid w:val="009D6A77"/>
    <w:rsid w:val="009D6AF8"/>
    <w:rsid w:val="009E0385"/>
    <w:rsid w:val="009E170D"/>
    <w:rsid w:val="009E3AD0"/>
    <w:rsid w:val="009E699A"/>
    <w:rsid w:val="009F3533"/>
    <w:rsid w:val="00A05F5F"/>
    <w:rsid w:val="00A07531"/>
    <w:rsid w:val="00A11E63"/>
    <w:rsid w:val="00A17E92"/>
    <w:rsid w:val="00A3156E"/>
    <w:rsid w:val="00A37946"/>
    <w:rsid w:val="00A4068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52D9"/>
    <w:rsid w:val="00AD1525"/>
    <w:rsid w:val="00AD2836"/>
    <w:rsid w:val="00AD3D48"/>
    <w:rsid w:val="00AD5FE3"/>
    <w:rsid w:val="00AE063D"/>
    <w:rsid w:val="00AF1313"/>
    <w:rsid w:val="00AF3141"/>
    <w:rsid w:val="00AF4F2D"/>
    <w:rsid w:val="00AF7ABC"/>
    <w:rsid w:val="00B0141F"/>
    <w:rsid w:val="00B13023"/>
    <w:rsid w:val="00B13C75"/>
    <w:rsid w:val="00B20828"/>
    <w:rsid w:val="00B23745"/>
    <w:rsid w:val="00B36341"/>
    <w:rsid w:val="00B45A31"/>
    <w:rsid w:val="00B547D7"/>
    <w:rsid w:val="00B55B8D"/>
    <w:rsid w:val="00B55ED8"/>
    <w:rsid w:val="00B73B59"/>
    <w:rsid w:val="00B76E5F"/>
    <w:rsid w:val="00B846CB"/>
    <w:rsid w:val="00B856B4"/>
    <w:rsid w:val="00B91FDA"/>
    <w:rsid w:val="00B924D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2A98"/>
    <w:rsid w:val="00BD7EC3"/>
    <w:rsid w:val="00BE2EE7"/>
    <w:rsid w:val="00BE4A21"/>
    <w:rsid w:val="00BE4E74"/>
    <w:rsid w:val="00BE5E87"/>
    <w:rsid w:val="00BF4A44"/>
    <w:rsid w:val="00BF5DFB"/>
    <w:rsid w:val="00C17184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F52"/>
    <w:rsid w:val="00C55CD8"/>
    <w:rsid w:val="00C564BC"/>
    <w:rsid w:val="00C620B7"/>
    <w:rsid w:val="00C63FE9"/>
    <w:rsid w:val="00C70E8D"/>
    <w:rsid w:val="00C76764"/>
    <w:rsid w:val="00C7763A"/>
    <w:rsid w:val="00C8372B"/>
    <w:rsid w:val="00C86C1F"/>
    <w:rsid w:val="00C90B34"/>
    <w:rsid w:val="00C93950"/>
    <w:rsid w:val="00C976E0"/>
    <w:rsid w:val="00CA0D43"/>
    <w:rsid w:val="00CA3BB8"/>
    <w:rsid w:val="00CB1793"/>
    <w:rsid w:val="00CB2964"/>
    <w:rsid w:val="00CB2F4F"/>
    <w:rsid w:val="00CB3CB3"/>
    <w:rsid w:val="00CC21F2"/>
    <w:rsid w:val="00CC2883"/>
    <w:rsid w:val="00CC59E3"/>
    <w:rsid w:val="00CC7A5E"/>
    <w:rsid w:val="00CD0715"/>
    <w:rsid w:val="00CD3DA2"/>
    <w:rsid w:val="00CE1DCE"/>
    <w:rsid w:val="00CE3C63"/>
    <w:rsid w:val="00CF1AF9"/>
    <w:rsid w:val="00D01063"/>
    <w:rsid w:val="00D14659"/>
    <w:rsid w:val="00D14A63"/>
    <w:rsid w:val="00D17C5F"/>
    <w:rsid w:val="00D21305"/>
    <w:rsid w:val="00D24561"/>
    <w:rsid w:val="00D259B4"/>
    <w:rsid w:val="00D271B3"/>
    <w:rsid w:val="00D2749C"/>
    <w:rsid w:val="00D316F6"/>
    <w:rsid w:val="00D32955"/>
    <w:rsid w:val="00D339D5"/>
    <w:rsid w:val="00D34A5D"/>
    <w:rsid w:val="00D34BE6"/>
    <w:rsid w:val="00D369FB"/>
    <w:rsid w:val="00D37444"/>
    <w:rsid w:val="00D4653D"/>
    <w:rsid w:val="00D55634"/>
    <w:rsid w:val="00D57898"/>
    <w:rsid w:val="00D672EB"/>
    <w:rsid w:val="00D734E3"/>
    <w:rsid w:val="00D75330"/>
    <w:rsid w:val="00D773DF"/>
    <w:rsid w:val="00D8661E"/>
    <w:rsid w:val="00D91466"/>
    <w:rsid w:val="00D9389E"/>
    <w:rsid w:val="00D93A4A"/>
    <w:rsid w:val="00D97125"/>
    <w:rsid w:val="00D97662"/>
    <w:rsid w:val="00DA1A87"/>
    <w:rsid w:val="00DB1866"/>
    <w:rsid w:val="00DB25E6"/>
    <w:rsid w:val="00DC3E0E"/>
    <w:rsid w:val="00DC7B93"/>
    <w:rsid w:val="00DD6A07"/>
    <w:rsid w:val="00DE0108"/>
    <w:rsid w:val="00DE1DF6"/>
    <w:rsid w:val="00DE7A7D"/>
    <w:rsid w:val="00DF4DEA"/>
    <w:rsid w:val="00DF5B3A"/>
    <w:rsid w:val="00E01BE2"/>
    <w:rsid w:val="00E03212"/>
    <w:rsid w:val="00E069B6"/>
    <w:rsid w:val="00E13E53"/>
    <w:rsid w:val="00E141A0"/>
    <w:rsid w:val="00E22ECD"/>
    <w:rsid w:val="00E33AC3"/>
    <w:rsid w:val="00E35EF5"/>
    <w:rsid w:val="00E374F5"/>
    <w:rsid w:val="00E400D8"/>
    <w:rsid w:val="00E43E7C"/>
    <w:rsid w:val="00E45719"/>
    <w:rsid w:val="00E655C1"/>
    <w:rsid w:val="00E66B02"/>
    <w:rsid w:val="00E6779A"/>
    <w:rsid w:val="00E67BE3"/>
    <w:rsid w:val="00E716D7"/>
    <w:rsid w:val="00E71901"/>
    <w:rsid w:val="00E71B46"/>
    <w:rsid w:val="00E7472F"/>
    <w:rsid w:val="00E767A1"/>
    <w:rsid w:val="00E772E0"/>
    <w:rsid w:val="00E817D5"/>
    <w:rsid w:val="00E8393C"/>
    <w:rsid w:val="00E86A8A"/>
    <w:rsid w:val="00E873E6"/>
    <w:rsid w:val="00E93474"/>
    <w:rsid w:val="00E94AFA"/>
    <w:rsid w:val="00EB56F6"/>
    <w:rsid w:val="00EC3139"/>
    <w:rsid w:val="00EC3528"/>
    <w:rsid w:val="00EC55C1"/>
    <w:rsid w:val="00EC5BA9"/>
    <w:rsid w:val="00EC6354"/>
    <w:rsid w:val="00EC70CE"/>
    <w:rsid w:val="00EC7BBC"/>
    <w:rsid w:val="00ED507F"/>
    <w:rsid w:val="00EE16EC"/>
    <w:rsid w:val="00EE4356"/>
    <w:rsid w:val="00EF212F"/>
    <w:rsid w:val="00EF5F8B"/>
    <w:rsid w:val="00F0204B"/>
    <w:rsid w:val="00F02A92"/>
    <w:rsid w:val="00F054D8"/>
    <w:rsid w:val="00F07377"/>
    <w:rsid w:val="00F15BD5"/>
    <w:rsid w:val="00F218B9"/>
    <w:rsid w:val="00F23BB3"/>
    <w:rsid w:val="00F26AF7"/>
    <w:rsid w:val="00F30891"/>
    <w:rsid w:val="00F41292"/>
    <w:rsid w:val="00F440F7"/>
    <w:rsid w:val="00F46783"/>
    <w:rsid w:val="00F46954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7FC6"/>
    <w:rsid w:val="00F900E9"/>
    <w:rsid w:val="00F90601"/>
    <w:rsid w:val="00F947D2"/>
    <w:rsid w:val="00F96EA2"/>
    <w:rsid w:val="00FA47A5"/>
    <w:rsid w:val="00FB0728"/>
    <w:rsid w:val="00FB2D16"/>
    <w:rsid w:val="00FB5442"/>
    <w:rsid w:val="00FB5DBD"/>
    <w:rsid w:val="00FB73CF"/>
    <w:rsid w:val="00FC0528"/>
    <w:rsid w:val="00FC07DB"/>
    <w:rsid w:val="00FC53A7"/>
    <w:rsid w:val="00FC5B0E"/>
    <w:rsid w:val="00FD04A6"/>
    <w:rsid w:val="00FD11E6"/>
    <w:rsid w:val="00FE2EE3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D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46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semiHidden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4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3"/>
      </w:numPr>
      <w:tabs>
        <w:tab w:val="clear" w:pos="720"/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A8545-C5E0-4C83-8FCD-84D09BA8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17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63</cp:revision>
  <cp:lastPrinted>2018-03-07T09:29:00Z</cp:lastPrinted>
  <dcterms:created xsi:type="dcterms:W3CDTF">2017-11-24T05:21:00Z</dcterms:created>
  <dcterms:modified xsi:type="dcterms:W3CDTF">2018-04-25T03:52:00Z</dcterms:modified>
</cp:coreProperties>
</file>