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1BC2" w:rsidRDefault="00AC211F" w:rsidP="002F1BC2">
      <w:pPr>
        <w:suppressAutoHyphens/>
        <w:ind w:firstLine="85"/>
        <w:rPr>
          <w:b/>
          <w:bCs/>
          <w:color w:val="000000"/>
          <w:sz w:val="28"/>
          <w:szCs w:val="28"/>
          <w:lang w:eastAsia="ar-SA"/>
        </w:rPr>
      </w:pPr>
      <w:r w:rsidRPr="00AC211F">
        <w:rPr>
          <w:b/>
          <w:bCs/>
          <w:noProof/>
          <w:color w:val="000000"/>
          <w:sz w:val="28"/>
          <w:szCs w:val="28"/>
          <w:lang w:eastAsia="ar-SA"/>
        </w:rPr>
        <w:drawing>
          <wp:inline distT="0" distB="0" distL="0" distR="0">
            <wp:extent cx="5940213" cy="7920798"/>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10800000">
                      <a:off x="0" y="0"/>
                      <a:ext cx="5941296" cy="7922242"/>
                    </a:xfrm>
                    <a:prstGeom prst="rect">
                      <a:avLst/>
                    </a:prstGeom>
                    <a:noFill/>
                    <a:ln>
                      <a:noFill/>
                    </a:ln>
                  </pic:spPr>
                </pic:pic>
              </a:graphicData>
            </a:graphic>
          </wp:inline>
        </w:drawing>
      </w:r>
    </w:p>
    <w:p w:rsidR="0079287C" w:rsidRPr="00880FE7" w:rsidRDefault="0079287C" w:rsidP="002F1BC2">
      <w:pPr>
        <w:suppressAutoHyphens/>
        <w:ind w:firstLine="85"/>
        <w:rPr>
          <w:b/>
          <w:bCs/>
          <w:color w:val="000000"/>
          <w:sz w:val="28"/>
          <w:szCs w:val="28"/>
          <w:lang w:eastAsia="ar-SA"/>
        </w:rPr>
      </w:pPr>
      <w:r w:rsidRPr="0079287C">
        <w:rPr>
          <w:b/>
          <w:bCs/>
          <w:noProof/>
          <w:color w:val="000000"/>
          <w:sz w:val="28"/>
          <w:szCs w:val="28"/>
          <w:lang w:eastAsia="ar-SA"/>
        </w:rPr>
        <w:lastRenderedPageBreak/>
        <w:drawing>
          <wp:inline distT="0" distB="0" distL="0" distR="0">
            <wp:extent cx="5940425" cy="577120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5771207"/>
                    </a:xfrm>
                    <a:prstGeom prst="rect">
                      <a:avLst/>
                    </a:prstGeom>
                    <a:noFill/>
                    <a:ln>
                      <a:noFill/>
                    </a:ln>
                  </pic:spPr>
                </pic:pic>
              </a:graphicData>
            </a:graphic>
          </wp:inline>
        </w:drawing>
      </w:r>
    </w:p>
    <w:p w:rsidR="002F1BC2" w:rsidRPr="00880FE7" w:rsidRDefault="002F1BC2" w:rsidP="002F1BC2">
      <w:pPr>
        <w:suppressAutoHyphens/>
        <w:ind w:firstLine="85"/>
        <w:rPr>
          <w:b/>
          <w:bCs/>
          <w:color w:val="000000"/>
          <w:sz w:val="28"/>
          <w:szCs w:val="28"/>
          <w:lang w:eastAsia="ar-SA"/>
        </w:rPr>
      </w:pPr>
    </w:p>
    <w:p w:rsidR="002F1BC2" w:rsidRPr="00880FE7" w:rsidRDefault="002F1BC2" w:rsidP="002F1BC2">
      <w:pPr>
        <w:suppressAutoHyphens/>
        <w:ind w:firstLine="85"/>
        <w:rPr>
          <w:b/>
          <w:bCs/>
          <w:color w:val="000000"/>
          <w:sz w:val="28"/>
          <w:szCs w:val="28"/>
          <w:lang w:eastAsia="ar-SA"/>
        </w:rPr>
      </w:pPr>
    </w:p>
    <w:p w:rsidR="002F1BC2" w:rsidRPr="00880FE7" w:rsidRDefault="002F1BC2" w:rsidP="002F1BC2">
      <w:pPr>
        <w:suppressAutoHyphens/>
        <w:rPr>
          <w:b/>
          <w:bCs/>
          <w:color w:val="000000"/>
          <w:lang w:eastAsia="ar-SA"/>
        </w:rPr>
      </w:pPr>
    </w:p>
    <w:p w:rsidR="002F1BC2" w:rsidRPr="00880FE7" w:rsidRDefault="002F1BC2" w:rsidP="002F1BC2">
      <w:pPr>
        <w:suppressAutoHyphens/>
        <w:rPr>
          <w:b/>
          <w:bCs/>
          <w:color w:val="000000"/>
          <w:lang w:eastAsia="ar-SA"/>
        </w:rPr>
      </w:pPr>
    </w:p>
    <w:p w:rsidR="00C70E8A" w:rsidRPr="00BF3DEB" w:rsidRDefault="00C70E8A" w:rsidP="00C70E8A">
      <w:pPr>
        <w:rPr>
          <w:b/>
          <w:bCs/>
          <w:color w:val="000000"/>
        </w:rPr>
      </w:pPr>
    </w:p>
    <w:p w:rsidR="00C70E8A" w:rsidRPr="00BF3DEB" w:rsidRDefault="00C70E8A" w:rsidP="00C70E8A">
      <w:pPr>
        <w:rPr>
          <w:b/>
          <w:bCs/>
          <w:color w:val="000000"/>
        </w:rPr>
      </w:pPr>
    </w:p>
    <w:p w:rsidR="00C70E8A" w:rsidRPr="00BF3DEB" w:rsidRDefault="00C70E8A" w:rsidP="00C70E8A">
      <w:pPr>
        <w:rPr>
          <w:b/>
          <w:bCs/>
          <w:color w:val="000000"/>
        </w:rPr>
      </w:pPr>
    </w:p>
    <w:p w:rsidR="00C70E8A" w:rsidRPr="00BF3DEB" w:rsidRDefault="00C70E8A" w:rsidP="00C70E8A">
      <w:pPr>
        <w:rPr>
          <w:b/>
          <w:bCs/>
          <w:color w:val="000000"/>
        </w:rPr>
      </w:pPr>
    </w:p>
    <w:p w:rsidR="009804AF" w:rsidRPr="00BF3DEB" w:rsidRDefault="009804AF">
      <w:pPr>
        <w:spacing w:after="200" w:line="276" w:lineRule="auto"/>
        <w:rPr>
          <w:b/>
          <w:bCs/>
          <w:color w:val="000000"/>
        </w:rPr>
      </w:pPr>
      <w:r w:rsidRPr="00BF3DEB">
        <w:rPr>
          <w:b/>
          <w:bCs/>
          <w:color w:val="000000"/>
        </w:rPr>
        <w:br w:type="page"/>
      </w:r>
    </w:p>
    <w:p w:rsidR="00815E6C" w:rsidRPr="00AF2021" w:rsidRDefault="00815E6C" w:rsidP="00815E6C">
      <w:pPr>
        <w:pStyle w:val="ad"/>
        <w:numPr>
          <w:ilvl w:val="0"/>
          <w:numId w:val="15"/>
        </w:numPr>
        <w:jc w:val="both"/>
        <w:rPr>
          <w:b/>
          <w:bCs/>
        </w:rPr>
      </w:pPr>
      <w:r w:rsidRPr="00AF2021">
        <w:rPr>
          <w:b/>
          <w:bCs/>
        </w:rPr>
        <w:t>Перечень планируемых результатов обучения по дисциплине, соотнесенных с планируемыми результатами освоения образовательной программы</w:t>
      </w:r>
    </w:p>
    <w:p w:rsidR="00815E6C" w:rsidRDefault="00815E6C" w:rsidP="00815E6C">
      <w:pPr>
        <w:jc w:val="both"/>
        <w:rPr>
          <w:b/>
          <w:bCs/>
          <w:color w:val="000000"/>
        </w:rPr>
      </w:pPr>
    </w:p>
    <w:p w:rsidR="00815E6C" w:rsidRDefault="00815E6C" w:rsidP="00815E6C">
      <w:pPr>
        <w:jc w:val="both"/>
        <w:rPr>
          <w:b/>
          <w:bCs/>
          <w:color w:val="000000"/>
        </w:rPr>
      </w:pPr>
    </w:p>
    <w:p w:rsidR="00815E6C" w:rsidRPr="00AF2021" w:rsidRDefault="00815E6C" w:rsidP="00815E6C">
      <w:pPr>
        <w:jc w:val="both"/>
        <w:rPr>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8"/>
        <w:gridCol w:w="2409"/>
        <w:gridCol w:w="5954"/>
      </w:tblGrid>
      <w:tr w:rsidR="00815E6C" w:rsidRPr="00BF3DEB" w:rsidTr="005258EA">
        <w:trPr>
          <w:trHeight w:val="250"/>
        </w:trPr>
        <w:tc>
          <w:tcPr>
            <w:tcW w:w="998" w:type="dxa"/>
            <w:tcMar>
              <w:left w:w="0" w:type="dxa"/>
              <w:right w:w="0" w:type="dxa"/>
            </w:tcMar>
            <w:vAlign w:val="center"/>
          </w:tcPr>
          <w:p w:rsidR="00815E6C" w:rsidRPr="00BF3DEB" w:rsidRDefault="00815E6C" w:rsidP="005258EA">
            <w:pPr>
              <w:autoSpaceDE w:val="0"/>
              <w:autoSpaceDN w:val="0"/>
              <w:adjustRightInd w:val="0"/>
              <w:jc w:val="center"/>
              <w:rPr>
                <w:rFonts w:eastAsiaTheme="minorHAnsi"/>
                <w:color w:val="000000"/>
                <w:sz w:val="23"/>
                <w:szCs w:val="23"/>
                <w:lang w:eastAsia="en-US"/>
              </w:rPr>
            </w:pPr>
            <w:r w:rsidRPr="00BF3DEB">
              <w:rPr>
                <w:rFonts w:eastAsiaTheme="minorHAnsi"/>
                <w:i/>
                <w:iCs/>
                <w:color w:val="000000"/>
                <w:sz w:val="23"/>
                <w:szCs w:val="23"/>
                <w:lang w:eastAsia="en-US"/>
              </w:rPr>
              <w:t xml:space="preserve">Коды </w:t>
            </w:r>
            <w:proofErr w:type="gramStart"/>
            <w:r w:rsidRPr="00BF3DEB">
              <w:rPr>
                <w:rFonts w:eastAsiaTheme="minorHAnsi"/>
                <w:i/>
                <w:iCs/>
                <w:color w:val="000000"/>
                <w:sz w:val="23"/>
                <w:szCs w:val="23"/>
                <w:lang w:eastAsia="en-US"/>
              </w:rPr>
              <w:t>компе-</w:t>
            </w:r>
            <w:proofErr w:type="spellStart"/>
            <w:r w:rsidRPr="00BF3DEB">
              <w:rPr>
                <w:rFonts w:eastAsiaTheme="minorHAnsi"/>
                <w:i/>
                <w:iCs/>
                <w:color w:val="000000"/>
                <w:sz w:val="23"/>
                <w:szCs w:val="23"/>
                <w:lang w:eastAsia="en-US"/>
              </w:rPr>
              <w:t>тенции</w:t>
            </w:r>
            <w:proofErr w:type="spellEnd"/>
            <w:proofErr w:type="gramEnd"/>
          </w:p>
        </w:tc>
        <w:tc>
          <w:tcPr>
            <w:tcW w:w="2409" w:type="dxa"/>
            <w:vAlign w:val="center"/>
          </w:tcPr>
          <w:p w:rsidR="00815E6C" w:rsidRPr="00BF3DEB" w:rsidRDefault="00815E6C" w:rsidP="005258EA">
            <w:pPr>
              <w:autoSpaceDE w:val="0"/>
              <w:autoSpaceDN w:val="0"/>
              <w:adjustRightInd w:val="0"/>
              <w:jc w:val="center"/>
              <w:rPr>
                <w:rFonts w:eastAsiaTheme="minorHAnsi"/>
                <w:color w:val="000000"/>
                <w:sz w:val="23"/>
                <w:szCs w:val="23"/>
                <w:lang w:eastAsia="en-US"/>
              </w:rPr>
            </w:pPr>
            <w:r w:rsidRPr="00BF3DEB">
              <w:rPr>
                <w:rFonts w:eastAsiaTheme="minorHAnsi"/>
                <w:color w:val="000000"/>
                <w:sz w:val="23"/>
                <w:szCs w:val="23"/>
                <w:lang w:eastAsia="en-US"/>
              </w:rPr>
              <w:t>Результаты освоения</w:t>
            </w:r>
          </w:p>
        </w:tc>
        <w:tc>
          <w:tcPr>
            <w:tcW w:w="5954" w:type="dxa"/>
            <w:vAlign w:val="center"/>
          </w:tcPr>
          <w:p w:rsidR="00815E6C" w:rsidRPr="00BF3DEB" w:rsidRDefault="00815E6C" w:rsidP="005258EA">
            <w:pPr>
              <w:autoSpaceDE w:val="0"/>
              <w:autoSpaceDN w:val="0"/>
              <w:adjustRightInd w:val="0"/>
              <w:jc w:val="center"/>
              <w:rPr>
                <w:rFonts w:eastAsiaTheme="minorHAnsi"/>
                <w:color w:val="000000"/>
                <w:sz w:val="23"/>
                <w:szCs w:val="23"/>
                <w:lang w:eastAsia="en-US"/>
              </w:rPr>
            </w:pPr>
            <w:r w:rsidRPr="00BF3DEB">
              <w:rPr>
                <w:rFonts w:eastAsiaTheme="minorHAnsi"/>
                <w:color w:val="000000"/>
                <w:sz w:val="23"/>
                <w:szCs w:val="23"/>
                <w:lang w:eastAsia="en-US"/>
              </w:rPr>
              <w:t>Перечень планируемых результатов обучения по дисциплине</w:t>
            </w:r>
          </w:p>
        </w:tc>
      </w:tr>
      <w:tr w:rsidR="00815E6C" w:rsidRPr="00BF3DEB" w:rsidTr="005258EA">
        <w:trPr>
          <w:trHeight w:val="318"/>
        </w:trPr>
        <w:tc>
          <w:tcPr>
            <w:tcW w:w="998" w:type="dxa"/>
          </w:tcPr>
          <w:p w:rsidR="00815E6C" w:rsidRPr="00BF3DEB" w:rsidRDefault="00815E6C" w:rsidP="005258EA">
            <w:pPr>
              <w:autoSpaceDE w:val="0"/>
              <w:autoSpaceDN w:val="0"/>
              <w:adjustRightInd w:val="0"/>
              <w:jc w:val="center"/>
              <w:rPr>
                <w:b/>
                <w:sz w:val="23"/>
                <w:szCs w:val="23"/>
              </w:rPr>
            </w:pPr>
            <w:r>
              <w:rPr>
                <w:b/>
                <w:sz w:val="23"/>
                <w:szCs w:val="23"/>
              </w:rPr>
              <w:t>П</w:t>
            </w:r>
            <w:r w:rsidRPr="00BF3DEB">
              <w:rPr>
                <w:b/>
                <w:sz w:val="23"/>
                <w:szCs w:val="23"/>
              </w:rPr>
              <w:t>К-</w:t>
            </w:r>
            <w:r>
              <w:rPr>
                <w:b/>
                <w:sz w:val="23"/>
                <w:szCs w:val="23"/>
              </w:rPr>
              <w:t>1</w:t>
            </w:r>
          </w:p>
        </w:tc>
        <w:tc>
          <w:tcPr>
            <w:tcW w:w="2409" w:type="dxa"/>
            <w:tcMar>
              <w:left w:w="28" w:type="dxa"/>
              <w:right w:w="28" w:type="dxa"/>
            </w:tcMar>
          </w:tcPr>
          <w:p w:rsidR="00815E6C" w:rsidRPr="00BF3DEB" w:rsidRDefault="00815E6C" w:rsidP="005258EA">
            <w:r w:rsidRPr="00BF3DEB">
              <w:t xml:space="preserve">способностью </w:t>
            </w:r>
            <w:r>
              <w:t xml:space="preserve">принимать профессиональные решения при строительстве и эксплуатации объектов </w:t>
            </w:r>
            <w:proofErr w:type="spellStart"/>
            <w:r>
              <w:t>природообустройства</w:t>
            </w:r>
            <w:proofErr w:type="spellEnd"/>
            <w:r>
              <w:t xml:space="preserve"> и водопользования</w:t>
            </w:r>
          </w:p>
        </w:tc>
        <w:tc>
          <w:tcPr>
            <w:tcW w:w="5954" w:type="dxa"/>
          </w:tcPr>
          <w:p w:rsidR="00815E6C" w:rsidRPr="00BF3DEB" w:rsidRDefault="00815E6C" w:rsidP="005258EA">
            <w:pPr>
              <w:pStyle w:val="ad"/>
              <w:autoSpaceDE w:val="0"/>
              <w:autoSpaceDN w:val="0"/>
              <w:adjustRightInd w:val="0"/>
              <w:ind w:left="0"/>
              <w:rPr>
                <w:sz w:val="20"/>
                <w:szCs w:val="20"/>
                <w:lang w:eastAsia="en-US"/>
              </w:rPr>
            </w:pPr>
            <w:r w:rsidRPr="00BF3DEB">
              <w:rPr>
                <w:b/>
                <w:bCs/>
                <w:i/>
                <w:iCs/>
                <w:color w:val="000000"/>
                <w:sz w:val="20"/>
                <w:szCs w:val="20"/>
              </w:rPr>
              <w:t>Знать:</w:t>
            </w:r>
            <w:r w:rsidRPr="00BF3DEB">
              <w:rPr>
                <w:sz w:val="20"/>
                <w:szCs w:val="20"/>
                <w:lang w:eastAsia="en-US"/>
              </w:rPr>
              <w:t xml:space="preserve"> </w:t>
            </w:r>
          </w:p>
          <w:p w:rsidR="00815E6C" w:rsidRPr="00BF3DEB" w:rsidRDefault="00815E6C" w:rsidP="005258EA">
            <w:pPr>
              <w:autoSpaceDE w:val="0"/>
              <w:autoSpaceDN w:val="0"/>
              <w:adjustRightInd w:val="0"/>
              <w:rPr>
                <w:sz w:val="20"/>
                <w:szCs w:val="20"/>
              </w:rPr>
            </w:pPr>
            <w:r w:rsidRPr="00BF3DEB">
              <w:rPr>
                <w:sz w:val="20"/>
                <w:szCs w:val="20"/>
                <w:lang w:eastAsia="en-US"/>
              </w:rPr>
              <w:t xml:space="preserve">- </w:t>
            </w:r>
            <w:r w:rsidRPr="00BF3DEB">
              <w:rPr>
                <w:sz w:val="22"/>
                <w:szCs w:val="22"/>
              </w:rPr>
              <w:t>строение</w:t>
            </w:r>
            <w:r w:rsidRPr="00BF3DEB">
              <w:rPr>
                <w:rFonts w:ascii="Times New Roman CYR" w:eastAsia="Times New Roman CYR" w:hAnsi="Times New Roman CYR" w:cs="Times New Roman CYR"/>
                <w:sz w:val="22"/>
                <w:szCs w:val="22"/>
              </w:rPr>
              <w:t xml:space="preserve"> </w:t>
            </w:r>
            <w:r w:rsidRPr="00BF3DEB">
              <w:rPr>
                <w:rFonts w:ascii="Times New Roman CYR" w:hAnsi="Times New Roman CYR" w:cs="Times New Roman CYR"/>
                <w:sz w:val="22"/>
                <w:szCs w:val="22"/>
              </w:rPr>
              <w:t>и</w:t>
            </w:r>
            <w:r w:rsidRPr="00BF3DEB">
              <w:rPr>
                <w:rFonts w:ascii="Times New Roman CYR" w:eastAsia="Times New Roman CYR" w:hAnsi="Times New Roman CYR" w:cs="Times New Roman CYR"/>
                <w:sz w:val="22"/>
                <w:szCs w:val="22"/>
              </w:rPr>
              <w:t xml:space="preserve"> </w:t>
            </w:r>
            <w:r w:rsidRPr="00BF3DEB">
              <w:rPr>
                <w:rFonts w:ascii="Times New Roman CYR" w:hAnsi="Times New Roman CYR" w:cs="Times New Roman CYR"/>
                <w:sz w:val="22"/>
                <w:szCs w:val="22"/>
              </w:rPr>
              <w:t>свойства</w:t>
            </w:r>
            <w:r w:rsidRPr="00BF3DEB">
              <w:rPr>
                <w:rFonts w:ascii="Times New Roman CYR" w:eastAsia="Times New Roman CYR" w:hAnsi="Times New Roman CYR" w:cs="Times New Roman CYR"/>
                <w:sz w:val="22"/>
                <w:szCs w:val="22"/>
              </w:rPr>
              <w:t xml:space="preserve"> </w:t>
            </w:r>
            <w:r w:rsidRPr="00BF3DEB">
              <w:rPr>
                <w:rFonts w:ascii="Times New Roman CYR" w:hAnsi="Times New Roman CYR" w:cs="Times New Roman CYR"/>
                <w:sz w:val="22"/>
                <w:szCs w:val="22"/>
              </w:rPr>
              <w:t>материалов,</w:t>
            </w:r>
            <w:r w:rsidRPr="00BF3DEB">
              <w:rPr>
                <w:rFonts w:ascii="Times New Roman CYR" w:eastAsia="Times New Roman CYR" w:hAnsi="Times New Roman CYR" w:cs="Times New Roman CYR"/>
                <w:sz w:val="22"/>
                <w:szCs w:val="22"/>
              </w:rPr>
              <w:t xml:space="preserve"> </w:t>
            </w:r>
            <w:r w:rsidRPr="00BF3DEB">
              <w:rPr>
                <w:rFonts w:ascii="Times New Roman CYR" w:hAnsi="Times New Roman CYR" w:cs="Times New Roman CYR"/>
                <w:sz w:val="22"/>
                <w:szCs w:val="22"/>
              </w:rPr>
              <w:t>сущность</w:t>
            </w:r>
            <w:r w:rsidRPr="00BF3DEB">
              <w:rPr>
                <w:rFonts w:ascii="Times New Roman CYR" w:eastAsia="Times New Roman CYR" w:hAnsi="Times New Roman CYR" w:cs="Times New Roman CYR"/>
                <w:sz w:val="22"/>
                <w:szCs w:val="22"/>
              </w:rPr>
              <w:t xml:space="preserve"> </w:t>
            </w:r>
            <w:r w:rsidRPr="00BF3DEB">
              <w:rPr>
                <w:rFonts w:ascii="Times New Roman CYR" w:hAnsi="Times New Roman CYR" w:cs="Times New Roman CYR"/>
                <w:sz w:val="22"/>
                <w:szCs w:val="22"/>
              </w:rPr>
              <w:t>явлений,</w:t>
            </w:r>
            <w:r w:rsidRPr="00BF3DEB">
              <w:rPr>
                <w:rFonts w:ascii="Times New Roman CYR" w:eastAsia="Times New Roman CYR" w:hAnsi="Times New Roman CYR" w:cs="Times New Roman CYR"/>
                <w:sz w:val="22"/>
                <w:szCs w:val="22"/>
              </w:rPr>
              <w:t xml:space="preserve"> </w:t>
            </w:r>
            <w:r w:rsidRPr="00BF3DEB">
              <w:rPr>
                <w:rFonts w:ascii="Times New Roman CYR" w:hAnsi="Times New Roman CYR" w:cs="Times New Roman CYR"/>
                <w:sz w:val="22"/>
                <w:szCs w:val="22"/>
              </w:rPr>
              <w:t>происходящих</w:t>
            </w:r>
            <w:r w:rsidRPr="00BF3DEB">
              <w:rPr>
                <w:rFonts w:ascii="Times New Roman CYR" w:eastAsia="Times New Roman CYR" w:hAnsi="Times New Roman CYR" w:cs="Times New Roman CYR"/>
                <w:sz w:val="22"/>
                <w:szCs w:val="22"/>
              </w:rPr>
              <w:t xml:space="preserve"> </w:t>
            </w:r>
            <w:r w:rsidRPr="00BF3DEB">
              <w:rPr>
                <w:rFonts w:ascii="Times New Roman CYR" w:hAnsi="Times New Roman CYR" w:cs="Times New Roman CYR"/>
                <w:sz w:val="22"/>
                <w:szCs w:val="22"/>
              </w:rPr>
              <w:t>в</w:t>
            </w:r>
            <w:r w:rsidRPr="00BF3DEB">
              <w:rPr>
                <w:rFonts w:ascii="Times New Roman CYR" w:eastAsia="Times New Roman CYR" w:hAnsi="Times New Roman CYR" w:cs="Times New Roman CYR"/>
                <w:sz w:val="22"/>
                <w:szCs w:val="22"/>
              </w:rPr>
              <w:t xml:space="preserve"> </w:t>
            </w:r>
            <w:r w:rsidRPr="00BF3DEB">
              <w:rPr>
                <w:rFonts w:ascii="Times New Roman CYR" w:hAnsi="Times New Roman CYR" w:cs="Times New Roman CYR"/>
                <w:sz w:val="22"/>
                <w:szCs w:val="22"/>
              </w:rPr>
              <w:t>материалах</w:t>
            </w:r>
            <w:r w:rsidRPr="00BF3DEB">
              <w:rPr>
                <w:rFonts w:ascii="Times New Roman CYR" w:eastAsia="Times New Roman CYR" w:hAnsi="Times New Roman CYR" w:cs="Times New Roman CYR"/>
                <w:sz w:val="22"/>
                <w:szCs w:val="22"/>
              </w:rPr>
              <w:t xml:space="preserve"> </w:t>
            </w:r>
            <w:r w:rsidRPr="00BF3DEB">
              <w:rPr>
                <w:rFonts w:ascii="Times New Roman CYR" w:hAnsi="Times New Roman CYR" w:cs="Times New Roman CYR"/>
                <w:sz w:val="22"/>
                <w:szCs w:val="22"/>
              </w:rPr>
              <w:t>в</w:t>
            </w:r>
            <w:r w:rsidRPr="00BF3DEB">
              <w:rPr>
                <w:rFonts w:ascii="Times New Roman CYR" w:eastAsia="Times New Roman CYR" w:hAnsi="Times New Roman CYR" w:cs="Times New Roman CYR"/>
                <w:sz w:val="22"/>
                <w:szCs w:val="22"/>
              </w:rPr>
              <w:t xml:space="preserve"> </w:t>
            </w:r>
            <w:r w:rsidRPr="00BF3DEB">
              <w:rPr>
                <w:rFonts w:ascii="Times New Roman CYR" w:hAnsi="Times New Roman CYR" w:cs="Times New Roman CYR"/>
                <w:sz w:val="22"/>
                <w:szCs w:val="22"/>
              </w:rPr>
              <w:t>условиях</w:t>
            </w:r>
            <w:r w:rsidRPr="00BF3DEB">
              <w:rPr>
                <w:rFonts w:ascii="Times New Roman CYR" w:eastAsia="Times New Roman CYR" w:hAnsi="Times New Roman CYR" w:cs="Times New Roman CYR"/>
                <w:sz w:val="22"/>
                <w:szCs w:val="22"/>
              </w:rPr>
              <w:t xml:space="preserve"> </w:t>
            </w:r>
            <w:r w:rsidRPr="00BF3DEB">
              <w:rPr>
                <w:rFonts w:ascii="Times New Roman CYR" w:hAnsi="Times New Roman CYR" w:cs="Times New Roman CYR"/>
                <w:sz w:val="22"/>
                <w:szCs w:val="22"/>
              </w:rPr>
              <w:t>эксплуатации</w:t>
            </w:r>
            <w:r w:rsidRPr="00BF3DEB">
              <w:rPr>
                <w:rFonts w:ascii="Times New Roman CYR" w:eastAsia="Times New Roman CYR" w:hAnsi="Times New Roman CYR" w:cs="Times New Roman CYR"/>
                <w:sz w:val="22"/>
                <w:szCs w:val="22"/>
              </w:rPr>
              <w:t xml:space="preserve"> </w:t>
            </w:r>
            <w:r w:rsidRPr="00BF3DEB">
              <w:rPr>
                <w:rFonts w:ascii="Times New Roman CYR" w:hAnsi="Times New Roman CYR" w:cs="Times New Roman CYR"/>
                <w:sz w:val="22"/>
                <w:szCs w:val="22"/>
              </w:rPr>
              <w:t>изделий;</w:t>
            </w:r>
          </w:p>
          <w:p w:rsidR="00815E6C" w:rsidRPr="00BF3DEB" w:rsidRDefault="00815E6C" w:rsidP="005258EA">
            <w:pPr>
              <w:pStyle w:val="ad"/>
              <w:autoSpaceDE w:val="0"/>
              <w:autoSpaceDN w:val="0"/>
              <w:adjustRightInd w:val="0"/>
              <w:ind w:left="0"/>
              <w:rPr>
                <w:sz w:val="20"/>
                <w:szCs w:val="20"/>
              </w:rPr>
            </w:pPr>
            <w:r w:rsidRPr="00BF3DEB">
              <w:rPr>
                <w:b/>
                <w:bCs/>
                <w:i/>
                <w:iCs/>
                <w:color w:val="000000"/>
                <w:sz w:val="20"/>
                <w:szCs w:val="20"/>
              </w:rPr>
              <w:t>Уметь:</w:t>
            </w:r>
            <w:r w:rsidRPr="00BF3DEB">
              <w:rPr>
                <w:sz w:val="20"/>
                <w:szCs w:val="20"/>
              </w:rPr>
              <w:t xml:space="preserve"> </w:t>
            </w:r>
          </w:p>
          <w:p w:rsidR="00815E6C" w:rsidRPr="00BF3DEB" w:rsidRDefault="00815E6C" w:rsidP="005258EA">
            <w:pPr>
              <w:autoSpaceDE w:val="0"/>
              <w:autoSpaceDN w:val="0"/>
              <w:adjustRightInd w:val="0"/>
              <w:rPr>
                <w:rFonts w:eastAsia="TimesNewRomanPSMT"/>
              </w:rPr>
            </w:pPr>
            <w:r w:rsidRPr="00BF3DEB">
              <w:rPr>
                <w:sz w:val="20"/>
                <w:szCs w:val="20"/>
              </w:rPr>
              <w:t xml:space="preserve">- </w:t>
            </w:r>
            <w:r w:rsidRPr="00BF3DEB">
              <w:rPr>
                <w:sz w:val="22"/>
                <w:szCs w:val="22"/>
              </w:rPr>
              <w:t>подбирать</w:t>
            </w:r>
            <w:r w:rsidRPr="00BF3DEB">
              <w:rPr>
                <w:rFonts w:eastAsia="Times New Roman CYR"/>
                <w:sz w:val="22"/>
                <w:szCs w:val="22"/>
              </w:rPr>
              <w:t xml:space="preserve"> </w:t>
            </w:r>
            <w:r w:rsidRPr="00BF3DEB">
              <w:rPr>
                <w:sz w:val="22"/>
                <w:szCs w:val="22"/>
              </w:rPr>
              <w:t>необходимый</w:t>
            </w:r>
            <w:r w:rsidRPr="00BF3DEB">
              <w:rPr>
                <w:rFonts w:eastAsia="Times New Roman CYR"/>
                <w:sz w:val="22"/>
                <w:szCs w:val="22"/>
              </w:rPr>
              <w:t xml:space="preserve"> </w:t>
            </w:r>
            <w:r w:rsidRPr="00BF3DEB">
              <w:rPr>
                <w:sz w:val="22"/>
                <w:szCs w:val="22"/>
              </w:rPr>
              <w:t>материал</w:t>
            </w:r>
            <w:r w:rsidRPr="00BF3DEB">
              <w:rPr>
                <w:rFonts w:eastAsia="Times New Roman CYR"/>
                <w:sz w:val="22"/>
                <w:szCs w:val="22"/>
              </w:rPr>
              <w:t xml:space="preserve"> </w:t>
            </w:r>
            <w:r w:rsidRPr="00BF3DEB">
              <w:rPr>
                <w:sz w:val="22"/>
                <w:szCs w:val="22"/>
              </w:rPr>
              <w:t>для</w:t>
            </w:r>
            <w:r w:rsidRPr="00BF3DEB">
              <w:rPr>
                <w:rFonts w:eastAsia="Times New Roman CYR"/>
                <w:sz w:val="22"/>
                <w:szCs w:val="22"/>
              </w:rPr>
              <w:t xml:space="preserve"> </w:t>
            </w:r>
            <w:r w:rsidRPr="00BF3DEB">
              <w:rPr>
                <w:sz w:val="22"/>
                <w:szCs w:val="22"/>
              </w:rPr>
              <w:t>изготовления</w:t>
            </w:r>
            <w:r w:rsidRPr="00BF3DEB">
              <w:rPr>
                <w:rFonts w:eastAsia="Times New Roman CYR"/>
                <w:sz w:val="22"/>
                <w:szCs w:val="22"/>
              </w:rPr>
              <w:t xml:space="preserve"> </w:t>
            </w:r>
            <w:r w:rsidRPr="00BF3DEB">
              <w:rPr>
                <w:sz w:val="22"/>
                <w:szCs w:val="22"/>
              </w:rPr>
              <w:t>деталей</w:t>
            </w:r>
            <w:r w:rsidRPr="00BF3DEB">
              <w:rPr>
                <w:rFonts w:eastAsia="Times New Roman CYR"/>
                <w:sz w:val="22"/>
                <w:szCs w:val="22"/>
              </w:rPr>
              <w:t xml:space="preserve"> </w:t>
            </w:r>
            <w:r w:rsidRPr="00BF3DEB">
              <w:rPr>
                <w:sz w:val="22"/>
                <w:szCs w:val="22"/>
              </w:rPr>
              <w:t>машин,</w:t>
            </w:r>
            <w:r w:rsidRPr="00BF3DEB">
              <w:rPr>
                <w:rFonts w:eastAsia="Times New Roman CYR"/>
                <w:sz w:val="22"/>
                <w:szCs w:val="22"/>
              </w:rPr>
              <w:t xml:space="preserve"> </w:t>
            </w:r>
            <w:r w:rsidRPr="00BF3DEB">
              <w:rPr>
                <w:sz w:val="22"/>
                <w:szCs w:val="22"/>
              </w:rPr>
              <w:t>назначать</w:t>
            </w:r>
            <w:r w:rsidRPr="00BF3DEB">
              <w:rPr>
                <w:rFonts w:eastAsia="Times New Roman CYR"/>
                <w:sz w:val="22"/>
                <w:szCs w:val="22"/>
              </w:rPr>
              <w:t xml:space="preserve"> </w:t>
            </w:r>
            <w:r w:rsidRPr="00BF3DEB">
              <w:rPr>
                <w:sz w:val="22"/>
                <w:szCs w:val="22"/>
              </w:rPr>
              <w:t>вид</w:t>
            </w:r>
            <w:r w:rsidRPr="00BF3DEB">
              <w:rPr>
                <w:rFonts w:eastAsia="Times New Roman CYR"/>
                <w:sz w:val="22"/>
                <w:szCs w:val="22"/>
              </w:rPr>
              <w:t xml:space="preserve"> </w:t>
            </w:r>
            <w:r w:rsidRPr="00BF3DEB">
              <w:rPr>
                <w:sz w:val="22"/>
                <w:szCs w:val="22"/>
              </w:rPr>
              <w:t>обработки</w:t>
            </w:r>
            <w:r w:rsidRPr="00BF3DEB">
              <w:rPr>
                <w:rFonts w:eastAsia="Times New Roman CYR"/>
                <w:sz w:val="22"/>
                <w:szCs w:val="22"/>
              </w:rPr>
              <w:t xml:space="preserve"> </w:t>
            </w:r>
            <w:r w:rsidRPr="00BF3DEB">
              <w:rPr>
                <w:sz w:val="22"/>
                <w:szCs w:val="22"/>
              </w:rPr>
              <w:t>для</w:t>
            </w:r>
            <w:r w:rsidRPr="00BF3DEB">
              <w:rPr>
                <w:rFonts w:eastAsia="Times New Roman CYR"/>
                <w:sz w:val="22"/>
                <w:szCs w:val="22"/>
              </w:rPr>
              <w:t xml:space="preserve"> </w:t>
            </w:r>
            <w:r w:rsidRPr="00BF3DEB">
              <w:rPr>
                <w:sz w:val="22"/>
                <w:szCs w:val="22"/>
              </w:rPr>
              <w:t>получения</w:t>
            </w:r>
            <w:r w:rsidRPr="00BF3DEB">
              <w:rPr>
                <w:rFonts w:eastAsia="Times New Roman CYR"/>
                <w:sz w:val="22"/>
                <w:szCs w:val="22"/>
              </w:rPr>
              <w:t xml:space="preserve"> </w:t>
            </w:r>
            <w:r w:rsidRPr="00BF3DEB">
              <w:rPr>
                <w:sz w:val="22"/>
                <w:szCs w:val="22"/>
              </w:rPr>
              <w:t>требуемых</w:t>
            </w:r>
            <w:r w:rsidRPr="00BF3DEB">
              <w:rPr>
                <w:rFonts w:eastAsia="Times New Roman CYR"/>
                <w:sz w:val="22"/>
                <w:szCs w:val="22"/>
              </w:rPr>
              <w:t xml:space="preserve"> </w:t>
            </w:r>
            <w:r w:rsidRPr="00BF3DEB">
              <w:rPr>
                <w:sz w:val="22"/>
                <w:szCs w:val="22"/>
              </w:rPr>
              <w:t>эксплуатационных</w:t>
            </w:r>
            <w:r w:rsidRPr="00BF3DEB">
              <w:rPr>
                <w:rFonts w:eastAsia="Times New Roman CYR"/>
                <w:sz w:val="22"/>
                <w:szCs w:val="22"/>
              </w:rPr>
              <w:t xml:space="preserve"> </w:t>
            </w:r>
            <w:r w:rsidRPr="00BF3DEB">
              <w:rPr>
                <w:sz w:val="22"/>
                <w:szCs w:val="22"/>
              </w:rPr>
              <w:t>свойств</w:t>
            </w:r>
            <w:r w:rsidRPr="00BF3DEB">
              <w:rPr>
                <w:rFonts w:eastAsia="Times New Roman CYR"/>
                <w:sz w:val="22"/>
                <w:szCs w:val="22"/>
              </w:rPr>
              <w:t xml:space="preserve"> </w:t>
            </w:r>
            <w:r w:rsidRPr="00BF3DEB">
              <w:rPr>
                <w:sz w:val="22"/>
                <w:szCs w:val="22"/>
              </w:rPr>
              <w:t>деталей;</w:t>
            </w:r>
          </w:p>
          <w:p w:rsidR="00815E6C" w:rsidRPr="00BF3DEB" w:rsidRDefault="00815E6C" w:rsidP="005258EA">
            <w:pPr>
              <w:pStyle w:val="ad"/>
              <w:autoSpaceDE w:val="0"/>
              <w:autoSpaceDN w:val="0"/>
              <w:adjustRightInd w:val="0"/>
              <w:ind w:left="0"/>
              <w:rPr>
                <w:sz w:val="20"/>
                <w:szCs w:val="20"/>
              </w:rPr>
            </w:pPr>
            <w:r w:rsidRPr="00BF3DEB">
              <w:rPr>
                <w:b/>
                <w:bCs/>
                <w:i/>
                <w:iCs/>
                <w:color w:val="000000"/>
                <w:sz w:val="20"/>
                <w:szCs w:val="20"/>
              </w:rPr>
              <w:t>Владеть</w:t>
            </w:r>
            <w:r w:rsidRPr="00BF3DEB">
              <w:rPr>
                <w:sz w:val="20"/>
                <w:szCs w:val="20"/>
              </w:rPr>
              <w:t xml:space="preserve">: </w:t>
            </w:r>
          </w:p>
          <w:p w:rsidR="00815E6C" w:rsidRPr="00BF3DEB" w:rsidRDefault="00815E6C" w:rsidP="005258EA">
            <w:pPr>
              <w:autoSpaceDE w:val="0"/>
              <w:autoSpaceDN w:val="0"/>
              <w:adjustRightInd w:val="0"/>
              <w:rPr>
                <w:b/>
                <w:color w:val="000000"/>
                <w:sz w:val="23"/>
                <w:szCs w:val="23"/>
              </w:rPr>
            </w:pPr>
            <w:r w:rsidRPr="00BF3DEB">
              <w:rPr>
                <w:sz w:val="20"/>
                <w:szCs w:val="20"/>
              </w:rPr>
              <w:t xml:space="preserve">- </w:t>
            </w:r>
            <w:r w:rsidRPr="00BF3DEB">
              <w:rPr>
                <w:sz w:val="22"/>
                <w:szCs w:val="22"/>
              </w:rPr>
              <w:t>методикой выбора конструкционных материалов для изготовления элементов машин и механизмов</w:t>
            </w:r>
          </w:p>
        </w:tc>
      </w:tr>
      <w:tr w:rsidR="00815E6C" w:rsidRPr="00BF3DEB" w:rsidTr="005258EA">
        <w:trPr>
          <w:trHeight w:val="318"/>
        </w:trPr>
        <w:tc>
          <w:tcPr>
            <w:tcW w:w="998" w:type="dxa"/>
          </w:tcPr>
          <w:p w:rsidR="00815E6C" w:rsidRPr="00BF3DEB" w:rsidRDefault="00815E6C" w:rsidP="005258EA">
            <w:pPr>
              <w:autoSpaceDE w:val="0"/>
              <w:autoSpaceDN w:val="0"/>
              <w:adjustRightInd w:val="0"/>
              <w:jc w:val="center"/>
              <w:rPr>
                <w:b/>
                <w:sz w:val="23"/>
                <w:szCs w:val="23"/>
              </w:rPr>
            </w:pPr>
            <w:r>
              <w:rPr>
                <w:b/>
                <w:sz w:val="23"/>
                <w:szCs w:val="23"/>
              </w:rPr>
              <w:t>ПК-13</w:t>
            </w:r>
          </w:p>
        </w:tc>
        <w:tc>
          <w:tcPr>
            <w:tcW w:w="2409" w:type="dxa"/>
            <w:tcMar>
              <w:left w:w="28" w:type="dxa"/>
              <w:right w:w="28" w:type="dxa"/>
            </w:tcMar>
          </w:tcPr>
          <w:p w:rsidR="00815E6C" w:rsidRPr="00BF3DEB" w:rsidRDefault="00815E6C" w:rsidP="005258EA">
            <w:r>
              <w:t>Способностью использовать методы проектирования инженерных сооружений, их конструктивных расчетов</w:t>
            </w:r>
          </w:p>
        </w:tc>
        <w:tc>
          <w:tcPr>
            <w:tcW w:w="5954" w:type="dxa"/>
          </w:tcPr>
          <w:p w:rsidR="00815E6C" w:rsidRPr="009C7DF6" w:rsidRDefault="00815E6C" w:rsidP="005258EA">
            <w:pPr>
              <w:pStyle w:val="ad"/>
              <w:autoSpaceDE w:val="0"/>
              <w:autoSpaceDN w:val="0"/>
              <w:adjustRightInd w:val="0"/>
              <w:ind w:left="0"/>
              <w:rPr>
                <w:lang w:eastAsia="en-US"/>
              </w:rPr>
            </w:pPr>
            <w:r w:rsidRPr="009C7DF6">
              <w:rPr>
                <w:b/>
                <w:bCs/>
                <w:i/>
                <w:iCs/>
                <w:color w:val="000000"/>
              </w:rPr>
              <w:t>Знать:</w:t>
            </w:r>
            <w:r w:rsidRPr="009C7DF6">
              <w:rPr>
                <w:lang w:eastAsia="en-US"/>
              </w:rPr>
              <w:t xml:space="preserve"> </w:t>
            </w:r>
          </w:p>
          <w:p w:rsidR="00815E6C" w:rsidRPr="009C7DF6" w:rsidRDefault="00815E6C" w:rsidP="005258EA">
            <w:pPr>
              <w:autoSpaceDE w:val="0"/>
              <w:autoSpaceDN w:val="0"/>
              <w:adjustRightInd w:val="0"/>
            </w:pPr>
            <w:r w:rsidRPr="009C7DF6">
              <w:rPr>
                <w:lang w:eastAsia="en-US"/>
              </w:rPr>
              <w:t xml:space="preserve">- </w:t>
            </w:r>
            <w:r w:rsidRPr="009C7DF6">
              <w:t>свойства материалов для проектирования инженерных сооружений</w:t>
            </w:r>
          </w:p>
          <w:p w:rsidR="00815E6C" w:rsidRPr="009C7DF6" w:rsidRDefault="00815E6C" w:rsidP="005258EA">
            <w:pPr>
              <w:autoSpaceDE w:val="0"/>
              <w:autoSpaceDN w:val="0"/>
              <w:adjustRightInd w:val="0"/>
              <w:rPr>
                <w:b/>
              </w:rPr>
            </w:pPr>
            <w:r w:rsidRPr="009C7DF6">
              <w:rPr>
                <w:b/>
              </w:rPr>
              <w:t xml:space="preserve">Уметь: </w:t>
            </w:r>
          </w:p>
          <w:p w:rsidR="00815E6C" w:rsidRPr="009C7DF6" w:rsidRDefault="00815E6C" w:rsidP="005258EA">
            <w:pPr>
              <w:autoSpaceDE w:val="0"/>
              <w:autoSpaceDN w:val="0"/>
              <w:adjustRightInd w:val="0"/>
            </w:pPr>
            <w:r w:rsidRPr="009C7DF6">
              <w:t>Обосновать выбор материалов при проектировании инженерных сооружений</w:t>
            </w:r>
          </w:p>
          <w:p w:rsidR="00815E6C" w:rsidRPr="009C7DF6" w:rsidRDefault="00815E6C" w:rsidP="005258EA">
            <w:pPr>
              <w:pStyle w:val="ad"/>
              <w:autoSpaceDE w:val="0"/>
              <w:autoSpaceDN w:val="0"/>
              <w:adjustRightInd w:val="0"/>
              <w:ind w:left="0"/>
              <w:rPr>
                <w:bCs/>
                <w:iCs/>
                <w:color w:val="000000"/>
                <w:sz w:val="20"/>
                <w:szCs w:val="20"/>
              </w:rPr>
            </w:pPr>
            <w:r>
              <w:rPr>
                <w:bCs/>
                <w:iCs/>
                <w:color w:val="000000"/>
                <w:sz w:val="20"/>
                <w:szCs w:val="20"/>
              </w:rPr>
              <w:t xml:space="preserve"> </w:t>
            </w:r>
          </w:p>
        </w:tc>
      </w:tr>
    </w:tbl>
    <w:p w:rsidR="00815E6C" w:rsidRPr="00BF3DEB" w:rsidRDefault="00815E6C" w:rsidP="00815E6C">
      <w:pPr>
        <w:rPr>
          <w:b/>
          <w:bCs/>
          <w:color w:val="000000"/>
        </w:rPr>
      </w:pPr>
    </w:p>
    <w:p w:rsidR="00815E6C" w:rsidRPr="00BF3DEB" w:rsidRDefault="00815E6C" w:rsidP="00815E6C">
      <w:pPr>
        <w:autoSpaceDE w:val="0"/>
        <w:autoSpaceDN w:val="0"/>
        <w:adjustRightInd w:val="0"/>
        <w:rPr>
          <w:rFonts w:eastAsiaTheme="minorHAnsi"/>
          <w:color w:val="000000"/>
          <w:lang w:eastAsia="en-US"/>
        </w:rPr>
      </w:pPr>
      <w:r w:rsidRPr="00BF3DEB">
        <w:rPr>
          <w:rFonts w:eastAsiaTheme="minorHAnsi"/>
          <w:b/>
          <w:bCs/>
          <w:color w:val="000000"/>
          <w:lang w:eastAsia="en-US"/>
        </w:rPr>
        <w:t xml:space="preserve">2. Место дисциплины в структуре образовательной программы </w:t>
      </w:r>
    </w:p>
    <w:p w:rsidR="00815E6C" w:rsidRPr="002F1BC2" w:rsidRDefault="00815E6C" w:rsidP="00815E6C">
      <w:pPr>
        <w:ind w:firstLine="709"/>
        <w:jc w:val="both"/>
      </w:pPr>
      <w:r w:rsidRPr="00BF3DEB">
        <w:rPr>
          <w:rFonts w:eastAsiaTheme="minorHAnsi"/>
          <w:color w:val="000000"/>
          <w:lang w:eastAsia="en-US"/>
        </w:rPr>
        <w:t>Дисциплина изучается на 2 курсе в 4 семестр</w:t>
      </w:r>
      <w:r>
        <w:rPr>
          <w:rFonts w:eastAsiaTheme="minorHAnsi"/>
          <w:color w:val="000000"/>
          <w:lang w:eastAsia="en-US"/>
        </w:rPr>
        <w:t>е</w:t>
      </w:r>
      <w:r w:rsidRPr="00BF3DEB">
        <w:rPr>
          <w:rFonts w:eastAsiaTheme="minorHAnsi"/>
          <w:color w:val="000000"/>
          <w:lang w:eastAsia="en-US"/>
        </w:rPr>
        <w:t xml:space="preserve"> по очной форме обучения, относится к Блоку 1, базовая часть подготовки по направлению </w:t>
      </w:r>
      <w:r>
        <w:t xml:space="preserve">подготовки 20.03.02 </w:t>
      </w:r>
      <w:proofErr w:type="spellStart"/>
      <w:r>
        <w:t>Природообустройство</w:t>
      </w:r>
      <w:proofErr w:type="spellEnd"/>
      <w:r>
        <w:t xml:space="preserve"> и водопользование» профилей «</w:t>
      </w:r>
      <w:proofErr w:type="spellStart"/>
      <w:r>
        <w:t>Природообустройство</w:t>
      </w:r>
      <w:proofErr w:type="spellEnd"/>
      <w:r>
        <w:t xml:space="preserve">» и «Мелиорация, рекультивация и охрана земель». </w:t>
      </w:r>
      <w:r w:rsidRPr="00BF3DEB">
        <w:t xml:space="preserve">Для изучения курса студент должен решать инженерные задачи с использованием основных законов физики; проводить и оценивать результаты измерений. </w:t>
      </w:r>
      <w:r w:rsidRPr="00BF3DEB">
        <w:rPr>
          <w:color w:val="000000"/>
        </w:rPr>
        <w:t xml:space="preserve">Данная дисциплина является предшествующей для следующих дисциплин: </w:t>
      </w:r>
      <w:r w:rsidRPr="00BF3DEB">
        <w:t>«</w:t>
      </w:r>
      <w:r w:rsidRPr="00BF3DEB">
        <w:rPr>
          <w:color w:val="000000"/>
        </w:rPr>
        <w:t>Метрология, стандартизация и сертификация», «</w:t>
      </w:r>
      <w:r>
        <w:rPr>
          <w:color w:val="000000"/>
        </w:rPr>
        <w:t>Сопротивление материалов</w:t>
      </w:r>
      <w:r w:rsidRPr="00BF3DEB">
        <w:rPr>
          <w:color w:val="000000"/>
        </w:rPr>
        <w:t>».</w:t>
      </w:r>
    </w:p>
    <w:p w:rsidR="00815E6C" w:rsidRPr="00BF3DEB" w:rsidRDefault="00815E6C" w:rsidP="00815E6C">
      <w:pPr>
        <w:jc w:val="both"/>
        <w:rPr>
          <w:b/>
          <w:bCs/>
          <w:color w:val="000000"/>
        </w:rPr>
      </w:pPr>
    </w:p>
    <w:p w:rsidR="00815E6C" w:rsidRPr="00BF3DEB" w:rsidRDefault="00815E6C" w:rsidP="00815E6C">
      <w:pPr>
        <w:rPr>
          <w:b/>
          <w:bCs/>
          <w:color w:val="000000"/>
        </w:rPr>
      </w:pPr>
      <w:r w:rsidRPr="00BF3DEB">
        <w:rPr>
          <w:b/>
          <w:bCs/>
          <w:color w:val="000000"/>
        </w:rPr>
        <w:t>3. Объем дисциплины и виды учебной работы</w:t>
      </w:r>
    </w:p>
    <w:p w:rsidR="00815E6C" w:rsidRDefault="00815E6C" w:rsidP="00815E6C">
      <w:pPr>
        <w:jc w:val="both"/>
        <w:rPr>
          <w:color w:val="000000"/>
        </w:rPr>
      </w:pPr>
      <w:r w:rsidRPr="00BF3DEB">
        <w:rPr>
          <w:color w:val="000000"/>
        </w:rPr>
        <w:t>Общая трудоемкость дисциплины составляет</w:t>
      </w:r>
      <w:r>
        <w:rPr>
          <w:color w:val="000000"/>
        </w:rPr>
        <w:t xml:space="preserve"> 108 часов (3</w:t>
      </w:r>
      <w:r w:rsidRPr="00BF3DEB">
        <w:rPr>
          <w:color w:val="000000"/>
        </w:rPr>
        <w:t xml:space="preserve"> зачетных единиц</w:t>
      </w:r>
      <w:r>
        <w:rPr>
          <w:color w:val="000000"/>
        </w:rPr>
        <w:t>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536"/>
      </w:tblGrid>
      <w:tr w:rsidR="00815E6C" w:rsidRPr="00631ACD" w:rsidTr="005258EA">
        <w:tc>
          <w:tcPr>
            <w:tcW w:w="4644" w:type="dxa"/>
            <w:vMerge w:val="restart"/>
          </w:tcPr>
          <w:p w:rsidR="00815E6C" w:rsidRPr="00631ACD" w:rsidRDefault="00815E6C" w:rsidP="005258EA">
            <w:pPr>
              <w:jc w:val="center"/>
            </w:pPr>
            <w:r w:rsidRPr="00631ACD">
              <w:t>Вид учебной работы</w:t>
            </w:r>
          </w:p>
        </w:tc>
        <w:tc>
          <w:tcPr>
            <w:tcW w:w="4536" w:type="dxa"/>
          </w:tcPr>
          <w:p w:rsidR="00815E6C" w:rsidRPr="00631ACD" w:rsidRDefault="00815E6C" w:rsidP="005258EA">
            <w:pPr>
              <w:jc w:val="center"/>
            </w:pPr>
            <w:r w:rsidRPr="00631ACD">
              <w:t>Форма обучения</w:t>
            </w:r>
          </w:p>
        </w:tc>
      </w:tr>
      <w:tr w:rsidR="00815E6C" w:rsidRPr="00631ACD" w:rsidTr="005258EA">
        <w:tc>
          <w:tcPr>
            <w:tcW w:w="4644" w:type="dxa"/>
            <w:vMerge/>
            <w:tcBorders>
              <w:bottom w:val="single" w:sz="4" w:space="0" w:color="auto"/>
            </w:tcBorders>
          </w:tcPr>
          <w:p w:rsidR="00815E6C" w:rsidRPr="00631ACD" w:rsidRDefault="00815E6C" w:rsidP="005258EA">
            <w:pPr>
              <w:jc w:val="center"/>
            </w:pPr>
          </w:p>
        </w:tc>
        <w:tc>
          <w:tcPr>
            <w:tcW w:w="4536" w:type="dxa"/>
            <w:tcBorders>
              <w:bottom w:val="single" w:sz="4" w:space="0" w:color="auto"/>
            </w:tcBorders>
          </w:tcPr>
          <w:p w:rsidR="00815E6C" w:rsidRPr="00631ACD" w:rsidRDefault="00815E6C" w:rsidP="005258EA">
            <w:pPr>
              <w:jc w:val="center"/>
            </w:pPr>
            <w:r w:rsidRPr="00631ACD">
              <w:t>очная</w:t>
            </w:r>
          </w:p>
        </w:tc>
      </w:tr>
      <w:tr w:rsidR="00815E6C" w:rsidRPr="00631ACD" w:rsidTr="005258EA">
        <w:tc>
          <w:tcPr>
            <w:tcW w:w="4644" w:type="dxa"/>
            <w:tcBorders>
              <w:bottom w:val="single" w:sz="4" w:space="0" w:color="auto"/>
            </w:tcBorders>
          </w:tcPr>
          <w:p w:rsidR="00815E6C" w:rsidRPr="00631ACD" w:rsidRDefault="00815E6C" w:rsidP="005258EA">
            <w:pPr>
              <w:jc w:val="center"/>
            </w:pPr>
          </w:p>
        </w:tc>
        <w:tc>
          <w:tcPr>
            <w:tcW w:w="4536" w:type="dxa"/>
            <w:tcBorders>
              <w:bottom w:val="single" w:sz="4" w:space="0" w:color="auto"/>
            </w:tcBorders>
          </w:tcPr>
          <w:p w:rsidR="00815E6C" w:rsidRPr="00631ACD" w:rsidRDefault="00815E6C" w:rsidP="005258EA">
            <w:pPr>
              <w:jc w:val="center"/>
            </w:pPr>
            <w:r>
              <w:t>4 семестр</w:t>
            </w:r>
          </w:p>
        </w:tc>
      </w:tr>
      <w:tr w:rsidR="00815E6C" w:rsidRPr="00631ACD" w:rsidTr="005258EA">
        <w:tc>
          <w:tcPr>
            <w:tcW w:w="4644" w:type="dxa"/>
            <w:shd w:val="pct12" w:color="auto" w:fill="auto"/>
          </w:tcPr>
          <w:p w:rsidR="00815E6C" w:rsidRPr="00631ACD" w:rsidRDefault="00815E6C" w:rsidP="005258EA">
            <w:r w:rsidRPr="001155A1">
              <w:rPr>
                <w:b/>
              </w:rPr>
              <w:t>Аудиторные занятия (всего)</w:t>
            </w:r>
          </w:p>
        </w:tc>
        <w:tc>
          <w:tcPr>
            <w:tcW w:w="4536" w:type="dxa"/>
            <w:shd w:val="pct12" w:color="auto" w:fill="auto"/>
          </w:tcPr>
          <w:p w:rsidR="00815E6C" w:rsidRPr="00631ACD" w:rsidRDefault="00815E6C" w:rsidP="005258EA">
            <w:pPr>
              <w:jc w:val="center"/>
            </w:pPr>
            <w:r>
              <w:t>54</w:t>
            </w:r>
          </w:p>
        </w:tc>
      </w:tr>
      <w:tr w:rsidR="00815E6C" w:rsidRPr="00631ACD" w:rsidTr="005258EA">
        <w:tc>
          <w:tcPr>
            <w:tcW w:w="4644" w:type="dxa"/>
          </w:tcPr>
          <w:p w:rsidR="00815E6C" w:rsidRPr="001155A1" w:rsidRDefault="00815E6C" w:rsidP="005258EA">
            <w:pPr>
              <w:rPr>
                <w:i/>
              </w:rPr>
            </w:pPr>
            <w:r w:rsidRPr="001155A1">
              <w:rPr>
                <w:i/>
              </w:rPr>
              <w:t>В том числе:</w:t>
            </w:r>
          </w:p>
        </w:tc>
        <w:tc>
          <w:tcPr>
            <w:tcW w:w="4536" w:type="dxa"/>
          </w:tcPr>
          <w:p w:rsidR="00815E6C" w:rsidRPr="00631ACD" w:rsidRDefault="00815E6C" w:rsidP="005258EA">
            <w:pPr>
              <w:jc w:val="center"/>
            </w:pPr>
          </w:p>
        </w:tc>
      </w:tr>
      <w:tr w:rsidR="00815E6C" w:rsidRPr="00631ACD" w:rsidTr="005258EA">
        <w:tc>
          <w:tcPr>
            <w:tcW w:w="4644" w:type="dxa"/>
          </w:tcPr>
          <w:p w:rsidR="00815E6C" w:rsidRPr="00631ACD" w:rsidRDefault="00815E6C" w:rsidP="005258EA">
            <w:r w:rsidRPr="00631ACD">
              <w:t>Лекции</w:t>
            </w:r>
          </w:p>
        </w:tc>
        <w:tc>
          <w:tcPr>
            <w:tcW w:w="4536" w:type="dxa"/>
          </w:tcPr>
          <w:p w:rsidR="00815E6C" w:rsidRPr="00631ACD" w:rsidRDefault="00815E6C" w:rsidP="005258EA">
            <w:pPr>
              <w:jc w:val="center"/>
            </w:pPr>
            <w:r>
              <w:t>18</w:t>
            </w:r>
          </w:p>
        </w:tc>
      </w:tr>
      <w:tr w:rsidR="00815E6C" w:rsidRPr="00631ACD" w:rsidTr="005258EA">
        <w:tc>
          <w:tcPr>
            <w:tcW w:w="4644" w:type="dxa"/>
            <w:tcBorders>
              <w:bottom w:val="single" w:sz="4" w:space="0" w:color="auto"/>
            </w:tcBorders>
          </w:tcPr>
          <w:p w:rsidR="00815E6C" w:rsidRPr="00631ACD" w:rsidRDefault="00815E6C" w:rsidP="005258EA">
            <w:r>
              <w:t>Лабораторные занятия (Л</w:t>
            </w:r>
            <w:r w:rsidRPr="00631ACD">
              <w:t>З)</w:t>
            </w:r>
          </w:p>
        </w:tc>
        <w:tc>
          <w:tcPr>
            <w:tcW w:w="4536" w:type="dxa"/>
            <w:tcBorders>
              <w:bottom w:val="single" w:sz="4" w:space="0" w:color="auto"/>
            </w:tcBorders>
          </w:tcPr>
          <w:p w:rsidR="00815E6C" w:rsidRPr="001155A1" w:rsidRDefault="00815E6C" w:rsidP="005258EA">
            <w:pPr>
              <w:jc w:val="center"/>
            </w:pPr>
            <w:r>
              <w:t>36</w:t>
            </w:r>
          </w:p>
        </w:tc>
      </w:tr>
      <w:tr w:rsidR="00815E6C" w:rsidRPr="00631ACD" w:rsidTr="005258EA">
        <w:tc>
          <w:tcPr>
            <w:tcW w:w="4644" w:type="dxa"/>
            <w:shd w:val="pct12" w:color="auto" w:fill="auto"/>
          </w:tcPr>
          <w:p w:rsidR="00815E6C" w:rsidRPr="001155A1" w:rsidRDefault="00815E6C" w:rsidP="005258EA">
            <w:pPr>
              <w:rPr>
                <w:b/>
              </w:rPr>
            </w:pPr>
            <w:r w:rsidRPr="001155A1">
              <w:rPr>
                <w:b/>
              </w:rPr>
              <w:t>Самостоятельная работа (всего)</w:t>
            </w:r>
          </w:p>
        </w:tc>
        <w:tc>
          <w:tcPr>
            <w:tcW w:w="4536" w:type="dxa"/>
            <w:shd w:val="pct12" w:color="auto" w:fill="auto"/>
          </w:tcPr>
          <w:p w:rsidR="00815E6C" w:rsidRPr="001155A1" w:rsidRDefault="00815E6C" w:rsidP="005258EA">
            <w:pPr>
              <w:jc w:val="center"/>
            </w:pPr>
            <w:r>
              <w:t>54</w:t>
            </w:r>
          </w:p>
        </w:tc>
      </w:tr>
      <w:tr w:rsidR="00815E6C" w:rsidRPr="00631ACD" w:rsidTr="005258EA">
        <w:tc>
          <w:tcPr>
            <w:tcW w:w="4644" w:type="dxa"/>
          </w:tcPr>
          <w:p w:rsidR="00815E6C" w:rsidRPr="001155A1" w:rsidRDefault="00815E6C" w:rsidP="005258EA">
            <w:pPr>
              <w:rPr>
                <w:i/>
              </w:rPr>
            </w:pPr>
            <w:r w:rsidRPr="001155A1">
              <w:rPr>
                <w:i/>
              </w:rPr>
              <w:t>В том числе:</w:t>
            </w:r>
          </w:p>
        </w:tc>
        <w:tc>
          <w:tcPr>
            <w:tcW w:w="4536" w:type="dxa"/>
          </w:tcPr>
          <w:p w:rsidR="00815E6C" w:rsidRPr="001155A1" w:rsidRDefault="00815E6C" w:rsidP="005258EA">
            <w:pPr>
              <w:jc w:val="center"/>
            </w:pPr>
          </w:p>
        </w:tc>
      </w:tr>
      <w:tr w:rsidR="00815E6C" w:rsidRPr="00631ACD" w:rsidTr="005258EA">
        <w:tc>
          <w:tcPr>
            <w:tcW w:w="4644" w:type="dxa"/>
          </w:tcPr>
          <w:p w:rsidR="00815E6C" w:rsidRPr="00631ACD" w:rsidRDefault="00815E6C" w:rsidP="005258EA">
            <w:r w:rsidRPr="00631ACD">
              <w:t xml:space="preserve">Проработка материала лекций, </w:t>
            </w:r>
          </w:p>
          <w:p w:rsidR="00815E6C" w:rsidRPr="00631ACD" w:rsidRDefault="00815E6C" w:rsidP="005258EA">
            <w:r w:rsidRPr="00631ACD">
              <w:t xml:space="preserve">подготовка к занятиям </w:t>
            </w:r>
          </w:p>
        </w:tc>
        <w:tc>
          <w:tcPr>
            <w:tcW w:w="4536" w:type="dxa"/>
          </w:tcPr>
          <w:p w:rsidR="00815E6C" w:rsidRPr="001155A1" w:rsidRDefault="00815E6C" w:rsidP="005258EA">
            <w:pPr>
              <w:jc w:val="center"/>
            </w:pPr>
            <w:r>
              <w:t>27</w:t>
            </w:r>
          </w:p>
        </w:tc>
      </w:tr>
      <w:tr w:rsidR="00815E6C" w:rsidRPr="00631ACD" w:rsidTr="005258EA">
        <w:tc>
          <w:tcPr>
            <w:tcW w:w="4644" w:type="dxa"/>
          </w:tcPr>
          <w:p w:rsidR="00815E6C" w:rsidRPr="00631ACD" w:rsidRDefault="00815E6C" w:rsidP="005258EA">
            <w:r w:rsidRPr="00631ACD">
              <w:t>Самостоятельное изучение тем</w:t>
            </w:r>
          </w:p>
        </w:tc>
        <w:tc>
          <w:tcPr>
            <w:tcW w:w="4536" w:type="dxa"/>
          </w:tcPr>
          <w:p w:rsidR="00815E6C" w:rsidRPr="001155A1" w:rsidRDefault="00815E6C" w:rsidP="005258EA">
            <w:pPr>
              <w:jc w:val="center"/>
            </w:pPr>
            <w:r>
              <w:t>4</w:t>
            </w:r>
          </w:p>
        </w:tc>
      </w:tr>
      <w:tr w:rsidR="00815E6C" w:rsidRPr="00631ACD" w:rsidTr="005258EA">
        <w:tc>
          <w:tcPr>
            <w:tcW w:w="4644" w:type="dxa"/>
          </w:tcPr>
          <w:p w:rsidR="00815E6C" w:rsidRPr="00631ACD" w:rsidRDefault="00815E6C" w:rsidP="005258EA">
            <w:r>
              <w:t>Расчетно-графическая работа</w:t>
            </w:r>
          </w:p>
        </w:tc>
        <w:tc>
          <w:tcPr>
            <w:tcW w:w="4536" w:type="dxa"/>
          </w:tcPr>
          <w:p w:rsidR="00815E6C" w:rsidRDefault="00815E6C" w:rsidP="005258EA">
            <w:pPr>
              <w:jc w:val="center"/>
            </w:pPr>
            <w:r>
              <w:t>23</w:t>
            </w:r>
          </w:p>
        </w:tc>
      </w:tr>
      <w:tr w:rsidR="00815E6C" w:rsidRPr="00631ACD" w:rsidTr="005258EA">
        <w:tc>
          <w:tcPr>
            <w:tcW w:w="4644" w:type="dxa"/>
            <w:tcBorders>
              <w:bottom w:val="single" w:sz="4" w:space="0" w:color="auto"/>
            </w:tcBorders>
          </w:tcPr>
          <w:p w:rsidR="00815E6C" w:rsidRPr="00631ACD" w:rsidRDefault="00815E6C" w:rsidP="005258EA">
            <w:r w:rsidRPr="00631ACD">
              <w:t>Вид промежуточной аттестации</w:t>
            </w:r>
          </w:p>
        </w:tc>
        <w:tc>
          <w:tcPr>
            <w:tcW w:w="4536" w:type="dxa"/>
            <w:tcBorders>
              <w:bottom w:val="single" w:sz="4" w:space="0" w:color="auto"/>
            </w:tcBorders>
          </w:tcPr>
          <w:p w:rsidR="00815E6C" w:rsidRPr="001155A1" w:rsidRDefault="00815E6C" w:rsidP="005258EA">
            <w:pPr>
              <w:jc w:val="center"/>
            </w:pPr>
            <w:r>
              <w:t>зачет</w:t>
            </w:r>
          </w:p>
        </w:tc>
      </w:tr>
      <w:tr w:rsidR="00815E6C" w:rsidRPr="00631ACD" w:rsidTr="005258EA">
        <w:tc>
          <w:tcPr>
            <w:tcW w:w="4644" w:type="dxa"/>
            <w:shd w:val="pct12" w:color="auto" w:fill="auto"/>
          </w:tcPr>
          <w:p w:rsidR="00815E6C" w:rsidRPr="00631ACD" w:rsidRDefault="00815E6C" w:rsidP="005258EA">
            <w:r w:rsidRPr="001155A1">
              <w:rPr>
                <w:b/>
              </w:rPr>
              <w:t>Общая трудоемкость</w:t>
            </w:r>
          </w:p>
        </w:tc>
        <w:tc>
          <w:tcPr>
            <w:tcW w:w="4536" w:type="dxa"/>
            <w:shd w:val="pct12" w:color="auto" w:fill="auto"/>
          </w:tcPr>
          <w:p w:rsidR="00815E6C" w:rsidRPr="001155A1" w:rsidRDefault="00815E6C" w:rsidP="005258EA">
            <w:pPr>
              <w:jc w:val="center"/>
              <w:rPr>
                <w:b/>
              </w:rPr>
            </w:pPr>
            <w:r>
              <w:rPr>
                <w:b/>
              </w:rPr>
              <w:t>108</w:t>
            </w:r>
          </w:p>
          <w:p w:rsidR="00815E6C" w:rsidRPr="001155A1" w:rsidRDefault="00815E6C" w:rsidP="005258EA">
            <w:pPr>
              <w:jc w:val="center"/>
            </w:pPr>
            <w:r>
              <w:rPr>
                <w:b/>
              </w:rPr>
              <w:t>3</w:t>
            </w:r>
            <w:r w:rsidRPr="001155A1">
              <w:rPr>
                <w:b/>
              </w:rPr>
              <w:t xml:space="preserve"> </w:t>
            </w:r>
            <w:proofErr w:type="spellStart"/>
            <w:r w:rsidRPr="001155A1">
              <w:rPr>
                <w:b/>
              </w:rPr>
              <w:t>з.е</w:t>
            </w:r>
            <w:proofErr w:type="spellEnd"/>
            <w:r w:rsidRPr="001155A1">
              <w:rPr>
                <w:b/>
              </w:rPr>
              <w:t>.</w:t>
            </w:r>
          </w:p>
        </w:tc>
      </w:tr>
    </w:tbl>
    <w:p w:rsidR="00815E6C" w:rsidRDefault="00815E6C" w:rsidP="00815E6C">
      <w:pPr>
        <w:jc w:val="both"/>
        <w:rPr>
          <w:color w:val="000000"/>
        </w:rPr>
      </w:pPr>
    </w:p>
    <w:p w:rsidR="00815E6C" w:rsidRPr="00BF3DEB" w:rsidRDefault="00815E6C" w:rsidP="00815E6C">
      <w:pPr>
        <w:rPr>
          <w:b/>
          <w:bCs/>
          <w:color w:val="000000"/>
        </w:rPr>
      </w:pPr>
      <w:r w:rsidRPr="00BF3DEB">
        <w:rPr>
          <w:b/>
          <w:bCs/>
          <w:color w:val="000000"/>
        </w:rPr>
        <w:t>4 Содержание дисциплины</w:t>
      </w:r>
    </w:p>
    <w:p w:rsidR="00815E6C" w:rsidRPr="00BF3DEB" w:rsidRDefault="00815E6C" w:rsidP="00815E6C">
      <w:pPr>
        <w:rPr>
          <w:b/>
          <w:bCs/>
          <w:color w:val="000000"/>
        </w:rPr>
      </w:pPr>
      <w:r w:rsidRPr="00BF3DEB">
        <w:rPr>
          <w:b/>
          <w:bCs/>
          <w:color w:val="000000"/>
        </w:rPr>
        <w:t xml:space="preserve">4.1 Содержание разделов дисциплины </w:t>
      </w:r>
    </w:p>
    <w:tbl>
      <w:tblPr>
        <w:tblStyle w:val="aa"/>
        <w:tblW w:w="0" w:type="auto"/>
        <w:tblLayout w:type="fixed"/>
        <w:tblLook w:val="00A0" w:firstRow="1" w:lastRow="0" w:firstColumn="1" w:lastColumn="0" w:noHBand="0" w:noVBand="0"/>
      </w:tblPr>
      <w:tblGrid>
        <w:gridCol w:w="671"/>
        <w:gridCol w:w="2272"/>
        <w:gridCol w:w="6628"/>
      </w:tblGrid>
      <w:tr w:rsidR="00815E6C" w:rsidRPr="00BF3DEB" w:rsidTr="005258EA">
        <w:tc>
          <w:tcPr>
            <w:tcW w:w="671" w:type="dxa"/>
            <w:vAlign w:val="center"/>
          </w:tcPr>
          <w:p w:rsidR="00815E6C" w:rsidRPr="00BF3DEB" w:rsidRDefault="00815E6C" w:rsidP="005258EA">
            <w:pPr>
              <w:jc w:val="center"/>
            </w:pPr>
            <w:r w:rsidRPr="00BF3DEB">
              <w:t xml:space="preserve">№ </w:t>
            </w:r>
            <w:proofErr w:type="gramStart"/>
            <w:r w:rsidRPr="00BF3DEB">
              <w:rPr>
                <w:color w:val="000000"/>
              </w:rPr>
              <w:t>раз-дела</w:t>
            </w:r>
            <w:proofErr w:type="gramEnd"/>
          </w:p>
        </w:tc>
        <w:tc>
          <w:tcPr>
            <w:tcW w:w="2272" w:type="dxa"/>
            <w:vAlign w:val="center"/>
          </w:tcPr>
          <w:p w:rsidR="00815E6C" w:rsidRPr="00BF3DEB" w:rsidRDefault="00815E6C" w:rsidP="005258EA">
            <w:pPr>
              <w:jc w:val="center"/>
            </w:pPr>
            <w:r w:rsidRPr="00BF3DEB">
              <w:t>Наименование раздела дисциплины</w:t>
            </w:r>
          </w:p>
        </w:tc>
        <w:tc>
          <w:tcPr>
            <w:tcW w:w="6628" w:type="dxa"/>
            <w:vAlign w:val="center"/>
          </w:tcPr>
          <w:p w:rsidR="00815E6C" w:rsidRPr="00BF3DEB" w:rsidRDefault="00815E6C" w:rsidP="005258EA">
            <w:pPr>
              <w:jc w:val="center"/>
            </w:pPr>
            <w:r w:rsidRPr="00BF3DEB">
              <w:t>Содержание раздела</w:t>
            </w:r>
          </w:p>
        </w:tc>
      </w:tr>
      <w:tr w:rsidR="00815E6C" w:rsidRPr="00BF3DEB" w:rsidTr="005258EA">
        <w:tc>
          <w:tcPr>
            <w:tcW w:w="671" w:type="dxa"/>
          </w:tcPr>
          <w:p w:rsidR="00815E6C" w:rsidRPr="00BF3DEB" w:rsidRDefault="00815E6C" w:rsidP="005258EA">
            <w:pPr>
              <w:pStyle w:val="ad"/>
              <w:numPr>
                <w:ilvl w:val="0"/>
                <w:numId w:val="5"/>
              </w:numPr>
              <w:ind w:left="357" w:hanging="357"/>
              <w:jc w:val="center"/>
            </w:pPr>
          </w:p>
        </w:tc>
        <w:tc>
          <w:tcPr>
            <w:tcW w:w="2272" w:type="dxa"/>
          </w:tcPr>
          <w:p w:rsidR="00815E6C" w:rsidRDefault="00815E6C" w:rsidP="005258EA">
            <w:pPr>
              <w:rPr>
                <w:color w:val="000000"/>
              </w:rPr>
            </w:pPr>
          </w:p>
          <w:p w:rsidR="00815E6C" w:rsidRDefault="00815E6C" w:rsidP="005258EA">
            <w:pPr>
              <w:rPr>
                <w:color w:val="000000"/>
              </w:rPr>
            </w:pPr>
          </w:p>
          <w:p w:rsidR="00815E6C" w:rsidRDefault="00815E6C" w:rsidP="005258EA">
            <w:pPr>
              <w:rPr>
                <w:color w:val="000000"/>
              </w:rPr>
            </w:pPr>
          </w:p>
          <w:p w:rsidR="00815E6C" w:rsidRDefault="00815E6C" w:rsidP="005258EA">
            <w:pPr>
              <w:rPr>
                <w:color w:val="000000"/>
              </w:rPr>
            </w:pPr>
          </w:p>
          <w:p w:rsidR="00815E6C" w:rsidRDefault="00815E6C" w:rsidP="005258EA">
            <w:pPr>
              <w:rPr>
                <w:color w:val="000000"/>
              </w:rPr>
            </w:pPr>
          </w:p>
          <w:p w:rsidR="00815E6C" w:rsidRDefault="00815E6C" w:rsidP="005258EA">
            <w:pPr>
              <w:rPr>
                <w:color w:val="000000"/>
              </w:rPr>
            </w:pPr>
          </w:p>
          <w:p w:rsidR="00815E6C" w:rsidRPr="00BF3DEB" w:rsidRDefault="00815E6C" w:rsidP="005258EA">
            <w:r w:rsidRPr="00BF3DEB">
              <w:rPr>
                <w:color w:val="000000"/>
              </w:rPr>
              <w:t>Материаловедение</w:t>
            </w:r>
            <w:r>
              <w:rPr>
                <w:color w:val="000000"/>
              </w:rPr>
              <w:t xml:space="preserve"> и технология конструкционных материалов</w:t>
            </w:r>
          </w:p>
        </w:tc>
        <w:tc>
          <w:tcPr>
            <w:tcW w:w="6628" w:type="dxa"/>
          </w:tcPr>
          <w:p w:rsidR="00815E6C" w:rsidRDefault="00815E6C" w:rsidP="005258EA">
            <w:pPr>
              <w:rPr>
                <w:szCs w:val="20"/>
              </w:rPr>
            </w:pPr>
            <w:r w:rsidRPr="00010BD6">
              <w:rPr>
                <w:szCs w:val="20"/>
              </w:rPr>
              <w:t>Введение. Теоретические и технологические основы производства материалов. Основы металлургического производства. Материалы, применяемые в машиностроении и приборостроении. Кристаллические решетки металлов.  Реальное строение металлов.  Строение сплавов</w:t>
            </w:r>
            <w:r w:rsidRPr="00010BD6">
              <w:rPr>
                <w:bCs/>
                <w:szCs w:val="20"/>
              </w:rPr>
              <w:t>.</w:t>
            </w:r>
            <w:r w:rsidRPr="00010BD6">
              <w:rPr>
                <w:szCs w:val="20"/>
              </w:rPr>
              <w:t xml:space="preserve"> Диаграммы состояния сплавов.  Свойства металлов. </w:t>
            </w:r>
            <w:r w:rsidRPr="00010BD6">
              <w:rPr>
                <w:bCs/>
                <w:szCs w:val="20"/>
              </w:rPr>
              <w:t>Железоуглеродистые сплавы</w:t>
            </w:r>
            <w:r w:rsidRPr="00010BD6">
              <w:rPr>
                <w:szCs w:val="20"/>
              </w:rPr>
              <w:t>. Структурные составляющие железоуглеродистых сплавов</w:t>
            </w:r>
            <w:r w:rsidRPr="00010BD6">
              <w:rPr>
                <w:bCs/>
                <w:szCs w:val="20"/>
              </w:rPr>
              <w:t>.</w:t>
            </w:r>
            <w:r w:rsidRPr="00010BD6">
              <w:rPr>
                <w:szCs w:val="20"/>
              </w:rPr>
              <w:t xml:space="preserve"> Диаграмма состояния сплавов железо-цементит </w:t>
            </w:r>
            <w:r w:rsidRPr="00010BD6">
              <w:rPr>
                <w:color w:val="000000"/>
                <w:szCs w:val="20"/>
                <w:lang w:val="en-US"/>
              </w:rPr>
              <w:t>Fe</w:t>
            </w:r>
            <w:r w:rsidRPr="00010BD6">
              <w:rPr>
                <w:color w:val="000000"/>
                <w:szCs w:val="20"/>
              </w:rPr>
              <w:t xml:space="preserve"> – </w:t>
            </w:r>
            <w:r w:rsidRPr="00010BD6">
              <w:rPr>
                <w:color w:val="000000"/>
                <w:szCs w:val="20"/>
                <w:lang w:val="en-US"/>
              </w:rPr>
              <w:t>Fe</w:t>
            </w:r>
            <w:r w:rsidRPr="00010BD6">
              <w:rPr>
                <w:color w:val="000000"/>
                <w:szCs w:val="20"/>
                <w:vertAlign w:val="subscript"/>
              </w:rPr>
              <w:t>3</w:t>
            </w:r>
            <w:r w:rsidRPr="00010BD6">
              <w:rPr>
                <w:color w:val="000000"/>
                <w:szCs w:val="20"/>
                <w:lang w:val="en-US"/>
              </w:rPr>
              <w:t>C</w:t>
            </w:r>
            <w:r w:rsidRPr="00010BD6">
              <w:rPr>
                <w:color w:val="007F00"/>
                <w:szCs w:val="20"/>
              </w:rPr>
              <w:t xml:space="preserve">.  </w:t>
            </w:r>
            <w:r w:rsidRPr="00010BD6">
              <w:rPr>
                <w:bCs/>
                <w:szCs w:val="20"/>
              </w:rPr>
              <w:t xml:space="preserve">Классификация, маркировка сталей и чугунов. </w:t>
            </w:r>
            <w:r w:rsidRPr="00010BD6">
              <w:rPr>
                <w:szCs w:val="20"/>
              </w:rPr>
              <w:t>Термическая обработка.</w:t>
            </w:r>
            <w:r w:rsidRPr="00010BD6">
              <w:rPr>
                <w:color w:val="000000"/>
                <w:szCs w:val="20"/>
              </w:rPr>
              <w:t xml:space="preserve"> Поверхностная закалка стали. Химико-термическая обработка стали. Влияние углерода и примесей на структуру и свойства сталей. </w:t>
            </w:r>
            <w:r w:rsidRPr="00010BD6">
              <w:rPr>
                <w:bCs/>
                <w:color w:val="000000"/>
                <w:szCs w:val="20"/>
              </w:rPr>
              <w:t>Влияние легирующих элементов. Специальные</w:t>
            </w:r>
            <w:r w:rsidRPr="00010BD6">
              <w:rPr>
                <w:color w:val="000000"/>
                <w:szCs w:val="20"/>
              </w:rPr>
              <w:t xml:space="preserve"> стали и сплавы</w:t>
            </w:r>
            <w:r w:rsidRPr="00010BD6">
              <w:rPr>
                <w:bCs/>
                <w:color w:val="000000"/>
                <w:szCs w:val="20"/>
              </w:rPr>
              <w:t xml:space="preserve">. Цветные металлы и сплавы. </w:t>
            </w:r>
            <w:r w:rsidRPr="00010BD6">
              <w:rPr>
                <w:color w:val="000000"/>
                <w:szCs w:val="20"/>
              </w:rPr>
              <w:t>Полимеры, пластмассы. Резины</w:t>
            </w:r>
            <w:r w:rsidRPr="00010BD6">
              <w:rPr>
                <w:bCs/>
                <w:color w:val="000000"/>
                <w:szCs w:val="20"/>
              </w:rPr>
              <w:t xml:space="preserve">, композиционные материалы. </w:t>
            </w:r>
            <w:r w:rsidRPr="00010BD6">
              <w:rPr>
                <w:color w:val="000000"/>
                <w:szCs w:val="20"/>
              </w:rPr>
              <w:t>Диэлектрические материалы.  Проводниковые материалы.  Магнитные материалы.</w:t>
            </w:r>
            <w:r w:rsidRPr="00010BD6">
              <w:rPr>
                <w:szCs w:val="20"/>
              </w:rPr>
              <w:t xml:space="preserve"> Основные методы получения твердых тел. Основы порошковой металлургии. Напыление материалов. Теория и практика формообразования заготовок.  Классификация способов получения заготовок.  Производство заготовок </w:t>
            </w:r>
            <w:proofErr w:type="gramStart"/>
            <w:r w:rsidRPr="00010BD6">
              <w:rPr>
                <w:szCs w:val="20"/>
              </w:rPr>
              <w:t>способом  литья</w:t>
            </w:r>
            <w:proofErr w:type="gramEnd"/>
            <w:r w:rsidRPr="00010BD6">
              <w:rPr>
                <w:szCs w:val="20"/>
              </w:rPr>
              <w:t>. Производство заготовок пластическим деформированием.</w:t>
            </w:r>
          </w:p>
          <w:p w:rsidR="00815E6C" w:rsidRPr="00010BD6" w:rsidRDefault="00815E6C" w:rsidP="005258EA">
            <w:pPr>
              <w:rPr>
                <w:szCs w:val="20"/>
              </w:rPr>
            </w:pPr>
            <w:proofErr w:type="spellStart"/>
            <w:r>
              <w:rPr>
                <w:szCs w:val="20"/>
              </w:rPr>
              <w:t>Стоительное</w:t>
            </w:r>
            <w:proofErr w:type="spellEnd"/>
            <w:r>
              <w:rPr>
                <w:szCs w:val="20"/>
              </w:rPr>
              <w:t xml:space="preserve"> </w:t>
            </w:r>
            <w:proofErr w:type="spellStart"/>
            <w:r>
              <w:rPr>
                <w:szCs w:val="20"/>
              </w:rPr>
              <w:t>материалове</w:t>
            </w:r>
            <w:proofErr w:type="spellEnd"/>
          </w:p>
        </w:tc>
      </w:tr>
      <w:tr w:rsidR="00815E6C" w:rsidRPr="00BF3DEB" w:rsidTr="005258EA">
        <w:tc>
          <w:tcPr>
            <w:tcW w:w="671" w:type="dxa"/>
          </w:tcPr>
          <w:p w:rsidR="00815E6C" w:rsidRPr="00BF3DEB" w:rsidRDefault="00815E6C" w:rsidP="005258EA">
            <w:pPr>
              <w:pStyle w:val="ad"/>
              <w:numPr>
                <w:ilvl w:val="0"/>
                <w:numId w:val="5"/>
              </w:numPr>
              <w:ind w:left="357" w:hanging="357"/>
              <w:jc w:val="center"/>
            </w:pPr>
          </w:p>
        </w:tc>
        <w:tc>
          <w:tcPr>
            <w:tcW w:w="2272" w:type="dxa"/>
          </w:tcPr>
          <w:p w:rsidR="00815E6C" w:rsidRPr="00BF3DEB" w:rsidRDefault="00815E6C" w:rsidP="005258EA">
            <w:r>
              <w:t>Строительное материаловедение</w:t>
            </w:r>
          </w:p>
        </w:tc>
        <w:tc>
          <w:tcPr>
            <w:tcW w:w="6628" w:type="dxa"/>
          </w:tcPr>
          <w:p w:rsidR="00815E6C" w:rsidRDefault="00815E6C" w:rsidP="005258EA">
            <w:pPr>
              <w:rPr>
                <w:szCs w:val="20"/>
              </w:rPr>
            </w:pPr>
            <w:r w:rsidRPr="001567AD">
              <w:rPr>
                <w:szCs w:val="20"/>
              </w:rPr>
              <w:t>Основы строительного материаловедения. Классификация строительных материалов. Понятие о стандартизации строительных материалов и изделий. Макро- и микроструктура строительных материалов.  Химический, молекулярный, фазовый состав материалов. Понятие композитов</w:t>
            </w:r>
            <w:r>
              <w:rPr>
                <w:szCs w:val="20"/>
              </w:rPr>
              <w:t>.</w:t>
            </w:r>
          </w:p>
          <w:p w:rsidR="00815E6C" w:rsidRDefault="00815E6C" w:rsidP="005258EA">
            <w:pPr>
              <w:rPr>
                <w:szCs w:val="20"/>
              </w:rPr>
            </w:pPr>
            <w:r w:rsidRPr="001567AD">
              <w:rPr>
                <w:szCs w:val="20"/>
              </w:rPr>
              <w:t>Основные свойства строительных материалов. Классификация свойств. Совокупность свойств как функция структуры и состава материала. Структурные, гидрофизические, теплотехнические свойства строительных материалов. Механические свойства строительных материалов. Химические свойства строительных материалов. Понятие технологических и эксплуатационных свойств</w:t>
            </w:r>
            <w:r>
              <w:rPr>
                <w:szCs w:val="20"/>
              </w:rPr>
              <w:t>.</w:t>
            </w:r>
          </w:p>
          <w:p w:rsidR="00815E6C" w:rsidRDefault="00815E6C" w:rsidP="005258EA">
            <w:pPr>
              <w:rPr>
                <w:szCs w:val="20"/>
              </w:rPr>
            </w:pPr>
            <w:r>
              <w:rPr>
                <w:szCs w:val="20"/>
              </w:rPr>
              <w:t xml:space="preserve">Каменные материалы. Неорганические вяжущие. Полимерные материалы </w:t>
            </w:r>
            <w:proofErr w:type="spellStart"/>
            <w:r>
              <w:rPr>
                <w:szCs w:val="20"/>
              </w:rPr>
              <w:t>встоительстве</w:t>
            </w:r>
            <w:proofErr w:type="spellEnd"/>
            <w:r>
              <w:rPr>
                <w:szCs w:val="20"/>
              </w:rPr>
              <w:t>.</w:t>
            </w:r>
          </w:p>
          <w:p w:rsidR="00815E6C" w:rsidRPr="00010BD6" w:rsidRDefault="00815E6C" w:rsidP="005258EA"/>
        </w:tc>
      </w:tr>
    </w:tbl>
    <w:p w:rsidR="00815E6C" w:rsidRPr="00BF3DEB" w:rsidRDefault="00815E6C" w:rsidP="00815E6C">
      <w:pPr>
        <w:rPr>
          <w:b/>
          <w:bCs/>
          <w:color w:val="000000"/>
        </w:rPr>
      </w:pPr>
    </w:p>
    <w:p w:rsidR="00815E6C" w:rsidRPr="00BF3DEB" w:rsidRDefault="00815E6C" w:rsidP="00815E6C">
      <w:pPr>
        <w:rPr>
          <w:b/>
          <w:bCs/>
          <w:color w:val="000000"/>
        </w:rPr>
      </w:pPr>
      <w:r w:rsidRPr="00BF3DEB">
        <w:rPr>
          <w:b/>
          <w:bCs/>
          <w:color w:val="000000"/>
        </w:rPr>
        <w:t>4.2. Разделы дисциплины и междисциплинарные связи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5"/>
        <w:gridCol w:w="3491"/>
        <w:gridCol w:w="2817"/>
        <w:gridCol w:w="2818"/>
      </w:tblGrid>
      <w:tr w:rsidR="00815E6C" w:rsidRPr="00BF3DEB" w:rsidTr="005258EA">
        <w:tc>
          <w:tcPr>
            <w:tcW w:w="445" w:type="dxa"/>
            <w:vMerge w:val="restart"/>
            <w:vAlign w:val="center"/>
          </w:tcPr>
          <w:p w:rsidR="00815E6C" w:rsidRPr="00BF3DEB" w:rsidRDefault="00815E6C" w:rsidP="005258EA">
            <w:pPr>
              <w:jc w:val="center"/>
              <w:rPr>
                <w:color w:val="000000"/>
              </w:rPr>
            </w:pPr>
            <w:r w:rsidRPr="00BF3DEB">
              <w:rPr>
                <w:color w:val="000000"/>
              </w:rPr>
              <w:t xml:space="preserve">№ </w:t>
            </w:r>
          </w:p>
        </w:tc>
        <w:tc>
          <w:tcPr>
            <w:tcW w:w="3491" w:type="dxa"/>
            <w:vMerge w:val="restart"/>
            <w:vAlign w:val="center"/>
          </w:tcPr>
          <w:p w:rsidR="00815E6C" w:rsidRPr="00BF3DEB" w:rsidRDefault="00815E6C" w:rsidP="005258EA">
            <w:pPr>
              <w:jc w:val="center"/>
              <w:rPr>
                <w:color w:val="000000"/>
              </w:rPr>
            </w:pPr>
            <w:r w:rsidRPr="00BF3DEB">
              <w:rPr>
                <w:color w:val="000000"/>
              </w:rPr>
              <w:t>Наименование обеспечиваемых (последующих) дисциплин</w:t>
            </w:r>
          </w:p>
        </w:tc>
        <w:tc>
          <w:tcPr>
            <w:tcW w:w="5635" w:type="dxa"/>
            <w:gridSpan w:val="2"/>
            <w:vAlign w:val="center"/>
          </w:tcPr>
          <w:p w:rsidR="00815E6C" w:rsidRPr="00BF3DEB" w:rsidRDefault="00815E6C" w:rsidP="005258EA">
            <w:pPr>
              <w:jc w:val="center"/>
              <w:rPr>
                <w:color w:val="000000"/>
              </w:rPr>
            </w:pPr>
            <w:r w:rsidRPr="00BF3DEB">
              <w:rPr>
                <w:color w:val="000000"/>
              </w:rPr>
              <w:t>Номера разделов данной дисциплины, необходимых для изучения обеспечиваемых (последующих) дисциплин</w:t>
            </w:r>
          </w:p>
        </w:tc>
      </w:tr>
      <w:tr w:rsidR="00815E6C" w:rsidRPr="00BF3DEB" w:rsidTr="005258EA">
        <w:trPr>
          <w:trHeight w:val="261"/>
        </w:trPr>
        <w:tc>
          <w:tcPr>
            <w:tcW w:w="445" w:type="dxa"/>
            <w:vMerge/>
          </w:tcPr>
          <w:p w:rsidR="00815E6C" w:rsidRPr="00BF3DEB" w:rsidRDefault="00815E6C" w:rsidP="005258EA">
            <w:pPr>
              <w:rPr>
                <w:color w:val="000000"/>
              </w:rPr>
            </w:pPr>
          </w:p>
        </w:tc>
        <w:tc>
          <w:tcPr>
            <w:tcW w:w="3491" w:type="dxa"/>
            <w:vMerge/>
          </w:tcPr>
          <w:p w:rsidR="00815E6C" w:rsidRPr="00BF3DEB" w:rsidRDefault="00815E6C" w:rsidP="005258EA">
            <w:pPr>
              <w:rPr>
                <w:color w:val="000000"/>
              </w:rPr>
            </w:pPr>
          </w:p>
        </w:tc>
        <w:tc>
          <w:tcPr>
            <w:tcW w:w="2817" w:type="dxa"/>
            <w:vAlign w:val="center"/>
          </w:tcPr>
          <w:p w:rsidR="00815E6C" w:rsidRPr="00BF3DEB" w:rsidRDefault="00815E6C" w:rsidP="005258EA">
            <w:pPr>
              <w:jc w:val="center"/>
              <w:rPr>
                <w:color w:val="000000"/>
              </w:rPr>
            </w:pPr>
            <w:r w:rsidRPr="00BF3DEB">
              <w:rPr>
                <w:color w:val="000000"/>
              </w:rPr>
              <w:t>1</w:t>
            </w:r>
          </w:p>
        </w:tc>
        <w:tc>
          <w:tcPr>
            <w:tcW w:w="2818" w:type="dxa"/>
            <w:vAlign w:val="center"/>
          </w:tcPr>
          <w:p w:rsidR="00815E6C" w:rsidRPr="00BF3DEB" w:rsidRDefault="00815E6C" w:rsidP="005258EA">
            <w:pPr>
              <w:jc w:val="center"/>
              <w:rPr>
                <w:color w:val="000000"/>
              </w:rPr>
            </w:pPr>
            <w:r w:rsidRPr="00BF3DEB">
              <w:rPr>
                <w:color w:val="000000"/>
              </w:rPr>
              <w:t>2</w:t>
            </w:r>
          </w:p>
        </w:tc>
      </w:tr>
      <w:tr w:rsidR="00815E6C" w:rsidRPr="00BF3DEB" w:rsidTr="005258EA">
        <w:tc>
          <w:tcPr>
            <w:tcW w:w="445" w:type="dxa"/>
          </w:tcPr>
          <w:p w:rsidR="00815E6C" w:rsidRPr="00BF3DEB" w:rsidRDefault="00815E6C" w:rsidP="005258EA">
            <w:pPr>
              <w:jc w:val="center"/>
              <w:rPr>
                <w:color w:val="000000"/>
              </w:rPr>
            </w:pPr>
            <w:r w:rsidRPr="00BF3DEB">
              <w:rPr>
                <w:color w:val="000000"/>
              </w:rPr>
              <w:t>1</w:t>
            </w:r>
          </w:p>
        </w:tc>
        <w:tc>
          <w:tcPr>
            <w:tcW w:w="3491" w:type="dxa"/>
          </w:tcPr>
          <w:p w:rsidR="00815E6C" w:rsidRPr="00BF3DEB" w:rsidRDefault="00815E6C" w:rsidP="005258EA">
            <w:pPr>
              <w:rPr>
                <w:color w:val="000000"/>
              </w:rPr>
            </w:pPr>
            <w:r w:rsidRPr="00BF3DEB">
              <w:t>«</w:t>
            </w:r>
            <w:r w:rsidRPr="00BF3DEB">
              <w:rPr>
                <w:color w:val="000000"/>
              </w:rPr>
              <w:t xml:space="preserve">Метрология, стандартизация и сертификация» </w:t>
            </w:r>
          </w:p>
        </w:tc>
        <w:tc>
          <w:tcPr>
            <w:tcW w:w="2817" w:type="dxa"/>
            <w:vAlign w:val="center"/>
          </w:tcPr>
          <w:p w:rsidR="00815E6C" w:rsidRPr="00BF3DEB" w:rsidRDefault="00815E6C" w:rsidP="005258EA">
            <w:pPr>
              <w:jc w:val="center"/>
              <w:rPr>
                <w:color w:val="000000"/>
              </w:rPr>
            </w:pPr>
            <w:r w:rsidRPr="00BF3DEB">
              <w:rPr>
                <w:color w:val="000000"/>
              </w:rPr>
              <w:t>*</w:t>
            </w:r>
          </w:p>
        </w:tc>
        <w:tc>
          <w:tcPr>
            <w:tcW w:w="2818" w:type="dxa"/>
            <w:vAlign w:val="center"/>
          </w:tcPr>
          <w:p w:rsidR="00815E6C" w:rsidRPr="00BF3DEB" w:rsidRDefault="00815E6C" w:rsidP="005258EA">
            <w:pPr>
              <w:jc w:val="center"/>
              <w:rPr>
                <w:color w:val="000000"/>
              </w:rPr>
            </w:pPr>
            <w:r w:rsidRPr="00BF3DEB">
              <w:rPr>
                <w:color w:val="000000"/>
              </w:rPr>
              <w:t>*</w:t>
            </w:r>
          </w:p>
        </w:tc>
      </w:tr>
      <w:tr w:rsidR="00815E6C" w:rsidRPr="00BF3DEB" w:rsidTr="005258EA">
        <w:tc>
          <w:tcPr>
            <w:tcW w:w="445" w:type="dxa"/>
          </w:tcPr>
          <w:p w:rsidR="00815E6C" w:rsidRPr="00BF3DEB" w:rsidRDefault="00815E6C" w:rsidP="005258EA">
            <w:pPr>
              <w:jc w:val="center"/>
              <w:rPr>
                <w:color w:val="000000"/>
              </w:rPr>
            </w:pPr>
            <w:r w:rsidRPr="00BF3DEB">
              <w:rPr>
                <w:color w:val="000000"/>
              </w:rPr>
              <w:t>2</w:t>
            </w:r>
          </w:p>
        </w:tc>
        <w:tc>
          <w:tcPr>
            <w:tcW w:w="3491" w:type="dxa"/>
          </w:tcPr>
          <w:p w:rsidR="00815E6C" w:rsidRPr="00BF3DEB" w:rsidRDefault="00815E6C" w:rsidP="005258EA">
            <w:pPr>
              <w:rPr>
                <w:color w:val="000000"/>
              </w:rPr>
            </w:pPr>
            <w:r w:rsidRPr="00BF3DEB">
              <w:rPr>
                <w:color w:val="000000"/>
              </w:rPr>
              <w:t>«</w:t>
            </w:r>
            <w:r>
              <w:rPr>
                <w:color w:val="000000"/>
              </w:rPr>
              <w:t>Сопротивление материалов</w:t>
            </w:r>
            <w:r w:rsidRPr="00BF3DEB">
              <w:rPr>
                <w:color w:val="000000"/>
              </w:rPr>
              <w:t>»</w:t>
            </w:r>
          </w:p>
        </w:tc>
        <w:tc>
          <w:tcPr>
            <w:tcW w:w="2817" w:type="dxa"/>
            <w:vAlign w:val="center"/>
          </w:tcPr>
          <w:p w:rsidR="00815E6C" w:rsidRPr="00BF3DEB" w:rsidRDefault="00815E6C" w:rsidP="005258EA">
            <w:pPr>
              <w:jc w:val="center"/>
              <w:rPr>
                <w:color w:val="000000"/>
              </w:rPr>
            </w:pPr>
            <w:r w:rsidRPr="00BF3DEB">
              <w:rPr>
                <w:color w:val="000000"/>
              </w:rPr>
              <w:t>*</w:t>
            </w:r>
          </w:p>
        </w:tc>
        <w:tc>
          <w:tcPr>
            <w:tcW w:w="2818" w:type="dxa"/>
            <w:vAlign w:val="center"/>
          </w:tcPr>
          <w:p w:rsidR="00815E6C" w:rsidRPr="00BF3DEB" w:rsidRDefault="00815E6C" w:rsidP="005258EA">
            <w:pPr>
              <w:jc w:val="center"/>
              <w:rPr>
                <w:color w:val="000000"/>
              </w:rPr>
            </w:pPr>
            <w:r w:rsidRPr="00BF3DEB">
              <w:rPr>
                <w:color w:val="000000"/>
              </w:rPr>
              <w:t>*</w:t>
            </w:r>
          </w:p>
        </w:tc>
      </w:tr>
    </w:tbl>
    <w:p w:rsidR="00815E6C" w:rsidRPr="00BF3DEB" w:rsidRDefault="00815E6C" w:rsidP="00815E6C">
      <w:pPr>
        <w:rPr>
          <w:b/>
          <w:bCs/>
          <w:color w:val="000000"/>
        </w:rPr>
      </w:pPr>
    </w:p>
    <w:p w:rsidR="00815E6C" w:rsidRDefault="00815E6C" w:rsidP="00815E6C">
      <w:pPr>
        <w:rPr>
          <w:b/>
          <w:bCs/>
          <w:color w:val="000000"/>
        </w:rPr>
      </w:pPr>
      <w:bookmarkStart w:id="0" w:name="_GoBack"/>
      <w:bookmarkEnd w:id="0"/>
    </w:p>
    <w:p w:rsidR="00815E6C" w:rsidRPr="00BF3DEB" w:rsidRDefault="00815E6C" w:rsidP="00815E6C">
      <w:pPr>
        <w:rPr>
          <w:b/>
          <w:bCs/>
          <w:color w:val="000000"/>
        </w:rPr>
      </w:pPr>
      <w:r w:rsidRPr="00BF3DEB">
        <w:rPr>
          <w:b/>
          <w:bCs/>
          <w:color w:val="000000"/>
        </w:rPr>
        <w:t>4.3. Разделы дисциплин и виды занятий</w:t>
      </w:r>
    </w:p>
    <w:p w:rsidR="00815E6C" w:rsidRPr="00BF3DEB" w:rsidRDefault="00815E6C" w:rsidP="00815E6C">
      <w:pPr>
        <w:rPr>
          <w:bCs/>
          <w:color w:val="000000"/>
        </w:rPr>
      </w:pPr>
      <w:r w:rsidRPr="00BF3DEB">
        <w:rPr>
          <w:bCs/>
          <w:color w:val="000000"/>
        </w:rPr>
        <w:t>Очная форма обучения</w:t>
      </w:r>
    </w:p>
    <w:tbl>
      <w:tblP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8"/>
        <w:gridCol w:w="670"/>
        <w:gridCol w:w="4456"/>
        <w:gridCol w:w="1134"/>
        <w:gridCol w:w="708"/>
        <w:gridCol w:w="1134"/>
        <w:gridCol w:w="993"/>
      </w:tblGrid>
      <w:tr w:rsidR="00815E6C" w:rsidRPr="00BF3DEB" w:rsidTr="005258EA">
        <w:trPr>
          <w:cantSplit/>
          <w:trHeight w:val="914"/>
        </w:trPr>
        <w:tc>
          <w:tcPr>
            <w:tcW w:w="408" w:type="dxa"/>
            <w:noWrap/>
            <w:tcMar>
              <w:left w:w="0" w:type="dxa"/>
              <w:right w:w="0" w:type="dxa"/>
            </w:tcMar>
            <w:textDirection w:val="btLr"/>
            <w:vAlign w:val="center"/>
          </w:tcPr>
          <w:p w:rsidR="00815E6C" w:rsidRPr="00BF3DEB" w:rsidRDefault="00815E6C" w:rsidP="005258EA">
            <w:pPr>
              <w:jc w:val="center"/>
              <w:rPr>
                <w:color w:val="000000"/>
                <w:sz w:val="20"/>
                <w:szCs w:val="20"/>
              </w:rPr>
            </w:pPr>
            <w:r w:rsidRPr="00BF3DEB">
              <w:rPr>
                <w:color w:val="000000"/>
                <w:sz w:val="20"/>
                <w:szCs w:val="20"/>
              </w:rPr>
              <w:t>№ раздела</w:t>
            </w:r>
          </w:p>
        </w:tc>
        <w:tc>
          <w:tcPr>
            <w:tcW w:w="670" w:type="dxa"/>
            <w:textDirection w:val="btLr"/>
            <w:vAlign w:val="center"/>
          </w:tcPr>
          <w:p w:rsidR="00815E6C" w:rsidRPr="00BF3DEB" w:rsidRDefault="00815E6C" w:rsidP="005258EA">
            <w:pPr>
              <w:jc w:val="center"/>
              <w:rPr>
                <w:color w:val="000000"/>
                <w:sz w:val="20"/>
                <w:szCs w:val="20"/>
              </w:rPr>
            </w:pPr>
            <w:r w:rsidRPr="00BF3DEB">
              <w:rPr>
                <w:color w:val="000000"/>
                <w:sz w:val="20"/>
                <w:szCs w:val="20"/>
              </w:rPr>
              <w:t>Семестр</w:t>
            </w:r>
          </w:p>
        </w:tc>
        <w:tc>
          <w:tcPr>
            <w:tcW w:w="4456" w:type="dxa"/>
            <w:vAlign w:val="center"/>
          </w:tcPr>
          <w:p w:rsidR="00815E6C" w:rsidRPr="00BF3DEB" w:rsidRDefault="00815E6C" w:rsidP="005258EA">
            <w:pPr>
              <w:jc w:val="center"/>
              <w:rPr>
                <w:color w:val="000000"/>
              </w:rPr>
            </w:pPr>
            <w:r w:rsidRPr="00BF3DEB">
              <w:rPr>
                <w:color w:val="000000"/>
              </w:rPr>
              <w:t>Наименование раздела дисциплины</w:t>
            </w:r>
          </w:p>
        </w:tc>
        <w:tc>
          <w:tcPr>
            <w:tcW w:w="1134" w:type="dxa"/>
            <w:vAlign w:val="center"/>
          </w:tcPr>
          <w:p w:rsidR="00815E6C" w:rsidRPr="00BF3DEB" w:rsidRDefault="00815E6C" w:rsidP="005258EA">
            <w:pPr>
              <w:jc w:val="center"/>
              <w:rPr>
                <w:color w:val="000000"/>
              </w:rPr>
            </w:pPr>
            <w:r w:rsidRPr="00BF3DEB">
              <w:rPr>
                <w:color w:val="000000"/>
              </w:rPr>
              <w:t>Лекции</w:t>
            </w:r>
          </w:p>
        </w:tc>
        <w:tc>
          <w:tcPr>
            <w:tcW w:w="708" w:type="dxa"/>
            <w:vAlign w:val="center"/>
          </w:tcPr>
          <w:p w:rsidR="00815E6C" w:rsidRPr="00BF3DEB" w:rsidRDefault="00815E6C" w:rsidP="005258EA">
            <w:pPr>
              <w:jc w:val="center"/>
              <w:rPr>
                <w:color w:val="000000"/>
              </w:rPr>
            </w:pPr>
            <w:r w:rsidRPr="00BF3DEB">
              <w:rPr>
                <w:color w:val="000000"/>
              </w:rPr>
              <w:t>ЛЗ</w:t>
            </w:r>
          </w:p>
        </w:tc>
        <w:tc>
          <w:tcPr>
            <w:tcW w:w="1134" w:type="dxa"/>
            <w:vAlign w:val="center"/>
          </w:tcPr>
          <w:p w:rsidR="00815E6C" w:rsidRPr="00BF3DEB" w:rsidRDefault="00815E6C" w:rsidP="005258EA">
            <w:pPr>
              <w:jc w:val="center"/>
              <w:rPr>
                <w:color w:val="000000"/>
              </w:rPr>
            </w:pPr>
            <w:proofErr w:type="spellStart"/>
            <w:r w:rsidRPr="00BF3DEB">
              <w:rPr>
                <w:color w:val="000000"/>
              </w:rPr>
              <w:t>Самост</w:t>
            </w:r>
            <w:proofErr w:type="spellEnd"/>
            <w:r w:rsidRPr="00BF3DEB">
              <w:rPr>
                <w:color w:val="000000"/>
              </w:rPr>
              <w:t>. работа</w:t>
            </w:r>
          </w:p>
        </w:tc>
        <w:tc>
          <w:tcPr>
            <w:tcW w:w="993" w:type="dxa"/>
            <w:vAlign w:val="center"/>
          </w:tcPr>
          <w:p w:rsidR="00815E6C" w:rsidRPr="00BF3DEB" w:rsidRDefault="00815E6C" w:rsidP="005258EA">
            <w:pPr>
              <w:jc w:val="center"/>
              <w:rPr>
                <w:color w:val="000000"/>
              </w:rPr>
            </w:pPr>
            <w:r w:rsidRPr="00BF3DEB">
              <w:rPr>
                <w:color w:val="000000"/>
              </w:rPr>
              <w:t>Всего</w:t>
            </w:r>
          </w:p>
          <w:p w:rsidR="00815E6C" w:rsidRPr="00BF3DEB" w:rsidRDefault="00815E6C" w:rsidP="005258EA">
            <w:pPr>
              <w:jc w:val="center"/>
              <w:rPr>
                <w:color w:val="000000"/>
              </w:rPr>
            </w:pPr>
            <w:r w:rsidRPr="00BF3DEB">
              <w:rPr>
                <w:color w:val="000000"/>
              </w:rPr>
              <w:t>час.</w:t>
            </w:r>
          </w:p>
        </w:tc>
      </w:tr>
      <w:tr w:rsidR="00815E6C" w:rsidRPr="00BF3DEB" w:rsidTr="005258EA">
        <w:trPr>
          <w:trHeight w:val="270"/>
        </w:trPr>
        <w:tc>
          <w:tcPr>
            <w:tcW w:w="408" w:type="dxa"/>
          </w:tcPr>
          <w:p w:rsidR="00815E6C" w:rsidRPr="00BF3DEB" w:rsidRDefault="00815E6C" w:rsidP="005258EA">
            <w:pPr>
              <w:jc w:val="center"/>
              <w:rPr>
                <w:color w:val="000000"/>
              </w:rPr>
            </w:pPr>
            <w:r w:rsidRPr="00BF3DEB">
              <w:rPr>
                <w:color w:val="000000"/>
              </w:rPr>
              <w:t>1</w:t>
            </w:r>
          </w:p>
        </w:tc>
        <w:tc>
          <w:tcPr>
            <w:tcW w:w="670" w:type="dxa"/>
          </w:tcPr>
          <w:p w:rsidR="00815E6C" w:rsidRPr="00BF3DEB" w:rsidRDefault="00815E6C" w:rsidP="005258EA">
            <w:pPr>
              <w:jc w:val="center"/>
              <w:rPr>
                <w:color w:val="000000"/>
              </w:rPr>
            </w:pPr>
            <w:r w:rsidRPr="00BF3DEB">
              <w:rPr>
                <w:color w:val="000000"/>
              </w:rPr>
              <w:t>2</w:t>
            </w:r>
          </w:p>
        </w:tc>
        <w:tc>
          <w:tcPr>
            <w:tcW w:w="4456" w:type="dxa"/>
          </w:tcPr>
          <w:p w:rsidR="00815E6C" w:rsidRPr="00BF3DEB" w:rsidRDefault="00815E6C" w:rsidP="005258EA">
            <w:pPr>
              <w:jc w:val="center"/>
              <w:rPr>
                <w:color w:val="000000"/>
              </w:rPr>
            </w:pPr>
            <w:r w:rsidRPr="00BF3DEB">
              <w:rPr>
                <w:color w:val="000000"/>
              </w:rPr>
              <w:t>3</w:t>
            </w:r>
          </w:p>
        </w:tc>
        <w:tc>
          <w:tcPr>
            <w:tcW w:w="1134" w:type="dxa"/>
          </w:tcPr>
          <w:p w:rsidR="00815E6C" w:rsidRPr="00BF3DEB" w:rsidRDefault="00815E6C" w:rsidP="005258EA">
            <w:pPr>
              <w:jc w:val="center"/>
              <w:rPr>
                <w:color w:val="000000"/>
              </w:rPr>
            </w:pPr>
            <w:r w:rsidRPr="00BF3DEB">
              <w:rPr>
                <w:color w:val="000000"/>
              </w:rPr>
              <w:t>4</w:t>
            </w:r>
          </w:p>
        </w:tc>
        <w:tc>
          <w:tcPr>
            <w:tcW w:w="708" w:type="dxa"/>
          </w:tcPr>
          <w:p w:rsidR="00815E6C" w:rsidRPr="00BF3DEB" w:rsidRDefault="00815E6C" w:rsidP="005258EA">
            <w:pPr>
              <w:jc w:val="center"/>
              <w:rPr>
                <w:color w:val="000000"/>
              </w:rPr>
            </w:pPr>
            <w:r w:rsidRPr="00BF3DEB">
              <w:rPr>
                <w:color w:val="000000"/>
              </w:rPr>
              <w:t>5</w:t>
            </w:r>
          </w:p>
        </w:tc>
        <w:tc>
          <w:tcPr>
            <w:tcW w:w="1134" w:type="dxa"/>
          </w:tcPr>
          <w:p w:rsidR="00815E6C" w:rsidRPr="00BF3DEB" w:rsidRDefault="00815E6C" w:rsidP="005258EA">
            <w:pPr>
              <w:jc w:val="center"/>
              <w:rPr>
                <w:color w:val="000000"/>
              </w:rPr>
            </w:pPr>
            <w:r w:rsidRPr="00BF3DEB">
              <w:rPr>
                <w:color w:val="000000"/>
              </w:rPr>
              <w:t>6</w:t>
            </w:r>
          </w:p>
        </w:tc>
        <w:tc>
          <w:tcPr>
            <w:tcW w:w="993" w:type="dxa"/>
          </w:tcPr>
          <w:p w:rsidR="00815E6C" w:rsidRPr="00BF3DEB" w:rsidRDefault="00815E6C" w:rsidP="005258EA">
            <w:pPr>
              <w:jc w:val="center"/>
              <w:rPr>
                <w:color w:val="000000"/>
              </w:rPr>
            </w:pPr>
            <w:r w:rsidRPr="00BF3DEB">
              <w:rPr>
                <w:color w:val="000000"/>
              </w:rPr>
              <w:t>7</w:t>
            </w:r>
          </w:p>
        </w:tc>
      </w:tr>
      <w:tr w:rsidR="00815E6C" w:rsidRPr="00BF3DEB" w:rsidTr="005258EA">
        <w:trPr>
          <w:trHeight w:val="279"/>
        </w:trPr>
        <w:tc>
          <w:tcPr>
            <w:tcW w:w="408" w:type="dxa"/>
          </w:tcPr>
          <w:p w:rsidR="00815E6C" w:rsidRPr="00BF3DEB" w:rsidRDefault="00815E6C" w:rsidP="005258EA">
            <w:pPr>
              <w:jc w:val="center"/>
              <w:rPr>
                <w:color w:val="000000"/>
              </w:rPr>
            </w:pPr>
            <w:r w:rsidRPr="00BF3DEB">
              <w:rPr>
                <w:color w:val="000000"/>
              </w:rPr>
              <w:t>1.</w:t>
            </w:r>
          </w:p>
        </w:tc>
        <w:tc>
          <w:tcPr>
            <w:tcW w:w="670" w:type="dxa"/>
          </w:tcPr>
          <w:p w:rsidR="00815E6C" w:rsidRPr="00BF3DEB" w:rsidRDefault="00815E6C" w:rsidP="005258EA">
            <w:pPr>
              <w:jc w:val="center"/>
              <w:rPr>
                <w:color w:val="000000"/>
              </w:rPr>
            </w:pPr>
            <w:r w:rsidRPr="00BF3DEB">
              <w:rPr>
                <w:color w:val="000000"/>
              </w:rPr>
              <w:t>3</w:t>
            </w:r>
          </w:p>
        </w:tc>
        <w:tc>
          <w:tcPr>
            <w:tcW w:w="4456" w:type="dxa"/>
          </w:tcPr>
          <w:p w:rsidR="00815E6C" w:rsidRPr="00BF3DEB" w:rsidRDefault="00815E6C" w:rsidP="005258EA">
            <w:r w:rsidRPr="00BF3DEB">
              <w:rPr>
                <w:color w:val="000000"/>
              </w:rPr>
              <w:t>Материаловедение</w:t>
            </w:r>
          </w:p>
        </w:tc>
        <w:tc>
          <w:tcPr>
            <w:tcW w:w="1134" w:type="dxa"/>
            <w:vAlign w:val="center"/>
          </w:tcPr>
          <w:p w:rsidR="00815E6C" w:rsidRPr="00BF3DEB" w:rsidRDefault="00815E6C" w:rsidP="005258EA">
            <w:pPr>
              <w:jc w:val="center"/>
              <w:rPr>
                <w:color w:val="000000"/>
              </w:rPr>
            </w:pPr>
            <w:r>
              <w:rPr>
                <w:color w:val="000000"/>
              </w:rPr>
              <w:t>8</w:t>
            </w:r>
          </w:p>
        </w:tc>
        <w:tc>
          <w:tcPr>
            <w:tcW w:w="708" w:type="dxa"/>
            <w:vAlign w:val="center"/>
          </w:tcPr>
          <w:p w:rsidR="00815E6C" w:rsidRPr="00BF3DEB" w:rsidRDefault="00815E6C" w:rsidP="005258EA">
            <w:pPr>
              <w:jc w:val="center"/>
              <w:rPr>
                <w:color w:val="000000"/>
              </w:rPr>
            </w:pPr>
            <w:r>
              <w:rPr>
                <w:color w:val="000000"/>
              </w:rPr>
              <w:t>12</w:t>
            </w:r>
          </w:p>
        </w:tc>
        <w:tc>
          <w:tcPr>
            <w:tcW w:w="1134" w:type="dxa"/>
            <w:vAlign w:val="center"/>
          </w:tcPr>
          <w:p w:rsidR="00815E6C" w:rsidRPr="00A2444D" w:rsidRDefault="00815E6C" w:rsidP="005258EA">
            <w:pPr>
              <w:jc w:val="center"/>
              <w:rPr>
                <w:color w:val="000000"/>
                <w:lang w:val="en-US"/>
              </w:rPr>
            </w:pPr>
            <w:r>
              <w:rPr>
                <w:color w:val="000000"/>
              </w:rPr>
              <w:t>1</w:t>
            </w:r>
            <w:r>
              <w:rPr>
                <w:color w:val="000000"/>
                <w:lang w:val="en-US"/>
              </w:rPr>
              <w:t>2</w:t>
            </w:r>
          </w:p>
        </w:tc>
        <w:tc>
          <w:tcPr>
            <w:tcW w:w="993" w:type="dxa"/>
            <w:vAlign w:val="center"/>
          </w:tcPr>
          <w:p w:rsidR="00815E6C" w:rsidRPr="00A2444D" w:rsidRDefault="00815E6C" w:rsidP="005258EA">
            <w:pPr>
              <w:jc w:val="center"/>
              <w:rPr>
                <w:color w:val="000000"/>
                <w:lang w:val="en-US"/>
              </w:rPr>
            </w:pPr>
            <w:r>
              <w:rPr>
                <w:color w:val="000000"/>
              </w:rPr>
              <w:t>3</w:t>
            </w:r>
            <w:r>
              <w:rPr>
                <w:color w:val="000000"/>
                <w:lang w:val="en-US"/>
              </w:rPr>
              <w:t>2</w:t>
            </w:r>
          </w:p>
        </w:tc>
      </w:tr>
      <w:tr w:rsidR="00815E6C" w:rsidRPr="00BF3DEB" w:rsidTr="005258EA">
        <w:trPr>
          <w:trHeight w:val="548"/>
        </w:trPr>
        <w:tc>
          <w:tcPr>
            <w:tcW w:w="408" w:type="dxa"/>
          </w:tcPr>
          <w:p w:rsidR="00815E6C" w:rsidRPr="00BF3DEB" w:rsidRDefault="00815E6C" w:rsidP="005258EA">
            <w:pPr>
              <w:jc w:val="center"/>
              <w:rPr>
                <w:color w:val="000000"/>
              </w:rPr>
            </w:pPr>
            <w:r w:rsidRPr="00BF3DEB">
              <w:rPr>
                <w:color w:val="000000"/>
              </w:rPr>
              <w:t>2.</w:t>
            </w:r>
          </w:p>
        </w:tc>
        <w:tc>
          <w:tcPr>
            <w:tcW w:w="670" w:type="dxa"/>
          </w:tcPr>
          <w:p w:rsidR="00815E6C" w:rsidRPr="00BF3DEB" w:rsidRDefault="00815E6C" w:rsidP="005258EA">
            <w:pPr>
              <w:jc w:val="center"/>
              <w:rPr>
                <w:color w:val="000000"/>
              </w:rPr>
            </w:pPr>
            <w:r w:rsidRPr="00BF3DEB">
              <w:rPr>
                <w:color w:val="000000"/>
              </w:rPr>
              <w:t>4</w:t>
            </w:r>
          </w:p>
        </w:tc>
        <w:tc>
          <w:tcPr>
            <w:tcW w:w="4456" w:type="dxa"/>
          </w:tcPr>
          <w:p w:rsidR="00815E6C" w:rsidRPr="00BF3DEB" w:rsidRDefault="00815E6C" w:rsidP="005258EA">
            <w:r>
              <w:t>Строительное материаловедение</w:t>
            </w:r>
          </w:p>
        </w:tc>
        <w:tc>
          <w:tcPr>
            <w:tcW w:w="1134" w:type="dxa"/>
            <w:vAlign w:val="center"/>
          </w:tcPr>
          <w:p w:rsidR="00815E6C" w:rsidRPr="00BF3DEB" w:rsidRDefault="00815E6C" w:rsidP="005258EA">
            <w:pPr>
              <w:jc w:val="center"/>
              <w:rPr>
                <w:color w:val="000000"/>
              </w:rPr>
            </w:pPr>
            <w:r>
              <w:rPr>
                <w:color w:val="000000"/>
              </w:rPr>
              <w:t>10</w:t>
            </w:r>
          </w:p>
        </w:tc>
        <w:tc>
          <w:tcPr>
            <w:tcW w:w="708" w:type="dxa"/>
            <w:vAlign w:val="center"/>
          </w:tcPr>
          <w:p w:rsidR="00815E6C" w:rsidRPr="00BF3DEB" w:rsidRDefault="00815E6C" w:rsidP="005258EA">
            <w:pPr>
              <w:jc w:val="center"/>
              <w:rPr>
                <w:color w:val="000000"/>
              </w:rPr>
            </w:pPr>
            <w:r>
              <w:rPr>
                <w:color w:val="000000"/>
              </w:rPr>
              <w:t>24</w:t>
            </w:r>
          </w:p>
        </w:tc>
        <w:tc>
          <w:tcPr>
            <w:tcW w:w="1134" w:type="dxa"/>
            <w:vAlign w:val="center"/>
          </w:tcPr>
          <w:p w:rsidR="00815E6C" w:rsidRPr="00A2444D" w:rsidRDefault="00815E6C" w:rsidP="005258EA">
            <w:pPr>
              <w:jc w:val="center"/>
              <w:rPr>
                <w:color w:val="000000"/>
                <w:lang w:val="en-US"/>
              </w:rPr>
            </w:pPr>
            <w:r>
              <w:rPr>
                <w:color w:val="000000"/>
                <w:lang w:val="en-US"/>
              </w:rPr>
              <w:t>19</w:t>
            </w:r>
          </w:p>
        </w:tc>
        <w:tc>
          <w:tcPr>
            <w:tcW w:w="993" w:type="dxa"/>
            <w:vAlign w:val="center"/>
          </w:tcPr>
          <w:p w:rsidR="00815E6C" w:rsidRPr="00A2444D" w:rsidRDefault="00815E6C" w:rsidP="005258EA">
            <w:pPr>
              <w:jc w:val="center"/>
              <w:rPr>
                <w:color w:val="000000"/>
                <w:lang w:val="en-US"/>
              </w:rPr>
            </w:pPr>
            <w:r>
              <w:rPr>
                <w:color w:val="000000"/>
                <w:lang w:val="en-US"/>
              </w:rPr>
              <w:t>53</w:t>
            </w:r>
          </w:p>
        </w:tc>
      </w:tr>
      <w:tr w:rsidR="00815E6C" w:rsidRPr="00BF3DEB" w:rsidTr="005258EA">
        <w:trPr>
          <w:trHeight w:val="351"/>
        </w:trPr>
        <w:tc>
          <w:tcPr>
            <w:tcW w:w="408" w:type="dxa"/>
          </w:tcPr>
          <w:p w:rsidR="00815E6C" w:rsidRPr="00BF3DEB" w:rsidRDefault="00815E6C" w:rsidP="005258EA">
            <w:pPr>
              <w:jc w:val="center"/>
              <w:rPr>
                <w:color w:val="000000"/>
              </w:rPr>
            </w:pPr>
          </w:p>
        </w:tc>
        <w:tc>
          <w:tcPr>
            <w:tcW w:w="670" w:type="dxa"/>
          </w:tcPr>
          <w:p w:rsidR="00815E6C" w:rsidRPr="00BF3DEB" w:rsidRDefault="00815E6C" w:rsidP="005258EA">
            <w:pPr>
              <w:jc w:val="center"/>
              <w:rPr>
                <w:color w:val="000000"/>
              </w:rPr>
            </w:pPr>
          </w:p>
        </w:tc>
        <w:tc>
          <w:tcPr>
            <w:tcW w:w="4456" w:type="dxa"/>
          </w:tcPr>
          <w:p w:rsidR="00815E6C" w:rsidRPr="00BF3DEB" w:rsidRDefault="00815E6C" w:rsidP="005258EA">
            <w:pPr>
              <w:jc w:val="right"/>
            </w:pPr>
            <w:r>
              <w:t xml:space="preserve">Расчетно-графическая работа </w:t>
            </w:r>
          </w:p>
        </w:tc>
        <w:tc>
          <w:tcPr>
            <w:tcW w:w="1134" w:type="dxa"/>
            <w:vAlign w:val="center"/>
          </w:tcPr>
          <w:p w:rsidR="00815E6C" w:rsidRPr="00BF3DEB" w:rsidRDefault="00815E6C" w:rsidP="005258EA">
            <w:pPr>
              <w:jc w:val="center"/>
              <w:rPr>
                <w:color w:val="000000"/>
              </w:rPr>
            </w:pPr>
            <w:r>
              <w:rPr>
                <w:color w:val="000000"/>
              </w:rPr>
              <w:t>-</w:t>
            </w:r>
          </w:p>
        </w:tc>
        <w:tc>
          <w:tcPr>
            <w:tcW w:w="708" w:type="dxa"/>
            <w:vAlign w:val="center"/>
          </w:tcPr>
          <w:p w:rsidR="00815E6C" w:rsidRPr="00BF3DEB" w:rsidRDefault="00815E6C" w:rsidP="005258EA">
            <w:pPr>
              <w:jc w:val="center"/>
              <w:rPr>
                <w:color w:val="000000"/>
              </w:rPr>
            </w:pPr>
            <w:r>
              <w:rPr>
                <w:color w:val="000000"/>
              </w:rPr>
              <w:t>-</w:t>
            </w:r>
          </w:p>
        </w:tc>
        <w:tc>
          <w:tcPr>
            <w:tcW w:w="1134" w:type="dxa"/>
            <w:vAlign w:val="center"/>
          </w:tcPr>
          <w:p w:rsidR="00815E6C" w:rsidRDefault="00815E6C" w:rsidP="005258EA">
            <w:pPr>
              <w:jc w:val="center"/>
              <w:rPr>
                <w:color w:val="000000"/>
              </w:rPr>
            </w:pPr>
            <w:r>
              <w:rPr>
                <w:color w:val="000000"/>
              </w:rPr>
              <w:t>23</w:t>
            </w:r>
          </w:p>
        </w:tc>
        <w:tc>
          <w:tcPr>
            <w:tcW w:w="993" w:type="dxa"/>
            <w:vAlign w:val="center"/>
          </w:tcPr>
          <w:p w:rsidR="00815E6C" w:rsidRPr="00BF3DEB" w:rsidRDefault="00815E6C" w:rsidP="005258EA">
            <w:pPr>
              <w:jc w:val="center"/>
              <w:rPr>
                <w:color w:val="000000"/>
              </w:rPr>
            </w:pPr>
            <w:r>
              <w:rPr>
                <w:color w:val="000000"/>
              </w:rPr>
              <w:t>23</w:t>
            </w:r>
          </w:p>
        </w:tc>
      </w:tr>
      <w:tr w:rsidR="00815E6C" w:rsidRPr="00BF3DEB" w:rsidTr="005258EA">
        <w:trPr>
          <w:trHeight w:val="142"/>
        </w:trPr>
        <w:tc>
          <w:tcPr>
            <w:tcW w:w="408" w:type="dxa"/>
          </w:tcPr>
          <w:p w:rsidR="00815E6C" w:rsidRPr="00BF3DEB" w:rsidRDefault="00815E6C" w:rsidP="005258EA">
            <w:pPr>
              <w:jc w:val="center"/>
              <w:rPr>
                <w:color w:val="000000"/>
              </w:rPr>
            </w:pPr>
          </w:p>
        </w:tc>
        <w:tc>
          <w:tcPr>
            <w:tcW w:w="670" w:type="dxa"/>
          </w:tcPr>
          <w:p w:rsidR="00815E6C" w:rsidRPr="00BF3DEB" w:rsidRDefault="00815E6C" w:rsidP="005258EA">
            <w:pPr>
              <w:jc w:val="center"/>
              <w:rPr>
                <w:color w:val="000000"/>
              </w:rPr>
            </w:pPr>
          </w:p>
        </w:tc>
        <w:tc>
          <w:tcPr>
            <w:tcW w:w="4456" w:type="dxa"/>
          </w:tcPr>
          <w:p w:rsidR="00815E6C" w:rsidRPr="00BF3DEB" w:rsidRDefault="00815E6C" w:rsidP="005258EA">
            <w:r w:rsidRPr="00BF3DEB">
              <w:t>Итого</w:t>
            </w:r>
          </w:p>
        </w:tc>
        <w:tc>
          <w:tcPr>
            <w:tcW w:w="1134" w:type="dxa"/>
            <w:vAlign w:val="center"/>
          </w:tcPr>
          <w:p w:rsidR="00815E6C" w:rsidRPr="00BF3DEB" w:rsidRDefault="00815E6C" w:rsidP="005258EA">
            <w:pPr>
              <w:jc w:val="center"/>
              <w:rPr>
                <w:color w:val="000000"/>
              </w:rPr>
            </w:pPr>
            <w:r>
              <w:rPr>
                <w:color w:val="000000"/>
              </w:rPr>
              <w:t>18</w:t>
            </w:r>
          </w:p>
        </w:tc>
        <w:tc>
          <w:tcPr>
            <w:tcW w:w="708" w:type="dxa"/>
            <w:vAlign w:val="center"/>
          </w:tcPr>
          <w:p w:rsidR="00815E6C" w:rsidRPr="00A2444D" w:rsidRDefault="00815E6C" w:rsidP="005258EA">
            <w:pPr>
              <w:jc w:val="center"/>
              <w:rPr>
                <w:color w:val="000000"/>
                <w:lang w:val="en-US"/>
              </w:rPr>
            </w:pPr>
            <w:r>
              <w:rPr>
                <w:color w:val="000000"/>
                <w:lang w:val="en-US"/>
              </w:rPr>
              <w:t>36</w:t>
            </w:r>
          </w:p>
        </w:tc>
        <w:tc>
          <w:tcPr>
            <w:tcW w:w="1134" w:type="dxa"/>
            <w:vAlign w:val="center"/>
          </w:tcPr>
          <w:p w:rsidR="00815E6C" w:rsidRPr="00BF3DEB" w:rsidRDefault="00815E6C" w:rsidP="005258EA">
            <w:pPr>
              <w:jc w:val="center"/>
              <w:rPr>
                <w:color w:val="000000"/>
              </w:rPr>
            </w:pPr>
            <w:r>
              <w:rPr>
                <w:color w:val="000000"/>
              </w:rPr>
              <w:t>54</w:t>
            </w:r>
          </w:p>
        </w:tc>
        <w:tc>
          <w:tcPr>
            <w:tcW w:w="993" w:type="dxa"/>
            <w:vAlign w:val="center"/>
          </w:tcPr>
          <w:p w:rsidR="00815E6C" w:rsidRPr="00BF3DEB" w:rsidRDefault="00815E6C" w:rsidP="005258EA">
            <w:pPr>
              <w:jc w:val="center"/>
              <w:rPr>
                <w:color w:val="000000"/>
              </w:rPr>
            </w:pPr>
            <w:r w:rsidRPr="00BF3DEB">
              <w:rPr>
                <w:color w:val="000000"/>
              </w:rPr>
              <w:t>1</w:t>
            </w:r>
            <w:r>
              <w:rPr>
                <w:color w:val="000000"/>
              </w:rPr>
              <w:t>08</w:t>
            </w:r>
          </w:p>
        </w:tc>
      </w:tr>
    </w:tbl>
    <w:p w:rsidR="00815E6C" w:rsidRDefault="00815E6C" w:rsidP="00815E6C">
      <w:pPr>
        <w:jc w:val="center"/>
        <w:rPr>
          <w:color w:val="000000"/>
        </w:rPr>
      </w:pPr>
    </w:p>
    <w:p w:rsidR="00815E6C" w:rsidRPr="00BF3DEB" w:rsidRDefault="00815E6C" w:rsidP="00815E6C">
      <w:pPr>
        <w:rPr>
          <w:b/>
          <w:color w:val="000000"/>
        </w:rPr>
      </w:pPr>
      <w:r w:rsidRPr="00BF3DEB">
        <w:rPr>
          <w:b/>
          <w:bCs/>
          <w:color w:val="000000"/>
        </w:rPr>
        <w:t xml:space="preserve">4.4. </w:t>
      </w:r>
      <w:r w:rsidRPr="00BF3DEB">
        <w:rPr>
          <w:b/>
          <w:color w:val="000000"/>
        </w:rPr>
        <w:t>Лабораторные занятия</w:t>
      </w:r>
    </w:p>
    <w:tbl>
      <w:tblPr>
        <w:tblW w:w="9464" w:type="dxa"/>
        <w:tblInd w:w="-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34"/>
        <w:gridCol w:w="6129"/>
        <w:gridCol w:w="2801"/>
      </w:tblGrid>
      <w:tr w:rsidR="00815E6C" w:rsidRPr="00BF3DEB" w:rsidTr="005258EA">
        <w:tc>
          <w:tcPr>
            <w:tcW w:w="534" w:type="dxa"/>
            <w:vMerge w:val="restart"/>
            <w:tcBorders>
              <w:top w:val="single" w:sz="12" w:space="0" w:color="auto"/>
            </w:tcBorders>
            <w:tcMar>
              <w:left w:w="0" w:type="dxa"/>
              <w:right w:w="0" w:type="dxa"/>
            </w:tcMar>
            <w:textDirection w:val="btLr"/>
            <w:vAlign w:val="center"/>
          </w:tcPr>
          <w:p w:rsidR="00815E6C" w:rsidRPr="00BF3DEB" w:rsidRDefault="00815E6C" w:rsidP="005258EA">
            <w:pPr>
              <w:pStyle w:val="a7"/>
              <w:ind w:left="113" w:right="113"/>
              <w:jc w:val="center"/>
              <w:rPr>
                <w:color w:val="000000"/>
              </w:rPr>
            </w:pPr>
            <w:r w:rsidRPr="00BF3DEB">
              <w:rPr>
                <w:color w:val="000000"/>
              </w:rPr>
              <w:t xml:space="preserve">№ раздела </w:t>
            </w:r>
          </w:p>
        </w:tc>
        <w:tc>
          <w:tcPr>
            <w:tcW w:w="6129" w:type="dxa"/>
            <w:vMerge w:val="restart"/>
            <w:tcBorders>
              <w:top w:val="single" w:sz="12" w:space="0" w:color="auto"/>
            </w:tcBorders>
            <w:vAlign w:val="center"/>
          </w:tcPr>
          <w:p w:rsidR="00815E6C" w:rsidRPr="00BF3DEB" w:rsidRDefault="00815E6C" w:rsidP="005258EA">
            <w:pPr>
              <w:pStyle w:val="a7"/>
              <w:jc w:val="center"/>
              <w:rPr>
                <w:color w:val="000000"/>
              </w:rPr>
            </w:pPr>
            <w:r w:rsidRPr="00BF3DEB">
              <w:rPr>
                <w:color w:val="000000"/>
              </w:rPr>
              <w:t>Наименование лабораторных занятий</w:t>
            </w:r>
          </w:p>
        </w:tc>
        <w:tc>
          <w:tcPr>
            <w:tcW w:w="2801" w:type="dxa"/>
            <w:tcBorders>
              <w:top w:val="single" w:sz="12" w:space="0" w:color="auto"/>
            </w:tcBorders>
            <w:vAlign w:val="center"/>
          </w:tcPr>
          <w:p w:rsidR="00815E6C" w:rsidRPr="00BF3DEB" w:rsidRDefault="00815E6C" w:rsidP="005258EA">
            <w:pPr>
              <w:pStyle w:val="a7"/>
              <w:jc w:val="center"/>
              <w:rPr>
                <w:color w:val="000000"/>
              </w:rPr>
            </w:pPr>
            <w:r w:rsidRPr="00BF3DEB">
              <w:rPr>
                <w:color w:val="000000"/>
              </w:rPr>
              <w:t>Трудоемкость</w:t>
            </w:r>
          </w:p>
          <w:p w:rsidR="00815E6C" w:rsidRPr="00BF3DEB" w:rsidRDefault="00815E6C" w:rsidP="005258EA">
            <w:pPr>
              <w:pStyle w:val="a7"/>
              <w:jc w:val="center"/>
              <w:rPr>
                <w:color w:val="000000"/>
              </w:rPr>
            </w:pPr>
            <w:r w:rsidRPr="00BF3DEB">
              <w:rPr>
                <w:color w:val="000000"/>
              </w:rPr>
              <w:t>(час)</w:t>
            </w:r>
          </w:p>
        </w:tc>
      </w:tr>
      <w:tr w:rsidR="00815E6C" w:rsidRPr="00BF3DEB" w:rsidTr="005258EA">
        <w:tc>
          <w:tcPr>
            <w:tcW w:w="534" w:type="dxa"/>
            <w:vMerge/>
          </w:tcPr>
          <w:p w:rsidR="00815E6C" w:rsidRPr="00BF3DEB" w:rsidRDefault="00815E6C" w:rsidP="005258EA">
            <w:pPr>
              <w:pStyle w:val="a7"/>
              <w:jc w:val="center"/>
              <w:rPr>
                <w:color w:val="000000"/>
                <w:sz w:val="20"/>
                <w:szCs w:val="20"/>
              </w:rPr>
            </w:pPr>
          </w:p>
        </w:tc>
        <w:tc>
          <w:tcPr>
            <w:tcW w:w="6129" w:type="dxa"/>
            <w:vMerge/>
          </w:tcPr>
          <w:p w:rsidR="00815E6C" w:rsidRPr="00BF3DEB" w:rsidRDefault="00815E6C" w:rsidP="005258EA">
            <w:pPr>
              <w:pStyle w:val="a7"/>
              <w:jc w:val="center"/>
              <w:rPr>
                <w:color w:val="000000"/>
                <w:sz w:val="20"/>
                <w:szCs w:val="20"/>
              </w:rPr>
            </w:pPr>
          </w:p>
        </w:tc>
        <w:tc>
          <w:tcPr>
            <w:tcW w:w="2801" w:type="dxa"/>
            <w:tcBorders>
              <w:top w:val="single" w:sz="12" w:space="0" w:color="auto"/>
            </w:tcBorders>
          </w:tcPr>
          <w:p w:rsidR="00815E6C" w:rsidRPr="00BF3DEB" w:rsidRDefault="00815E6C" w:rsidP="005258EA">
            <w:pPr>
              <w:pStyle w:val="a7"/>
              <w:jc w:val="center"/>
              <w:rPr>
                <w:color w:val="000000"/>
              </w:rPr>
            </w:pPr>
            <w:r w:rsidRPr="00BF3DEB">
              <w:rPr>
                <w:color w:val="000000"/>
              </w:rPr>
              <w:t>семестр</w:t>
            </w:r>
          </w:p>
        </w:tc>
      </w:tr>
      <w:tr w:rsidR="00815E6C" w:rsidRPr="00BF3DEB" w:rsidTr="005258EA">
        <w:tc>
          <w:tcPr>
            <w:tcW w:w="534" w:type="dxa"/>
            <w:vMerge/>
          </w:tcPr>
          <w:p w:rsidR="00815E6C" w:rsidRPr="00BF3DEB" w:rsidRDefault="00815E6C" w:rsidP="005258EA">
            <w:pPr>
              <w:pStyle w:val="a7"/>
              <w:jc w:val="center"/>
              <w:rPr>
                <w:color w:val="000000"/>
                <w:sz w:val="20"/>
                <w:szCs w:val="20"/>
              </w:rPr>
            </w:pPr>
          </w:p>
        </w:tc>
        <w:tc>
          <w:tcPr>
            <w:tcW w:w="6129" w:type="dxa"/>
            <w:vMerge/>
          </w:tcPr>
          <w:p w:rsidR="00815E6C" w:rsidRPr="00BF3DEB" w:rsidRDefault="00815E6C" w:rsidP="005258EA">
            <w:pPr>
              <w:pStyle w:val="a7"/>
              <w:jc w:val="center"/>
              <w:rPr>
                <w:color w:val="000000"/>
                <w:sz w:val="20"/>
                <w:szCs w:val="20"/>
              </w:rPr>
            </w:pPr>
          </w:p>
        </w:tc>
        <w:tc>
          <w:tcPr>
            <w:tcW w:w="2801" w:type="dxa"/>
            <w:tcBorders>
              <w:top w:val="single" w:sz="12" w:space="0" w:color="auto"/>
              <w:right w:val="single" w:sz="4" w:space="0" w:color="auto"/>
            </w:tcBorders>
          </w:tcPr>
          <w:p w:rsidR="00815E6C" w:rsidRPr="00BF3DEB" w:rsidRDefault="00815E6C" w:rsidP="005258EA">
            <w:pPr>
              <w:pStyle w:val="a7"/>
              <w:jc w:val="center"/>
              <w:rPr>
                <w:color w:val="000000"/>
                <w:sz w:val="20"/>
                <w:szCs w:val="20"/>
              </w:rPr>
            </w:pPr>
            <w:r>
              <w:rPr>
                <w:color w:val="000000"/>
                <w:sz w:val="20"/>
                <w:szCs w:val="20"/>
              </w:rPr>
              <w:t>4</w:t>
            </w:r>
          </w:p>
        </w:tc>
      </w:tr>
      <w:tr w:rsidR="00815E6C" w:rsidRPr="00BF3DEB" w:rsidTr="005258EA">
        <w:tc>
          <w:tcPr>
            <w:tcW w:w="534" w:type="dxa"/>
          </w:tcPr>
          <w:p w:rsidR="00815E6C" w:rsidRPr="00BF3DEB" w:rsidRDefault="00815E6C" w:rsidP="005258EA">
            <w:pPr>
              <w:pStyle w:val="a7"/>
              <w:jc w:val="center"/>
              <w:rPr>
                <w:color w:val="000000"/>
                <w:sz w:val="20"/>
                <w:szCs w:val="20"/>
              </w:rPr>
            </w:pPr>
            <w:r w:rsidRPr="00BF3DEB">
              <w:rPr>
                <w:color w:val="000000"/>
                <w:sz w:val="20"/>
                <w:szCs w:val="20"/>
              </w:rPr>
              <w:t>1</w:t>
            </w:r>
          </w:p>
        </w:tc>
        <w:tc>
          <w:tcPr>
            <w:tcW w:w="6129" w:type="dxa"/>
          </w:tcPr>
          <w:p w:rsidR="00815E6C" w:rsidRPr="00BF3DEB" w:rsidRDefault="00815E6C" w:rsidP="005258EA">
            <w:pPr>
              <w:pStyle w:val="a7"/>
              <w:jc w:val="center"/>
              <w:rPr>
                <w:color w:val="000000"/>
                <w:sz w:val="20"/>
                <w:szCs w:val="20"/>
              </w:rPr>
            </w:pPr>
            <w:r w:rsidRPr="00BF3DEB">
              <w:rPr>
                <w:color w:val="000000"/>
                <w:sz w:val="20"/>
                <w:szCs w:val="20"/>
              </w:rPr>
              <w:t>2</w:t>
            </w:r>
          </w:p>
        </w:tc>
        <w:tc>
          <w:tcPr>
            <w:tcW w:w="2801" w:type="dxa"/>
            <w:tcBorders>
              <w:top w:val="single" w:sz="12" w:space="0" w:color="auto"/>
              <w:right w:val="single" w:sz="4" w:space="0" w:color="auto"/>
            </w:tcBorders>
          </w:tcPr>
          <w:p w:rsidR="00815E6C" w:rsidRPr="00BF3DEB" w:rsidRDefault="00815E6C" w:rsidP="005258EA">
            <w:pPr>
              <w:pStyle w:val="a7"/>
              <w:jc w:val="center"/>
              <w:rPr>
                <w:color w:val="000000"/>
                <w:sz w:val="20"/>
                <w:szCs w:val="20"/>
              </w:rPr>
            </w:pPr>
            <w:r w:rsidRPr="00BF3DEB">
              <w:rPr>
                <w:color w:val="000000"/>
                <w:sz w:val="20"/>
                <w:szCs w:val="20"/>
              </w:rPr>
              <w:t>3</w:t>
            </w:r>
          </w:p>
        </w:tc>
      </w:tr>
      <w:tr w:rsidR="00815E6C" w:rsidRPr="00BF3DEB" w:rsidTr="005258EA">
        <w:trPr>
          <w:trHeight w:hRule="exact" w:val="397"/>
        </w:trPr>
        <w:tc>
          <w:tcPr>
            <w:tcW w:w="534" w:type="dxa"/>
            <w:vAlign w:val="center"/>
          </w:tcPr>
          <w:p w:rsidR="00815E6C" w:rsidRPr="00BF3DEB" w:rsidRDefault="00815E6C" w:rsidP="005258EA">
            <w:pPr>
              <w:pStyle w:val="a7"/>
              <w:jc w:val="center"/>
              <w:rPr>
                <w:color w:val="000000"/>
                <w:sz w:val="20"/>
                <w:szCs w:val="20"/>
              </w:rPr>
            </w:pPr>
            <w:r w:rsidRPr="00BF3DEB">
              <w:rPr>
                <w:color w:val="000000"/>
                <w:sz w:val="20"/>
                <w:szCs w:val="20"/>
              </w:rPr>
              <w:t>1</w:t>
            </w:r>
          </w:p>
        </w:tc>
        <w:tc>
          <w:tcPr>
            <w:tcW w:w="6129" w:type="dxa"/>
            <w:vAlign w:val="center"/>
          </w:tcPr>
          <w:p w:rsidR="00815E6C" w:rsidRPr="00BF3DEB" w:rsidRDefault="00815E6C" w:rsidP="005258EA">
            <w:pPr>
              <w:pStyle w:val="ab"/>
              <w:rPr>
                <w:sz w:val="20"/>
                <w:szCs w:val="20"/>
              </w:rPr>
            </w:pPr>
            <w:r w:rsidRPr="00BF3DEB">
              <w:rPr>
                <w:sz w:val="20"/>
                <w:szCs w:val="20"/>
              </w:rPr>
              <w:t>Изучение маркировки сталей и область применения</w:t>
            </w:r>
          </w:p>
        </w:tc>
        <w:tc>
          <w:tcPr>
            <w:tcW w:w="2801" w:type="dxa"/>
            <w:tcBorders>
              <w:right w:val="single" w:sz="4" w:space="0" w:color="auto"/>
            </w:tcBorders>
            <w:vAlign w:val="center"/>
          </w:tcPr>
          <w:p w:rsidR="00815E6C" w:rsidRPr="00BF3DEB" w:rsidRDefault="00815E6C" w:rsidP="005258EA">
            <w:pPr>
              <w:pStyle w:val="a7"/>
              <w:jc w:val="center"/>
              <w:rPr>
                <w:color w:val="000000"/>
                <w:sz w:val="20"/>
                <w:szCs w:val="20"/>
              </w:rPr>
            </w:pPr>
            <w:r w:rsidRPr="00BF3DEB">
              <w:rPr>
                <w:color w:val="000000"/>
                <w:sz w:val="20"/>
                <w:szCs w:val="20"/>
              </w:rPr>
              <w:t>2</w:t>
            </w:r>
          </w:p>
        </w:tc>
      </w:tr>
      <w:tr w:rsidR="00815E6C" w:rsidRPr="00BF3DEB" w:rsidTr="005258EA">
        <w:tc>
          <w:tcPr>
            <w:tcW w:w="534" w:type="dxa"/>
            <w:vAlign w:val="center"/>
          </w:tcPr>
          <w:p w:rsidR="00815E6C" w:rsidRPr="00BF3DEB" w:rsidRDefault="00815E6C" w:rsidP="005258EA">
            <w:pPr>
              <w:pStyle w:val="a7"/>
              <w:jc w:val="center"/>
              <w:rPr>
                <w:color w:val="000000"/>
                <w:sz w:val="20"/>
                <w:szCs w:val="20"/>
              </w:rPr>
            </w:pPr>
            <w:r w:rsidRPr="00BF3DEB">
              <w:rPr>
                <w:color w:val="000000"/>
                <w:sz w:val="20"/>
                <w:szCs w:val="20"/>
              </w:rPr>
              <w:t>1</w:t>
            </w:r>
          </w:p>
        </w:tc>
        <w:tc>
          <w:tcPr>
            <w:tcW w:w="6129" w:type="dxa"/>
          </w:tcPr>
          <w:p w:rsidR="00815E6C" w:rsidRPr="00BF3DEB" w:rsidRDefault="00815E6C" w:rsidP="005258EA">
            <w:pPr>
              <w:pStyle w:val="a7"/>
              <w:rPr>
                <w:color w:val="000000"/>
                <w:sz w:val="20"/>
                <w:szCs w:val="20"/>
              </w:rPr>
            </w:pPr>
            <w:r w:rsidRPr="00BF3DEB">
              <w:rPr>
                <w:sz w:val="20"/>
                <w:szCs w:val="20"/>
              </w:rPr>
              <w:t>Изучение метода определения твёрдости способом Бринелля</w:t>
            </w:r>
          </w:p>
        </w:tc>
        <w:tc>
          <w:tcPr>
            <w:tcW w:w="2801" w:type="dxa"/>
            <w:tcBorders>
              <w:right w:val="single" w:sz="4" w:space="0" w:color="auto"/>
            </w:tcBorders>
            <w:vAlign w:val="center"/>
          </w:tcPr>
          <w:p w:rsidR="00815E6C" w:rsidRPr="00BF3DEB" w:rsidRDefault="00815E6C" w:rsidP="005258EA">
            <w:pPr>
              <w:pStyle w:val="a7"/>
              <w:jc w:val="center"/>
              <w:rPr>
                <w:color w:val="000000"/>
                <w:sz w:val="20"/>
                <w:szCs w:val="20"/>
              </w:rPr>
            </w:pPr>
            <w:r w:rsidRPr="00BF3DEB">
              <w:rPr>
                <w:color w:val="000000"/>
                <w:sz w:val="20"/>
                <w:szCs w:val="20"/>
              </w:rPr>
              <w:t>2</w:t>
            </w:r>
          </w:p>
        </w:tc>
      </w:tr>
      <w:tr w:rsidR="00815E6C" w:rsidRPr="00BF3DEB" w:rsidTr="005258EA">
        <w:tc>
          <w:tcPr>
            <w:tcW w:w="534" w:type="dxa"/>
            <w:tcBorders>
              <w:bottom w:val="single" w:sz="4" w:space="0" w:color="auto"/>
            </w:tcBorders>
            <w:vAlign w:val="center"/>
          </w:tcPr>
          <w:p w:rsidR="00815E6C" w:rsidRPr="00BF3DEB" w:rsidRDefault="00815E6C" w:rsidP="005258EA">
            <w:pPr>
              <w:pStyle w:val="a7"/>
              <w:jc w:val="center"/>
              <w:rPr>
                <w:color w:val="000000"/>
                <w:sz w:val="20"/>
                <w:szCs w:val="20"/>
              </w:rPr>
            </w:pPr>
            <w:r w:rsidRPr="00BF3DEB">
              <w:rPr>
                <w:color w:val="000000"/>
                <w:sz w:val="20"/>
                <w:szCs w:val="20"/>
              </w:rPr>
              <w:t>1</w:t>
            </w:r>
          </w:p>
        </w:tc>
        <w:tc>
          <w:tcPr>
            <w:tcW w:w="6129" w:type="dxa"/>
            <w:tcBorders>
              <w:bottom w:val="single" w:sz="4" w:space="0" w:color="auto"/>
            </w:tcBorders>
            <w:vAlign w:val="center"/>
          </w:tcPr>
          <w:p w:rsidR="00815E6C" w:rsidRPr="00BF3DEB" w:rsidRDefault="00815E6C" w:rsidP="005258EA">
            <w:pPr>
              <w:pStyle w:val="ab"/>
              <w:spacing w:after="0"/>
              <w:rPr>
                <w:sz w:val="20"/>
                <w:szCs w:val="20"/>
              </w:rPr>
            </w:pPr>
            <w:r w:rsidRPr="00BF3DEB">
              <w:rPr>
                <w:sz w:val="20"/>
                <w:szCs w:val="20"/>
              </w:rPr>
              <w:t xml:space="preserve">Изучение метода определения твёрдости способом </w:t>
            </w:r>
            <w:proofErr w:type="spellStart"/>
            <w:r w:rsidRPr="00BF3DEB">
              <w:rPr>
                <w:sz w:val="20"/>
                <w:szCs w:val="20"/>
              </w:rPr>
              <w:t>Роквелла</w:t>
            </w:r>
            <w:proofErr w:type="spellEnd"/>
          </w:p>
        </w:tc>
        <w:tc>
          <w:tcPr>
            <w:tcW w:w="2801" w:type="dxa"/>
            <w:tcBorders>
              <w:bottom w:val="single" w:sz="4" w:space="0" w:color="auto"/>
              <w:right w:val="single" w:sz="4" w:space="0" w:color="auto"/>
            </w:tcBorders>
            <w:vAlign w:val="center"/>
          </w:tcPr>
          <w:p w:rsidR="00815E6C" w:rsidRPr="00BF3DEB" w:rsidRDefault="00815E6C" w:rsidP="005258EA">
            <w:pPr>
              <w:pStyle w:val="a7"/>
              <w:jc w:val="center"/>
              <w:rPr>
                <w:color w:val="000000"/>
                <w:sz w:val="20"/>
                <w:szCs w:val="20"/>
              </w:rPr>
            </w:pPr>
            <w:r w:rsidRPr="00BF3DEB">
              <w:rPr>
                <w:color w:val="000000"/>
                <w:sz w:val="20"/>
                <w:szCs w:val="20"/>
              </w:rPr>
              <w:t>2</w:t>
            </w:r>
          </w:p>
        </w:tc>
      </w:tr>
      <w:tr w:rsidR="00815E6C" w:rsidRPr="00BF3DEB" w:rsidTr="005258EA">
        <w:trPr>
          <w:trHeight w:val="398"/>
        </w:trPr>
        <w:tc>
          <w:tcPr>
            <w:tcW w:w="534" w:type="dxa"/>
            <w:tcBorders>
              <w:top w:val="single" w:sz="4" w:space="0" w:color="auto"/>
            </w:tcBorders>
            <w:vAlign w:val="center"/>
          </w:tcPr>
          <w:p w:rsidR="00815E6C" w:rsidRPr="00BF3DEB" w:rsidRDefault="00815E6C" w:rsidP="005258EA">
            <w:pPr>
              <w:pStyle w:val="a7"/>
              <w:jc w:val="center"/>
              <w:rPr>
                <w:color w:val="000000"/>
                <w:sz w:val="20"/>
                <w:szCs w:val="20"/>
              </w:rPr>
            </w:pPr>
            <w:r w:rsidRPr="00BF3DEB">
              <w:rPr>
                <w:color w:val="000000"/>
                <w:sz w:val="20"/>
                <w:szCs w:val="20"/>
              </w:rPr>
              <w:t>1</w:t>
            </w:r>
          </w:p>
        </w:tc>
        <w:tc>
          <w:tcPr>
            <w:tcW w:w="6129" w:type="dxa"/>
            <w:tcBorders>
              <w:top w:val="single" w:sz="4" w:space="0" w:color="auto"/>
            </w:tcBorders>
            <w:vAlign w:val="center"/>
          </w:tcPr>
          <w:p w:rsidR="00815E6C" w:rsidRPr="00BF3DEB" w:rsidRDefault="00815E6C" w:rsidP="005258EA">
            <w:pPr>
              <w:pStyle w:val="ab"/>
              <w:spacing w:after="0"/>
              <w:rPr>
                <w:sz w:val="20"/>
                <w:szCs w:val="20"/>
              </w:rPr>
            </w:pPr>
            <w:r w:rsidRPr="00BF3DEB">
              <w:rPr>
                <w:sz w:val="20"/>
                <w:szCs w:val="20"/>
              </w:rPr>
              <w:t>Изучение диаграммы состояния сплавов «Железо-углерод»</w:t>
            </w:r>
          </w:p>
        </w:tc>
        <w:tc>
          <w:tcPr>
            <w:tcW w:w="2801" w:type="dxa"/>
            <w:tcBorders>
              <w:top w:val="single" w:sz="4" w:space="0" w:color="auto"/>
              <w:right w:val="single" w:sz="4" w:space="0" w:color="auto"/>
            </w:tcBorders>
            <w:vAlign w:val="center"/>
          </w:tcPr>
          <w:p w:rsidR="00815E6C" w:rsidRPr="00BF3DEB" w:rsidRDefault="00815E6C" w:rsidP="005258EA">
            <w:pPr>
              <w:pStyle w:val="a7"/>
              <w:jc w:val="center"/>
              <w:rPr>
                <w:color w:val="000000"/>
                <w:sz w:val="20"/>
                <w:szCs w:val="20"/>
              </w:rPr>
            </w:pPr>
            <w:r w:rsidRPr="00BF3DEB">
              <w:rPr>
                <w:color w:val="000000"/>
                <w:sz w:val="20"/>
                <w:szCs w:val="20"/>
              </w:rPr>
              <w:t>2</w:t>
            </w:r>
          </w:p>
        </w:tc>
      </w:tr>
      <w:tr w:rsidR="00815E6C" w:rsidRPr="00BF3DEB" w:rsidTr="005258EA">
        <w:trPr>
          <w:trHeight w:val="417"/>
        </w:trPr>
        <w:tc>
          <w:tcPr>
            <w:tcW w:w="534" w:type="dxa"/>
            <w:vAlign w:val="center"/>
          </w:tcPr>
          <w:p w:rsidR="00815E6C" w:rsidRPr="00BF3DEB" w:rsidRDefault="00815E6C" w:rsidP="005258EA">
            <w:pPr>
              <w:pStyle w:val="a7"/>
              <w:jc w:val="center"/>
              <w:rPr>
                <w:color w:val="000000"/>
                <w:sz w:val="20"/>
                <w:szCs w:val="20"/>
              </w:rPr>
            </w:pPr>
            <w:r w:rsidRPr="00BF3DEB">
              <w:rPr>
                <w:color w:val="000000"/>
                <w:sz w:val="20"/>
                <w:szCs w:val="20"/>
              </w:rPr>
              <w:t>1</w:t>
            </w:r>
          </w:p>
        </w:tc>
        <w:tc>
          <w:tcPr>
            <w:tcW w:w="6129" w:type="dxa"/>
            <w:vAlign w:val="center"/>
          </w:tcPr>
          <w:p w:rsidR="00815E6C" w:rsidRPr="00BF3DEB" w:rsidRDefault="00815E6C" w:rsidP="005258EA">
            <w:pPr>
              <w:pStyle w:val="ab"/>
              <w:spacing w:after="0"/>
              <w:rPr>
                <w:bCs/>
                <w:iCs/>
                <w:sz w:val="20"/>
                <w:szCs w:val="20"/>
              </w:rPr>
            </w:pPr>
            <w:r w:rsidRPr="00BF3DEB">
              <w:rPr>
                <w:sz w:val="20"/>
                <w:szCs w:val="20"/>
              </w:rPr>
              <w:t>Изучение способов определения механических свойств металлов</w:t>
            </w:r>
          </w:p>
        </w:tc>
        <w:tc>
          <w:tcPr>
            <w:tcW w:w="2801" w:type="dxa"/>
            <w:tcBorders>
              <w:right w:val="single" w:sz="4" w:space="0" w:color="auto"/>
            </w:tcBorders>
            <w:vAlign w:val="center"/>
          </w:tcPr>
          <w:p w:rsidR="00815E6C" w:rsidRPr="00BF3DEB" w:rsidRDefault="00815E6C" w:rsidP="005258EA">
            <w:pPr>
              <w:pStyle w:val="a7"/>
              <w:jc w:val="center"/>
              <w:rPr>
                <w:color w:val="000000"/>
                <w:sz w:val="20"/>
                <w:szCs w:val="20"/>
              </w:rPr>
            </w:pPr>
            <w:r w:rsidRPr="00BF3DEB">
              <w:rPr>
                <w:color w:val="000000"/>
                <w:sz w:val="20"/>
                <w:szCs w:val="20"/>
              </w:rPr>
              <w:t>2</w:t>
            </w:r>
          </w:p>
        </w:tc>
      </w:tr>
      <w:tr w:rsidR="00815E6C" w:rsidRPr="00BF3DEB" w:rsidTr="005258EA">
        <w:tc>
          <w:tcPr>
            <w:tcW w:w="534" w:type="dxa"/>
            <w:vAlign w:val="center"/>
          </w:tcPr>
          <w:p w:rsidR="00815E6C" w:rsidRPr="00BF3DEB" w:rsidRDefault="00815E6C" w:rsidP="005258EA">
            <w:pPr>
              <w:pStyle w:val="a7"/>
              <w:jc w:val="center"/>
              <w:rPr>
                <w:color w:val="000000"/>
                <w:sz w:val="20"/>
                <w:szCs w:val="20"/>
              </w:rPr>
            </w:pPr>
            <w:r w:rsidRPr="00BF3DEB">
              <w:rPr>
                <w:color w:val="000000"/>
                <w:sz w:val="20"/>
                <w:szCs w:val="20"/>
              </w:rPr>
              <w:t>1</w:t>
            </w:r>
          </w:p>
        </w:tc>
        <w:tc>
          <w:tcPr>
            <w:tcW w:w="6129" w:type="dxa"/>
            <w:vAlign w:val="center"/>
          </w:tcPr>
          <w:p w:rsidR="00815E6C" w:rsidRPr="00BF3DEB" w:rsidRDefault="00815E6C" w:rsidP="005258EA">
            <w:pPr>
              <w:pStyle w:val="ab"/>
              <w:spacing w:after="0"/>
              <w:rPr>
                <w:bCs/>
                <w:iCs/>
                <w:sz w:val="20"/>
                <w:szCs w:val="20"/>
              </w:rPr>
            </w:pPr>
            <w:r w:rsidRPr="00BF3DEB">
              <w:rPr>
                <w:sz w:val="20"/>
                <w:szCs w:val="20"/>
              </w:rPr>
              <w:t>Изучение метода исследования макроструктуры</w:t>
            </w:r>
          </w:p>
        </w:tc>
        <w:tc>
          <w:tcPr>
            <w:tcW w:w="2801" w:type="dxa"/>
            <w:tcBorders>
              <w:right w:val="single" w:sz="4" w:space="0" w:color="auto"/>
            </w:tcBorders>
            <w:vAlign w:val="center"/>
          </w:tcPr>
          <w:p w:rsidR="00815E6C" w:rsidRPr="00BF3DEB" w:rsidRDefault="00815E6C" w:rsidP="005258EA">
            <w:pPr>
              <w:pStyle w:val="a7"/>
              <w:jc w:val="center"/>
              <w:rPr>
                <w:color w:val="000000"/>
                <w:sz w:val="20"/>
                <w:szCs w:val="20"/>
              </w:rPr>
            </w:pPr>
            <w:r w:rsidRPr="00BF3DEB">
              <w:rPr>
                <w:color w:val="000000"/>
                <w:sz w:val="20"/>
                <w:szCs w:val="20"/>
              </w:rPr>
              <w:t>2</w:t>
            </w:r>
          </w:p>
        </w:tc>
      </w:tr>
      <w:tr w:rsidR="00815E6C" w:rsidRPr="00BF3DEB" w:rsidTr="005258EA">
        <w:tc>
          <w:tcPr>
            <w:tcW w:w="534" w:type="dxa"/>
            <w:vAlign w:val="center"/>
          </w:tcPr>
          <w:p w:rsidR="00815E6C" w:rsidRPr="00BF3DEB" w:rsidRDefault="00815E6C" w:rsidP="005258EA">
            <w:pPr>
              <w:pStyle w:val="a7"/>
              <w:jc w:val="center"/>
              <w:rPr>
                <w:color w:val="000000"/>
                <w:sz w:val="20"/>
                <w:szCs w:val="20"/>
              </w:rPr>
            </w:pPr>
            <w:r w:rsidRPr="00BF3DEB">
              <w:rPr>
                <w:color w:val="000000"/>
                <w:sz w:val="20"/>
                <w:szCs w:val="20"/>
              </w:rPr>
              <w:t>2</w:t>
            </w:r>
          </w:p>
        </w:tc>
        <w:tc>
          <w:tcPr>
            <w:tcW w:w="6129" w:type="dxa"/>
          </w:tcPr>
          <w:p w:rsidR="00815E6C" w:rsidRPr="00BF3DEB" w:rsidRDefault="00815E6C" w:rsidP="005258EA">
            <w:pPr>
              <w:pStyle w:val="a7"/>
              <w:rPr>
                <w:color w:val="000000"/>
                <w:sz w:val="20"/>
                <w:szCs w:val="20"/>
              </w:rPr>
            </w:pPr>
            <w:r w:rsidRPr="00BF3DEB">
              <w:rPr>
                <w:rFonts w:ascii="Times New Roman CYR" w:hAnsi="Times New Roman CYR" w:cs="Times New Roman CYR"/>
                <w:sz w:val="20"/>
                <w:szCs w:val="20"/>
              </w:rPr>
              <w:t>Конструкция и геометрические параметры режущего инструмента (сверло).</w:t>
            </w:r>
          </w:p>
        </w:tc>
        <w:tc>
          <w:tcPr>
            <w:tcW w:w="2801" w:type="dxa"/>
            <w:tcBorders>
              <w:right w:val="single" w:sz="4" w:space="0" w:color="auto"/>
            </w:tcBorders>
            <w:vAlign w:val="center"/>
          </w:tcPr>
          <w:p w:rsidR="00815E6C" w:rsidRPr="00BF3DEB" w:rsidRDefault="00815E6C" w:rsidP="005258EA">
            <w:pPr>
              <w:pStyle w:val="a7"/>
              <w:jc w:val="center"/>
              <w:rPr>
                <w:color w:val="000000"/>
                <w:sz w:val="20"/>
                <w:szCs w:val="20"/>
              </w:rPr>
            </w:pPr>
            <w:r w:rsidRPr="00BF3DEB">
              <w:rPr>
                <w:color w:val="000000"/>
                <w:sz w:val="20"/>
                <w:szCs w:val="20"/>
              </w:rPr>
              <w:t>2</w:t>
            </w:r>
          </w:p>
        </w:tc>
      </w:tr>
      <w:tr w:rsidR="00815E6C" w:rsidRPr="00BF3DEB" w:rsidTr="005258EA">
        <w:tc>
          <w:tcPr>
            <w:tcW w:w="534" w:type="dxa"/>
            <w:vAlign w:val="center"/>
          </w:tcPr>
          <w:p w:rsidR="00815E6C" w:rsidRPr="00BF3DEB" w:rsidRDefault="00815E6C" w:rsidP="005258EA">
            <w:pPr>
              <w:pStyle w:val="a7"/>
              <w:jc w:val="center"/>
              <w:rPr>
                <w:color w:val="000000"/>
                <w:sz w:val="20"/>
                <w:szCs w:val="20"/>
              </w:rPr>
            </w:pPr>
            <w:r w:rsidRPr="00BF3DEB">
              <w:rPr>
                <w:color w:val="000000"/>
                <w:sz w:val="20"/>
                <w:szCs w:val="20"/>
              </w:rPr>
              <w:t>2</w:t>
            </w:r>
          </w:p>
        </w:tc>
        <w:tc>
          <w:tcPr>
            <w:tcW w:w="6129" w:type="dxa"/>
          </w:tcPr>
          <w:p w:rsidR="00815E6C" w:rsidRPr="00BF3DEB" w:rsidRDefault="00815E6C" w:rsidP="005258EA">
            <w:pPr>
              <w:pStyle w:val="a7"/>
              <w:rPr>
                <w:color w:val="000000"/>
                <w:sz w:val="20"/>
                <w:szCs w:val="20"/>
              </w:rPr>
            </w:pPr>
            <w:r w:rsidRPr="00BF3DEB">
              <w:rPr>
                <w:rFonts w:ascii="Times New Roman CYR" w:hAnsi="Times New Roman CYR" w:cs="Times New Roman CYR"/>
                <w:sz w:val="20"/>
                <w:szCs w:val="20"/>
              </w:rPr>
              <w:t>Конструкция и геометрические параметры режущего инструмента (резец).</w:t>
            </w:r>
          </w:p>
        </w:tc>
        <w:tc>
          <w:tcPr>
            <w:tcW w:w="2801" w:type="dxa"/>
            <w:tcBorders>
              <w:right w:val="single" w:sz="4" w:space="0" w:color="auto"/>
            </w:tcBorders>
            <w:vAlign w:val="center"/>
          </w:tcPr>
          <w:p w:rsidR="00815E6C" w:rsidRPr="00BF3DEB" w:rsidRDefault="00815E6C" w:rsidP="005258EA">
            <w:pPr>
              <w:pStyle w:val="a7"/>
              <w:jc w:val="center"/>
              <w:rPr>
                <w:color w:val="000000"/>
                <w:sz w:val="20"/>
                <w:szCs w:val="20"/>
              </w:rPr>
            </w:pPr>
            <w:r w:rsidRPr="00BF3DEB">
              <w:rPr>
                <w:color w:val="000000"/>
                <w:sz w:val="20"/>
                <w:szCs w:val="20"/>
              </w:rPr>
              <w:t>2</w:t>
            </w:r>
          </w:p>
        </w:tc>
      </w:tr>
      <w:tr w:rsidR="00815E6C" w:rsidRPr="00BF3DEB" w:rsidTr="005258EA">
        <w:tc>
          <w:tcPr>
            <w:tcW w:w="534" w:type="dxa"/>
            <w:vAlign w:val="center"/>
          </w:tcPr>
          <w:p w:rsidR="00815E6C" w:rsidRPr="00BF3DEB" w:rsidRDefault="00815E6C" w:rsidP="005258EA">
            <w:pPr>
              <w:pStyle w:val="a7"/>
              <w:jc w:val="center"/>
              <w:rPr>
                <w:color w:val="000000"/>
                <w:sz w:val="20"/>
                <w:szCs w:val="20"/>
              </w:rPr>
            </w:pPr>
            <w:r w:rsidRPr="00BF3DEB">
              <w:rPr>
                <w:color w:val="000000"/>
                <w:sz w:val="20"/>
                <w:szCs w:val="20"/>
              </w:rPr>
              <w:t>2</w:t>
            </w:r>
          </w:p>
        </w:tc>
        <w:tc>
          <w:tcPr>
            <w:tcW w:w="6129" w:type="dxa"/>
          </w:tcPr>
          <w:p w:rsidR="00815E6C" w:rsidRPr="00BF3DEB" w:rsidRDefault="00815E6C" w:rsidP="005258EA">
            <w:pPr>
              <w:pStyle w:val="a7"/>
              <w:rPr>
                <w:color w:val="000000"/>
                <w:sz w:val="20"/>
                <w:szCs w:val="20"/>
              </w:rPr>
            </w:pPr>
            <w:r w:rsidRPr="00BF3DEB">
              <w:rPr>
                <w:rFonts w:ascii="Times New Roman CYR" w:hAnsi="Times New Roman CYR" w:cs="Times New Roman CYR"/>
                <w:sz w:val="20"/>
                <w:szCs w:val="20"/>
              </w:rPr>
              <w:t>Конструкция и геометрические параметры режущего инструмента (фреза).</w:t>
            </w:r>
          </w:p>
        </w:tc>
        <w:tc>
          <w:tcPr>
            <w:tcW w:w="2801" w:type="dxa"/>
            <w:tcBorders>
              <w:right w:val="single" w:sz="4" w:space="0" w:color="auto"/>
            </w:tcBorders>
            <w:vAlign w:val="center"/>
          </w:tcPr>
          <w:p w:rsidR="00815E6C" w:rsidRPr="00BF3DEB" w:rsidRDefault="00815E6C" w:rsidP="005258EA">
            <w:pPr>
              <w:pStyle w:val="a7"/>
              <w:jc w:val="center"/>
              <w:rPr>
                <w:color w:val="000000"/>
                <w:sz w:val="20"/>
                <w:szCs w:val="20"/>
              </w:rPr>
            </w:pPr>
            <w:r>
              <w:rPr>
                <w:color w:val="000000"/>
                <w:sz w:val="20"/>
                <w:szCs w:val="20"/>
              </w:rPr>
              <w:t>2</w:t>
            </w:r>
          </w:p>
        </w:tc>
      </w:tr>
      <w:tr w:rsidR="00815E6C" w:rsidRPr="00BF3DEB" w:rsidTr="005258EA">
        <w:tc>
          <w:tcPr>
            <w:tcW w:w="534" w:type="dxa"/>
            <w:vAlign w:val="center"/>
          </w:tcPr>
          <w:p w:rsidR="00815E6C" w:rsidRPr="00BF3DEB" w:rsidRDefault="00815E6C" w:rsidP="005258EA">
            <w:pPr>
              <w:pStyle w:val="a7"/>
              <w:jc w:val="center"/>
              <w:rPr>
                <w:color w:val="000000"/>
                <w:sz w:val="20"/>
                <w:szCs w:val="20"/>
              </w:rPr>
            </w:pPr>
            <w:r w:rsidRPr="00BF3DEB">
              <w:rPr>
                <w:color w:val="000000"/>
                <w:sz w:val="20"/>
                <w:szCs w:val="20"/>
              </w:rPr>
              <w:t>2</w:t>
            </w:r>
          </w:p>
        </w:tc>
        <w:tc>
          <w:tcPr>
            <w:tcW w:w="6129" w:type="dxa"/>
          </w:tcPr>
          <w:p w:rsidR="00815E6C" w:rsidRPr="00BF3DEB" w:rsidRDefault="00815E6C" w:rsidP="005258EA">
            <w:pPr>
              <w:pStyle w:val="a7"/>
              <w:rPr>
                <w:color w:val="000000"/>
                <w:sz w:val="20"/>
                <w:szCs w:val="20"/>
              </w:rPr>
            </w:pPr>
            <w:r w:rsidRPr="00BF3DEB">
              <w:rPr>
                <w:rFonts w:ascii="Times New Roman CYR" w:hAnsi="Times New Roman CYR" w:cs="Times New Roman CYR"/>
                <w:sz w:val="20"/>
                <w:szCs w:val="20"/>
              </w:rPr>
              <w:t>Изучение металлорежущих станков</w:t>
            </w:r>
          </w:p>
        </w:tc>
        <w:tc>
          <w:tcPr>
            <w:tcW w:w="2801" w:type="dxa"/>
            <w:tcBorders>
              <w:right w:val="single" w:sz="4" w:space="0" w:color="auto"/>
            </w:tcBorders>
            <w:vAlign w:val="center"/>
          </w:tcPr>
          <w:p w:rsidR="00815E6C" w:rsidRPr="00BF3DEB" w:rsidRDefault="00815E6C" w:rsidP="005258EA">
            <w:pPr>
              <w:pStyle w:val="a7"/>
              <w:jc w:val="center"/>
              <w:rPr>
                <w:color w:val="000000"/>
                <w:sz w:val="20"/>
                <w:szCs w:val="20"/>
              </w:rPr>
            </w:pPr>
            <w:r w:rsidRPr="00BF3DEB">
              <w:rPr>
                <w:color w:val="000000"/>
                <w:sz w:val="20"/>
                <w:szCs w:val="20"/>
              </w:rPr>
              <w:t>2</w:t>
            </w:r>
          </w:p>
        </w:tc>
      </w:tr>
      <w:tr w:rsidR="00815E6C" w:rsidRPr="00BF3DEB" w:rsidTr="005258EA">
        <w:tc>
          <w:tcPr>
            <w:tcW w:w="534" w:type="dxa"/>
            <w:vAlign w:val="center"/>
          </w:tcPr>
          <w:p w:rsidR="00815E6C" w:rsidRPr="00BF3DEB" w:rsidRDefault="00815E6C" w:rsidP="005258EA">
            <w:pPr>
              <w:pStyle w:val="a7"/>
              <w:jc w:val="center"/>
              <w:rPr>
                <w:color w:val="000000"/>
                <w:sz w:val="20"/>
                <w:szCs w:val="20"/>
              </w:rPr>
            </w:pPr>
            <w:r w:rsidRPr="00BF3DEB">
              <w:rPr>
                <w:color w:val="000000"/>
                <w:sz w:val="20"/>
                <w:szCs w:val="20"/>
              </w:rPr>
              <w:t>2</w:t>
            </w:r>
          </w:p>
        </w:tc>
        <w:tc>
          <w:tcPr>
            <w:tcW w:w="6129" w:type="dxa"/>
          </w:tcPr>
          <w:p w:rsidR="00815E6C" w:rsidRPr="00BF3DEB" w:rsidRDefault="00815E6C" w:rsidP="005258EA">
            <w:pPr>
              <w:pStyle w:val="a7"/>
              <w:rPr>
                <w:color w:val="000000"/>
                <w:sz w:val="20"/>
                <w:szCs w:val="20"/>
              </w:rPr>
            </w:pPr>
            <w:r w:rsidRPr="00BF3DEB">
              <w:rPr>
                <w:rFonts w:ascii="Times New Roman CYR" w:hAnsi="Times New Roman CYR" w:cs="Times New Roman CYR"/>
                <w:bCs/>
                <w:sz w:val="20"/>
                <w:szCs w:val="20"/>
              </w:rPr>
              <w:t>Контроль качества сварного шва металлографическим методом</w:t>
            </w:r>
          </w:p>
        </w:tc>
        <w:tc>
          <w:tcPr>
            <w:tcW w:w="2801" w:type="dxa"/>
            <w:tcBorders>
              <w:right w:val="single" w:sz="4" w:space="0" w:color="auto"/>
            </w:tcBorders>
            <w:vAlign w:val="center"/>
          </w:tcPr>
          <w:p w:rsidR="00815E6C" w:rsidRPr="00BF3DEB" w:rsidRDefault="00815E6C" w:rsidP="005258EA">
            <w:pPr>
              <w:pStyle w:val="a7"/>
              <w:jc w:val="center"/>
              <w:rPr>
                <w:color w:val="000000"/>
                <w:sz w:val="20"/>
                <w:szCs w:val="20"/>
              </w:rPr>
            </w:pPr>
            <w:r w:rsidRPr="00BF3DEB">
              <w:rPr>
                <w:color w:val="000000"/>
                <w:sz w:val="20"/>
                <w:szCs w:val="20"/>
              </w:rPr>
              <w:t>2</w:t>
            </w:r>
          </w:p>
        </w:tc>
      </w:tr>
      <w:tr w:rsidR="00815E6C" w:rsidRPr="00BF3DEB" w:rsidTr="005258EA">
        <w:tc>
          <w:tcPr>
            <w:tcW w:w="534" w:type="dxa"/>
            <w:vAlign w:val="center"/>
          </w:tcPr>
          <w:p w:rsidR="00815E6C" w:rsidRPr="00BF3DEB" w:rsidRDefault="00815E6C" w:rsidP="005258EA">
            <w:pPr>
              <w:pStyle w:val="a7"/>
              <w:jc w:val="center"/>
              <w:rPr>
                <w:color w:val="000000"/>
                <w:sz w:val="20"/>
                <w:szCs w:val="20"/>
              </w:rPr>
            </w:pPr>
            <w:r w:rsidRPr="00BF3DEB">
              <w:rPr>
                <w:color w:val="000000"/>
                <w:sz w:val="20"/>
                <w:szCs w:val="20"/>
              </w:rPr>
              <w:t>2</w:t>
            </w:r>
          </w:p>
        </w:tc>
        <w:tc>
          <w:tcPr>
            <w:tcW w:w="6129" w:type="dxa"/>
          </w:tcPr>
          <w:p w:rsidR="00815E6C" w:rsidRPr="00BF3DEB" w:rsidRDefault="00815E6C" w:rsidP="005258EA">
            <w:pPr>
              <w:pStyle w:val="a7"/>
              <w:rPr>
                <w:color w:val="000000"/>
                <w:sz w:val="20"/>
                <w:szCs w:val="20"/>
              </w:rPr>
            </w:pPr>
            <w:r w:rsidRPr="00BF3DEB">
              <w:rPr>
                <w:sz w:val="20"/>
                <w:szCs w:val="20"/>
              </w:rPr>
              <w:t>Контроль скрытых дефектов деталей магнитным способом.</w:t>
            </w:r>
          </w:p>
        </w:tc>
        <w:tc>
          <w:tcPr>
            <w:tcW w:w="2801" w:type="dxa"/>
            <w:tcBorders>
              <w:right w:val="single" w:sz="4" w:space="0" w:color="auto"/>
            </w:tcBorders>
            <w:vAlign w:val="center"/>
          </w:tcPr>
          <w:p w:rsidR="00815E6C" w:rsidRPr="00BF3DEB" w:rsidRDefault="00815E6C" w:rsidP="005258EA">
            <w:pPr>
              <w:pStyle w:val="a7"/>
              <w:jc w:val="center"/>
              <w:rPr>
                <w:color w:val="000000"/>
                <w:sz w:val="20"/>
                <w:szCs w:val="20"/>
              </w:rPr>
            </w:pPr>
            <w:r w:rsidRPr="00BF3DEB">
              <w:rPr>
                <w:color w:val="000000"/>
                <w:sz w:val="20"/>
                <w:szCs w:val="20"/>
              </w:rPr>
              <w:t>2</w:t>
            </w:r>
          </w:p>
        </w:tc>
      </w:tr>
      <w:tr w:rsidR="00815E6C" w:rsidRPr="00BF3DEB" w:rsidTr="005258EA">
        <w:tc>
          <w:tcPr>
            <w:tcW w:w="534" w:type="dxa"/>
            <w:vAlign w:val="center"/>
          </w:tcPr>
          <w:p w:rsidR="00815E6C" w:rsidRPr="00BF3DEB" w:rsidRDefault="00815E6C" w:rsidP="005258EA">
            <w:pPr>
              <w:pStyle w:val="a7"/>
              <w:jc w:val="center"/>
              <w:rPr>
                <w:color w:val="000000"/>
                <w:sz w:val="20"/>
                <w:szCs w:val="20"/>
              </w:rPr>
            </w:pPr>
            <w:r w:rsidRPr="00BF3DEB">
              <w:rPr>
                <w:color w:val="000000"/>
                <w:sz w:val="20"/>
                <w:szCs w:val="20"/>
              </w:rPr>
              <w:t>2</w:t>
            </w:r>
          </w:p>
        </w:tc>
        <w:tc>
          <w:tcPr>
            <w:tcW w:w="6129" w:type="dxa"/>
          </w:tcPr>
          <w:p w:rsidR="00815E6C" w:rsidRPr="00BF3DEB" w:rsidRDefault="00815E6C" w:rsidP="005258EA">
            <w:pPr>
              <w:pStyle w:val="a7"/>
              <w:rPr>
                <w:color w:val="000000"/>
                <w:sz w:val="20"/>
                <w:szCs w:val="20"/>
              </w:rPr>
            </w:pPr>
            <w:r w:rsidRPr="00BF3DEB">
              <w:rPr>
                <w:sz w:val="20"/>
                <w:szCs w:val="20"/>
              </w:rPr>
              <w:t>Контроль скрытых дефектов деталей ультразвуковым методом.</w:t>
            </w:r>
          </w:p>
        </w:tc>
        <w:tc>
          <w:tcPr>
            <w:tcW w:w="2801" w:type="dxa"/>
            <w:tcBorders>
              <w:right w:val="single" w:sz="4" w:space="0" w:color="auto"/>
            </w:tcBorders>
            <w:vAlign w:val="center"/>
          </w:tcPr>
          <w:p w:rsidR="00815E6C" w:rsidRPr="00BF3DEB" w:rsidRDefault="00815E6C" w:rsidP="005258EA">
            <w:pPr>
              <w:pStyle w:val="a7"/>
              <w:jc w:val="center"/>
              <w:rPr>
                <w:color w:val="000000"/>
                <w:sz w:val="20"/>
                <w:szCs w:val="20"/>
              </w:rPr>
            </w:pPr>
            <w:r w:rsidRPr="00BF3DEB">
              <w:rPr>
                <w:color w:val="000000"/>
                <w:sz w:val="20"/>
                <w:szCs w:val="20"/>
              </w:rPr>
              <w:t>2</w:t>
            </w:r>
          </w:p>
        </w:tc>
      </w:tr>
      <w:tr w:rsidR="00815E6C" w:rsidRPr="00BF3DEB" w:rsidTr="005258EA">
        <w:tc>
          <w:tcPr>
            <w:tcW w:w="534" w:type="dxa"/>
            <w:vAlign w:val="center"/>
          </w:tcPr>
          <w:p w:rsidR="00815E6C" w:rsidRPr="00BF3DEB" w:rsidRDefault="00815E6C" w:rsidP="005258EA">
            <w:pPr>
              <w:pStyle w:val="a7"/>
              <w:jc w:val="center"/>
              <w:rPr>
                <w:color w:val="000000"/>
                <w:sz w:val="20"/>
                <w:szCs w:val="20"/>
              </w:rPr>
            </w:pPr>
            <w:r w:rsidRPr="00BF3DEB">
              <w:rPr>
                <w:color w:val="000000"/>
                <w:sz w:val="20"/>
                <w:szCs w:val="20"/>
              </w:rPr>
              <w:t>2</w:t>
            </w:r>
          </w:p>
        </w:tc>
        <w:tc>
          <w:tcPr>
            <w:tcW w:w="6129" w:type="dxa"/>
          </w:tcPr>
          <w:p w:rsidR="00815E6C" w:rsidRPr="00BF3DEB" w:rsidRDefault="00815E6C" w:rsidP="005258EA">
            <w:pPr>
              <w:pStyle w:val="a7"/>
              <w:rPr>
                <w:b/>
                <w:color w:val="000000"/>
                <w:sz w:val="20"/>
                <w:szCs w:val="20"/>
              </w:rPr>
            </w:pPr>
            <w:r w:rsidRPr="00BF3DEB">
              <w:rPr>
                <w:rStyle w:val="FontStyle13"/>
                <w:b w:val="0"/>
                <w:sz w:val="20"/>
                <w:szCs w:val="20"/>
              </w:rPr>
              <w:t>Ремонт деталей склеиванием</w:t>
            </w:r>
          </w:p>
        </w:tc>
        <w:tc>
          <w:tcPr>
            <w:tcW w:w="2801" w:type="dxa"/>
            <w:tcBorders>
              <w:right w:val="single" w:sz="4" w:space="0" w:color="auto"/>
            </w:tcBorders>
            <w:vAlign w:val="center"/>
          </w:tcPr>
          <w:p w:rsidR="00815E6C" w:rsidRPr="00BF3DEB" w:rsidRDefault="00815E6C" w:rsidP="005258EA">
            <w:pPr>
              <w:pStyle w:val="a7"/>
              <w:jc w:val="center"/>
              <w:rPr>
                <w:color w:val="000000"/>
                <w:sz w:val="20"/>
                <w:szCs w:val="20"/>
              </w:rPr>
            </w:pPr>
            <w:r>
              <w:rPr>
                <w:color w:val="000000"/>
                <w:sz w:val="20"/>
                <w:szCs w:val="20"/>
              </w:rPr>
              <w:t>2</w:t>
            </w:r>
          </w:p>
        </w:tc>
      </w:tr>
      <w:tr w:rsidR="00815E6C" w:rsidRPr="00BF3DEB" w:rsidTr="005258EA">
        <w:tc>
          <w:tcPr>
            <w:tcW w:w="534" w:type="dxa"/>
            <w:vAlign w:val="center"/>
          </w:tcPr>
          <w:p w:rsidR="00815E6C" w:rsidRPr="00BF3DEB" w:rsidRDefault="00815E6C" w:rsidP="005258EA">
            <w:pPr>
              <w:pStyle w:val="a7"/>
              <w:jc w:val="center"/>
              <w:rPr>
                <w:color w:val="000000"/>
                <w:sz w:val="20"/>
                <w:szCs w:val="20"/>
              </w:rPr>
            </w:pPr>
            <w:r w:rsidRPr="00BF3DEB">
              <w:rPr>
                <w:color w:val="000000"/>
                <w:sz w:val="20"/>
                <w:szCs w:val="20"/>
              </w:rPr>
              <w:t>2</w:t>
            </w:r>
          </w:p>
        </w:tc>
        <w:tc>
          <w:tcPr>
            <w:tcW w:w="6129" w:type="dxa"/>
          </w:tcPr>
          <w:p w:rsidR="00815E6C" w:rsidRPr="00BF3DEB" w:rsidRDefault="00815E6C" w:rsidP="005258EA">
            <w:pPr>
              <w:pStyle w:val="a7"/>
              <w:rPr>
                <w:b/>
                <w:color w:val="000000"/>
                <w:sz w:val="20"/>
                <w:szCs w:val="20"/>
              </w:rPr>
            </w:pPr>
            <w:r w:rsidRPr="00BF3DEB">
              <w:rPr>
                <w:rStyle w:val="FontStyle13"/>
                <w:b w:val="0"/>
                <w:sz w:val="20"/>
                <w:szCs w:val="20"/>
              </w:rPr>
              <w:t>Механизированная наплавка деталей под флюсом</w:t>
            </w:r>
          </w:p>
        </w:tc>
        <w:tc>
          <w:tcPr>
            <w:tcW w:w="2801" w:type="dxa"/>
            <w:tcBorders>
              <w:right w:val="single" w:sz="4" w:space="0" w:color="auto"/>
            </w:tcBorders>
            <w:vAlign w:val="center"/>
          </w:tcPr>
          <w:p w:rsidR="00815E6C" w:rsidRPr="00BF3DEB" w:rsidRDefault="00815E6C" w:rsidP="005258EA">
            <w:pPr>
              <w:pStyle w:val="a7"/>
              <w:jc w:val="center"/>
              <w:rPr>
                <w:color w:val="000000"/>
                <w:sz w:val="20"/>
                <w:szCs w:val="20"/>
              </w:rPr>
            </w:pPr>
            <w:r w:rsidRPr="00BF3DEB">
              <w:rPr>
                <w:color w:val="000000"/>
                <w:sz w:val="20"/>
                <w:szCs w:val="20"/>
              </w:rPr>
              <w:t>2</w:t>
            </w:r>
          </w:p>
        </w:tc>
      </w:tr>
      <w:tr w:rsidR="00815E6C" w:rsidRPr="00BF3DEB" w:rsidTr="005258EA">
        <w:tc>
          <w:tcPr>
            <w:tcW w:w="534" w:type="dxa"/>
            <w:vAlign w:val="center"/>
          </w:tcPr>
          <w:p w:rsidR="00815E6C" w:rsidRPr="00BF3DEB" w:rsidRDefault="00815E6C" w:rsidP="005258EA">
            <w:pPr>
              <w:pStyle w:val="a7"/>
              <w:jc w:val="center"/>
              <w:rPr>
                <w:color w:val="000000"/>
                <w:sz w:val="20"/>
                <w:szCs w:val="20"/>
              </w:rPr>
            </w:pPr>
            <w:r w:rsidRPr="00BF3DEB">
              <w:rPr>
                <w:color w:val="000000"/>
                <w:sz w:val="20"/>
                <w:szCs w:val="20"/>
              </w:rPr>
              <w:t>2</w:t>
            </w:r>
          </w:p>
        </w:tc>
        <w:tc>
          <w:tcPr>
            <w:tcW w:w="6129" w:type="dxa"/>
          </w:tcPr>
          <w:p w:rsidR="00815E6C" w:rsidRPr="00BF3DEB" w:rsidRDefault="00815E6C" w:rsidP="005258EA">
            <w:pPr>
              <w:pStyle w:val="a7"/>
              <w:rPr>
                <w:b/>
                <w:color w:val="000000"/>
                <w:sz w:val="20"/>
                <w:szCs w:val="20"/>
              </w:rPr>
            </w:pPr>
            <w:r w:rsidRPr="00BF3DEB">
              <w:rPr>
                <w:rStyle w:val="FontStyle13"/>
                <w:b w:val="0"/>
                <w:sz w:val="20"/>
                <w:szCs w:val="20"/>
              </w:rPr>
              <w:t>Вибродуговая наплавка</w:t>
            </w:r>
          </w:p>
        </w:tc>
        <w:tc>
          <w:tcPr>
            <w:tcW w:w="2801" w:type="dxa"/>
            <w:tcBorders>
              <w:right w:val="single" w:sz="4" w:space="0" w:color="auto"/>
            </w:tcBorders>
            <w:vAlign w:val="center"/>
          </w:tcPr>
          <w:p w:rsidR="00815E6C" w:rsidRPr="00BF3DEB" w:rsidRDefault="00815E6C" w:rsidP="005258EA">
            <w:pPr>
              <w:pStyle w:val="a7"/>
              <w:jc w:val="center"/>
              <w:rPr>
                <w:color w:val="000000"/>
                <w:sz w:val="20"/>
                <w:szCs w:val="20"/>
              </w:rPr>
            </w:pPr>
            <w:r w:rsidRPr="00BF3DEB">
              <w:rPr>
                <w:color w:val="000000"/>
                <w:sz w:val="20"/>
                <w:szCs w:val="20"/>
              </w:rPr>
              <w:t>2</w:t>
            </w:r>
          </w:p>
        </w:tc>
      </w:tr>
      <w:tr w:rsidR="00815E6C" w:rsidRPr="00BF3DEB" w:rsidTr="005258EA">
        <w:tc>
          <w:tcPr>
            <w:tcW w:w="534" w:type="dxa"/>
            <w:vAlign w:val="center"/>
          </w:tcPr>
          <w:p w:rsidR="00815E6C" w:rsidRPr="00BF3DEB" w:rsidRDefault="00815E6C" w:rsidP="005258EA">
            <w:pPr>
              <w:pStyle w:val="a7"/>
              <w:jc w:val="center"/>
              <w:rPr>
                <w:color w:val="000000"/>
                <w:sz w:val="20"/>
                <w:szCs w:val="20"/>
              </w:rPr>
            </w:pPr>
            <w:r w:rsidRPr="00BF3DEB">
              <w:rPr>
                <w:color w:val="000000"/>
                <w:sz w:val="20"/>
                <w:szCs w:val="20"/>
              </w:rPr>
              <w:t>2</w:t>
            </w:r>
          </w:p>
        </w:tc>
        <w:tc>
          <w:tcPr>
            <w:tcW w:w="6129" w:type="dxa"/>
          </w:tcPr>
          <w:p w:rsidR="00815E6C" w:rsidRPr="00BF3DEB" w:rsidRDefault="00815E6C" w:rsidP="005258EA">
            <w:pPr>
              <w:pStyle w:val="a7"/>
              <w:rPr>
                <w:b/>
                <w:color w:val="000000"/>
                <w:sz w:val="20"/>
                <w:szCs w:val="20"/>
              </w:rPr>
            </w:pPr>
            <w:r w:rsidRPr="00BF3DEB">
              <w:rPr>
                <w:rStyle w:val="FontStyle13"/>
                <w:b w:val="0"/>
                <w:sz w:val="20"/>
                <w:szCs w:val="20"/>
              </w:rPr>
              <w:t xml:space="preserve">Восстановление деталей </w:t>
            </w:r>
            <w:proofErr w:type="spellStart"/>
            <w:r w:rsidRPr="00BF3DEB">
              <w:rPr>
                <w:rStyle w:val="FontStyle13"/>
                <w:b w:val="0"/>
                <w:sz w:val="20"/>
                <w:szCs w:val="20"/>
              </w:rPr>
              <w:t>электроконтактной</w:t>
            </w:r>
            <w:proofErr w:type="spellEnd"/>
            <w:r w:rsidRPr="00BF3DEB">
              <w:rPr>
                <w:rStyle w:val="FontStyle13"/>
                <w:b w:val="0"/>
                <w:sz w:val="20"/>
                <w:szCs w:val="20"/>
              </w:rPr>
              <w:t xml:space="preserve"> приваркой металлической ленты</w:t>
            </w:r>
          </w:p>
        </w:tc>
        <w:tc>
          <w:tcPr>
            <w:tcW w:w="2801" w:type="dxa"/>
            <w:tcBorders>
              <w:right w:val="single" w:sz="4" w:space="0" w:color="auto"/>
            </w:tcBorders>
            <w:vAlign w:val="center"/>
          </w:tcPr>
          <w:p w:rsidR="00815E6C" w:rsidRPr="00BF3DEB" w:rsidRDefault="00815E6C" w:rsidP="005258EA">
            <w:pPr>
              <w:pStyle w:val="a7"/>
              <w:jc w:val="center"/>
              <w:rPr>
                <w:color w:val="000000"/>
                <w:sz w:val="20"/>
                <w:szCs w:val="20"/>
              </w:rPr>
            </w:pPr>
            <w:r>
              <w:rPr>
                <w:color w:val="000000"/>
                <w:sz w:val="20"/>
                <w:szCs w:val="20"/>
              </w:rPr>
              <w:t>2</w:t>
            </w:r>
          </w:p>
        </w:tc>
      </w:tr>
      <w:tr w:rsidR="00815E6C" w:rsidRPr="00BF3DEB" w:rsidTr="005258EA">
        <w:tc>
          <w:tcPr>
            <w:tcW w:w="534" w:type="dxa"/>
            <w:vAlign w:val="center"/>
          </w:tcPr>
          <w:p w:rsidR="00815E6C" w:rsidRPr="00BF3DEB" w:rsidRDefault="00815E6C" w:rsidP="005258EA">
            <w:pPr>
              <w:pStyle w:val="a7"/>
              <w:jc w:val="center"/>
              <w:rPr>
                <w:color w:val="000000"/>
                <w:sz w:val="20"/>
                <w:szCs w:val="20"/>
              </w:rPr>
            </w:pPr>
            <w:r w:rsidRPr="00BF3DEB">
              <w:rPr>
                <w:color w:val="000000"/>
                <w:sz w:val="20"/>
                <w:szCs w:val="20"/>
              </w:rPr>
              <w:t>2</w:t>
            </w:r>
          </w:p>
        </w:tc>
        <w:tc>
          <w:tcPr>
            <w:tcW w:w="6129" w:type="dxa"/>
          </w:tcPr>
          <w:p w:rsidR="00815E6C" w:rsidRPr="00BF3DEB" w:rsidRDefault="00815E6C" w:rsidP="005258EA">
            <w:pPr>
              <w:pStyle w:val="a7"/>
              <w:rPr>
                <w:b/>
                <w:color w:val="000000"/>
                <w:sz w:val="20"/>
                <w:szCs w:val="20"/>
              </w:rPr>
            </w:pPr>
            <w:r w:rsidRPr="00BF3DEB">
              <w:rPr>
                <w:rStyle w:val="FontStyle13"/>
                <w:b w:val="0"/>
                <w:sz w:val="20"/>
                <w:szCs w:val="20"/>
              </w:rPr>
              <w:t>Восстановление деталей электромеханическим поверхностно-пластическим деформированием металла</w:t>
            </w:r>
          </w:p>
        </w:tc>
        <w:tc>
          <w:tcPr>
            <w:tcW w:w="2801" w:type="dxa"/>
            <w:tcBorders>
              <w:right w:val="single" w:sz="4" w:space="0" w:color="auto"/>
            </w:tcBorders>
            <w:vAlign w:val="center"/>
          </w:tcPr>
          <w:p w:rsidR="00815E6C" w:rsidRPr="00BF3DEB" w:rsidRDefault="00815E6C" w:rsidP="005258EA">
            <w:pPr>
              <w:pStyle w:val="a7"/>
              <w:jc w:val="center"/>
              <w:rPr>
                <w:color w:val="000000"/>
                <w:sz w:val="20"/>
                <w:szCs w:val="20"/>
              </w:rPr>
            </w:pPr>
            <w:r w:rsidRPr="00BF3DEB">
              <w:rPr>
                <w:color w:val="000000"/>
                <w:sz w:val="20"/>
                <w:szCs w:val="20"/>
              </w:rPr>
              <w:t>2</w:t>
            </w:r>
          </w:p>
        </w:tc>
      </w:tr>
      <w:tr w:rsidR="00815E6C" w:rsidRPr="00BF3DEB" w:rsidTr="005258EA">
        <w:tc>
          <w:tcPr>
            <w:tcW w:w="534" w:type="dxa"/>
            <w:vAlign w:val="center"/>
          </w:tcPr>
          <w:p w:rsidR="00815E6C" w:rsidRPr="00BF3DEB" w:rsidRDefault="00815E6C" w:rsidP="005258EA">
            <w:pPr>
              <w:pStyle w:val="a7"/>
              <w:jc w:val="center"/>
              <w:rPr>
                <w:color w:val="000000"/>
                <w:sz w:val="20"/>
                <w:szCs w:val="20"/>
              </w:rPr>
            </w:pPr>
          </w:p>
        </w:tc>
        <w:tc>
          <w:tcPr>
            <w:tcW w:w="6129" w:type="dxa"/>
          </w:tcPr>
          <w:p w:rsidR="00815E6C" w:rsidRPr="00BF3DEB" w:rsidRDefault="00815E6C" w:rsidP="005258EA">
            <w:pPr>
              <w:pStyle w:val="a7"/>
              <w:rPr>
                <w:rStyle w:val="FontStyle13"/>
                <w:b w:val="0"/>
                <w:sz w:val="20"/>
                <w:szCs w:val="20"/>
              </w:rPr>
            </w:pPr>
            <w:r>
              <w:rPr>
                <w:rStyle w:val="FontStyle13"/>
                <w:b w:val="0"/>
                <w:sz w:val="20"/>
                <w:szCs w:val="20"/>
              </w:rPr>
              <w:t xml:space="preserve">Итого </w:t>
            </w:r>
          </w:p>
        </w:tc>
        <w:tc>
          <w:tcPr>
            <w:tcW w:w="2801" w:type="dxa"/>
            <w:tcBorders>
              <w:right w:val="single" w:sz="4" w:space="0" w:color="auto"/>
            </w:tcBorders>
            <w:vAlign w:val="center"/>
          </w:tcPr>
          <w:p w:rsidR="00815E6C" w:rsidRPr="00BF3DEB" w:rsidRDefault="00815E6C" w:rsidP="005258EA">
            <w:pPr>
              <w:pStyle w:val="a7"/>
              <w:jc w:val="center"/>
              <w:rPr>
                <w:color w:val="000000"/>
                <w:sz w:val="20"/>
                <w:szCs w:val="20"/>
              </w:rPr>
            </w:pPr>
            <w:r>
              <w:rPr>
                <w:color w:val="000000"/>
                <w:sz w:val="20"/>
                <w:szCs w:val="20"/>
              </w:rPr>
              <w:t>36</w:t>
            </w:r>
          </w:p>
        </w:tc>
      </w:tr>
    </w:tbl>
    <w:p w:rsidR="00815E6C" w:rsidRDefault="00815E6C" w:rsidP="00815E6C">
      <w:pPr>
        <w:spacing w:after="200" w:line="276" w:lineRule="auto"/>
        <w:rPr>
          <w:b/>
          <w:bCs/>
          <w:color w:val="000000"/>
        </w:rPr>
      </w:pPr>
    </w:p>
    <w:p w:rsidR="00815E6C" w:rsidRPr="00BF3DEB" w:rsidRDefault="00815E6C" w:rsidP="00815E6C">
      <w:pPr>
        <w:pStyle w:val="af2"/>
        <w:rPr>
          <w:b/>
          <w:bCs/>
          <w:color w:val="000000"/>
        </w:rPr>
      </w:pPr>
      <w:r w:rsidRPr="00BF3DEB">
        <w:rPr>
          <w:b/>
          <w:bCs/>
          <w:color w:val="000000"/>
        </w:rPr>
        <w:t xml:space="preserve">4.5. </w:t>
      </w:r>
      <w:r w:rsidRPr="00BF3DEB">
        <w:rPr>
          <w:b/>
        </w:rPr>
        <w:t xml:space="preserve">Примерная тематика курсовых проектов (работ) </w:t>
      </w:r>
      <w:r w:rsidRPr="00BF3DEB">
        <w:t>- не предусмотрено РУП</w:t>
      </w:r>
      <w:r w:rsidRPr="00BF3DEB">
        <w:rPr>
          <w:b/>
        </w:rPr>
        <w:t>.</w:t>
      </w:r>
    </w:p>
    <w:p w:rsidR="00815E6C" w:rsidRDefault="00815E6C" w:rsidP="00815E6C">
      <w:pPr>
        <w:pStyle w:val="af2"/>
        <w:rPr>
          <w:b/>
          <w:bCs/>
          <w:color w:val="000000"/>
        </w:rPr>
      </w:pPr>
    </w:p>
    <w:p w:rsidR="00815E6C" w:rsidRPr="00672246" w:rsidRDefault="00815E6C" w:rsidP="00815E6C">
      <w:pPr>
        <w:pStyle w:val="af2"/>
        <w:rPr>
          <w:b/>
          <w:bCs/>
          <w:color w:val="000000"/>
        </w:rPr>
      </w:pPr>
      <w:r w:rsidRPr="00BF3DEB">
        <w:rPr>
          <w:b/>
          <w:bCs/>
          <w:color w:val="000000"/>
        </w:rPr>
        <w:t xml:space="preserve">5. Учебно-методическое обеспечение самостоятельной работы </w:t>
      </w:r>
      <w:r w:rsidRPr="00BF3DEB">
        <w:rPr>
          <w:b/>
        </w:rPr>
        <w:t xml:space="preserve">обучающихся по дисциплине </w:t>
      </w:r>
    </w:p>
    <w:p w:rsidR="00815E6C" w:rsidRDefault="00815E6C" w:rsidP="00815E6C">
      <w:pPr>
        <w:jc w:val="center"/>
        <w:rPr>
          <w:bCs/>
          <w:color w:val="000000"/>
        </w:rPr>
      </w:pPr>
    </w:p>
    <w:p w:rsidR="00815E6C" w:rsidRDefault="00815E6C" w:rsidP="00815E6C">
      <w:pPr>
        <w:jc w:val="center"/>
        <w:rPr>
          <w:bCs/>
          <w:color w:val="000000"/>
        </w:rPr>
      </w:pPr>
    </w:p>
    <w:p w:rsidR="00815E6C" w:rsidRDefault="00815E6C" w:rsidP="00815E6C">
      <w:pPr>
        <w:jc w:val="center"/>
        <w:rPr>
          <w:bCs/>
          <w:color w:val="000000"/>
        </w:rPr>
      </w:pPr>
    </w:p>
    <w:p w:rsidR="00815E6C" w:rsidRDefault="00815E6C" w:rsidP="00815E6C">
      <w:pPr>
        <w:jc w:val="center"/>
        <w:rPr>
          <w:bCs/>
          <w:color w:val="000000"/>
        </w:rPr>
      </w:pPr>
    </w:p>
    <w:p w:rsidR="00815E6C" w:rsidRDefault="00815E6C" w:rsidP="00815E6C">
      <w:pPr>
        <w:jc w:val="center"/>
        <w:rPr>
          <w:bCs/>
          <w:color w:val="000000"/>
        </w:rPr>
      </w:pPr>
    </w:p>
    <w:p w:rsidR="00815E6C" w:rsidRPr="00672246" w:rsidRDefault="00815E6C" w:rsidP="00815E6C">
      <w:pPr>
        <w:jc w:val="center"/>
        <w:rPr>
          <w:bCs/>
          <w:color w:val="000000"/>
        </w:rPr>
      </w:pPr>
      <w:r w:rsidRPr="00BF3DEB">
        <w:rPr>
          <w:bCs/>
          <w:color w:val="000000"/>
        </w:rPr>
        <w:t>Очная форма обучения</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25"/>
        <w:gridCol w:w="2268"/>
        <w:gridCol w:w="3544"/>
        <w:gridCol w:w="850"/>
        <w:gridCol w:w="1701"/>
      </w:tblGrid>
      <w:tr w:rsidR="00815E6C" w:rsidRPr="00BF3DEB" w:rsidTr="005258EA">
        <w:trPr>
          <w:cantSplit/>
          <w:trHeight w:val="837"/>
        </w:trPr>
        <w:tc>
          <w:tcPr>
            <w:tcW w:w="392" w:type="dxa"/>
            <w:textDirection w:val="btLr"/>
          </w:tcPr>
          <w:p w:rsidR="00815E6C" w:rsidRPr="00BF3DEB" w:rsidRDefault="00815E6C" w:rsidP="005258EA">
            <w:pPr>
              <w:jc w:val="center"/>
              <w:rPr>
                <w:sz w:val="20"/>
                <w:szCs w:val="20"/>
              </w:rPr>
            </w:pPr>
            <w:r w:rsidRPr="00BF3DEB">
              <w:rPr>
                <w:sz w:val="16"/>
                <w:szCs w:val="16"/>
              </w:rPr>
              <w:t>№ раздела</w:t>
            </w:r>
          </w:p>
        </w:tc>
        <w:tc>
          <w:tcPr>
            <w:tcW w:w="425" w:type="dxa"/>
            <w:textDirection w:val="btLr"/>
            <w:vAlign w:val="center"/>
          </w:tcPr>
          <w:p w:rsidR="00815E6C" w:rsidRPr="00BF3DEB" w:rsidRDefault="00815E6C" w:rsidP="005258EA">
            <w:pPr>
              <w:ind w:left="113" w:right="113"/>
              <w:jc w:val="center"/>
              <w:rPr>
                <w:sz w:val="20"/>
                <w:szCs w:val="20"/>
              </w:rPr>
            </w:pPr>
            <w:r w:rsidRPr="00BF3DEB">
              <w:rPr>
                <w:bCs/>
                <w:sz w:val="20"/>
                <w:szCs w:val="20"/>
              </w:rPr>
              <w:t>Семестр</w:t>
            </w:r>
          </w:p>
        </w:tc>
        <w:tc>
          <w:tcPr>
            <w:tcW w:w="2268" w:type="dxa"/>
            <w:vAlign w:val="center"/>
          </w:tcPr>
          <w:p w:rsidR="00815E6C" w:rsidRPr="00BF3DEB" w:rsidRDefault="00815E6C" w:rsidP="005258EA">
            <w:pPr>
              <w:jc w:val="center"/>
              <w:rPr>
                <w:bCs/>
                <w:sz w:val="20"/>
                <w:szCs w:val="20"/>
              </w:rPr>
            </w:pPr>
            <w:r w:rsidRPr="00BF3DEB">
              <w:rPr>
                <w:bCs/>
                <w:sz w:val="20"/>
                <w:szCs w:val="20"/>
              </w:rPr>
              <w:t xml:space="preserve">Наименование раздела </w:t>
            </w:r>
          </w:p>
          <w:p w:rsidR="00815E6C" w:rsidRPr="00BF3DEB" w:rsidRDefault="00815E6C" w:rsidP="005258EA">
            <w:pPr>
              <w:jc w:val="center"/>
              <w:rPr>
                <w:sz w:val="20"/>
                <w:szCs w:val="20"/>
              </w:rPr>
            </w:pPr>
            <w:r w:rsidRPr="00BF3DEB">
              <w:rPr>
                <w:bCs/>
                <w:sz w:val="20"/>
                <w:szCs w:val="20"/>
              </w:rPr>
              <w:t>учебной дисциплины</w:t>
            </w:r>
          </w:p>
        </w:tc>
        <w:tc>
          <w:tcPr>
            <w:tcW w:w="3544" w:type="dxa"/>
            <w:vAlign w:val="center"/>
          </w:tcPr>
          <w:p w:rsidR="00815E6C" w:rsidRPr="00BF3DEB" w:rsidRDefault="00815E6C" w:rsidP="005258EA">
            <w:pPr>
              <w:jc w:val="center"/>
              <w:rPr>
                <w:sz w:val="20"/>
                <w:szCs w:val="20"/>
              </w:rPr>
            </w:pPr>
            <w:r w:rsidRPr="00BF3DEB">
              <w:rPr>
                <w:sz w:val="20"/>
                <w:szCs w:val="20"/>
              </w:rPr>
              <w:t>Виды СРС</w:t>
            </w:r>
          </w:p>
        </w:tc>
        <w:tc>
          <w:tcPr>
            <w:tcW w:w="850" w:type="dxa"/>
            <w:vAlign w:val="center"/>
          </w:tcPr>
          <w:p w:rsidR="00815E6C" w:rsidRPr="00BF3DEB" w:rsidRDefault="00815E6C" w:rsidP="005258EA">
            <w:pPr>
              <w:jc w:val="center"/>
              <w:rPr>
                <w:sz w:val="20"/>
                <w:szCs w:val="20"/>
              </w:rPr>
            </w:pPr>
            <w:r w:rsidRPr="00BF3DEB">
              <w:rPr>
                <w:bCs/>
                <w:sz w:val="20"/>
                <w:szCs w:val="20"/>
              </w:rPr>
              <w:t>Всего часов</w:t>
            </w:r>
          </w:p>
        </w:tc>
        <w:tc>
          <w:tcPr>
            <w:tcW w:w="1701" w:type="dxa"/>
            <w:vAlign w:val="center"/>
          </w:tcPr>
          <w:p w:rsidR="00815E6C" w:rsidRPr="00BF3DEB" w:rsidRDefault="00815E6C" w:rsidP="005258EA">
            <w:pPr>
              <w:jc w:val="center"/>
              <w:rPr>
                <w:sz w:val="20"/>
                <w:szCs w:val="20"/>
              </w:rPr>
            </w:pPr>
            <w:r w:rsidRPr="00BF3DEB">
              <w:rPr>
                <w:sz w:val="20"/>
                <w:szCs w:val="20"/>
              </w:rPr>
              <w:t>Вид контроля</w:t>
            </w:r>
          </w:p>
        </w:tc>
      </w:tr>
      <w:tr w:rsidR="00815E6C" w:rsidRPr="00BF3DEB" w:rsidTr="005258EA">
        <w:trPr>
          <w:trHeight w:val="425"/>
        </w:trPr>
        <w:tc>
          <w:tcPr>
            <w:tcW w:w="392" w:type="dxa"/>
            <w:vMerge w:val="restart"/>
          </w:tcPr>
          <w:p w:rsidR="00815E6C" w:rsidRPr="00BF3DEB" w:rsidRDefault="00815E6C" w:rsidP="005258EA">
            <w:pPr>
              <w:jc w:val="center"/>
              <w:rPr>
                <w:sz w:val="20"/>
                <w:szCs w:val="20"/>
              </w:rPr>
            </w:pPr>
            <w:r w:rsidRPr="00BF3DEB">
              <w:rPr>
                <w:sz w:val="20"/>
                <w:szCs w:val="20"/>
              </w:rPr>
              <w:t>1</w:t>
            </w:r>
          </w:p>
        </w:tc>
        <w:tc>
          <w:tcPr>
            <w:tcW w:w="425" w:type="dxa"/>
            <w:vMerge w:val="restart"/>
          </w:tcPr>
          <w:p w:rsidR="00815E6C" w:rsidRPr="00BF3DEB" w:rsidRDefault="00815E6C" w:rsidP="005258EA">
            <w:pPr>
              <w:rPr>
                <w:sz w:val="20"/>
                <w:szCs w:val="20"/>
              </w:rPr>
            </w:pPr>
            <w:r>
              <w:rPr>
                <w:sz w:val="20"/>
                <w:szCs w:val="20"/>
              </w:rPr>
              <w:t>4</w:t>
            </w:r>
          </w:p>
        </w:tc>
        <w:tc>
          <w:tcPr>
            <w:tcW w:w="2268" w:type="dxa"/>
            <w:vMerge w:val="restart"/>
          </w:tcPr>
          <w:p w:rsidR="00815E6C" w:rsidRPr="00A639B1" w:rsidRDefault="00815E6C" w:rsidP="005258EA">
            <w:r w:rsidRPr="00A639B1">
              <w:rPr>
                <w:color w:val="000000"/>
              </w:rPr>
              <w:t>Материаловедение и ТКМ</w:t>
            </w:r>
          </w:p>
        </w:tc>
        <w:tc>
          <w:tcPr>
            <w:tcW w:w="3544" w:type="dxa"/>
            <w:vAlign w:val="center"/>
          </w:tcPr>
          <w:p w:rsidR="00815E6C" w:rsidRPr="00BF3DEB" w:rsidRDefault="00815E6C" w:rsidP="005258EA">
            <w:pPr>
              <w:jc w:val="center"/>
              <w:rPr>
                <w:sz w:val="20"/>
                <w:szCs w:val="20"/>
              </w:rPr>
            </w:pPr>
            <w:r w:rsidRPr="00BF3DEB">
              <w:rPr>
                <w:sz w:val="20"/>
                <w:szCs w:val="20"/>
              </w:rPr>
              <w:t xml:space="preserve">Проработка материала лекций, подготовка к занятиям </w:t>
            </w:r>
          </w:p>
        </w:tc>
        <w:tc>
          <w:tcPr>
            <w:tcW w:w="850" w:type="dxa"/>
            <w:vAlign w:val="center"/>
          </w:tcPr>
          <w:p w:rsidR="00815E6C" w:rsidRPr="00BF3DEB" w:rsidRDefault="00815E6C" w:rsidP="005258EA">
            <w:pPr>
              <w:pStyle w:val="ab"/>
              <w:jc w:val="center"/>
              <w:rPr>
                <w:sz w:val="20"/>
                <w:szCs w:val="20"/>
              </w:rPr>
            </w:pPr>
            <w:r>
              <w:rPr>
                <w:sz w:val="20"/>
                <w:szCs w:val="20"/>
              </w:rPr>
              <w:t>10</w:t>
            </w:r>
          </w:p>
        </w:tc>
        <w:tc>
          <w:tcPr>
            <w:tcW w:w="1701" w:type="dxa"/>
            <w:vMerge w:val="restart"/>
            <w:vAlign w:val="center"/>
          </w:tcPr>
          <w:p w:rsidR="00815E6C" w:rsidRPr="00BF3DEB" w:rsidRDefault="00815E6C" w:rsidP="005258EA">
            <w:pPr>
              <w:pStyle w:val="ab"/>
              <w:spacing w:after="0"/>
              <w:jc w:val="center"/>
              <w:rPr>
                <w:sz w:val="20"/>
                <w:szCs w:val="20"/>
              </w:rPr>
            </w:pPr>
            <w:r w:rsidRPr="00BF3DEB">
              <w:rPr>
                <w:sz w:val="20"/>
                <w:szCs w:val="20"/>
              </w:rPr>
              <w:t>собеседование</w:t>
            </w:r>
          </w:p>
          <w:p w:rsidR="00815E6C" w:rsidRPr="00BF3DEB" w:rsidRDefault="00815E6C" w:rsidP="005258EA">
            <w:pPr>
              <w:pStyle w:val="ab"/>
              <w:jc w:val="center"/>
              <w:rPr>
                <w:sz w:val="20"/>
                <w:szCs w:val="20"/>
              </w:rPr>
            </w:pPr>
          </w:p>
        </w:tc>
      </w:tr>
      <w:tr w:rsidR="00815E6C" w:rsidRPr="00BF3DEB" w:rsidTr="005258EA">
        <w:trPr>
          <w:trHeight w:val="361"/>
        </w:trPr>
        <w:tc>
          <w:tcPr>
            <w:tcW w:w="392" w:type="dxa"/>
            <w:vMerge/>
          </w:tcPr>
          <w:p w:rsidR="00815E6C" w:rsidRPr="00BF3DEB" w:rsidRDefault="00815E6C" w:rsidP="005258EA">
            <w:pPr>
              <w:jc w:val="center"/>
              <w:rPr>
                <w:sz w:val="20"/>
                <w:szCs w:val="20"/>
              </w:rPr>
            </w:pPr>
          </w:p>
        </w:tc>
        <w:tc>
          <w:tcPr>
            <w:tcW w:w="425" w:type="dxa"/>
            <w:vMerge/>
          </w:tcPr>
          <w:p w:rsidR="00815E6C" w:rsidRPr="00BF3DEB" w:rsidRDefault="00815E6C" w:rsidP="005258EA">
            <w:pPr>
              <w:pStyle w:val="a8"/>
              <w:rPr>
                <w:rFonts w:ascii="Times New Roman" w:hAnsi="Times New Roman" w:cs="Times New Roman"/>
                <w:sz w:val="20"/>
                <w:szCs w:val="20"/>
              </w:rPr>
            </w:pPr>
          </w:p>
        </w:tc>
        <w:tc>
          <w:tcPr>
            <w:tcW w:w="2268" w:type="dxa"/>
            <w:vMerge/>
          </w:tcPr>
          <w:p w:rsidR="00815E6C" w:rsidRPr="00A639B1" w:rsidRDefault="00815E6C" w:rsidP="005258EA">
            <w:pPr>
              <w:pStyle w:val="a8"/>
              <w:rPr>
                <w:rFonts w:ascii="Times New Roman" w:hAnsi="Times New Roman" w:cs="Times New Roman"/>
                <w:sz w:val="24"/>
                <w:szCs w:val="24"/>
              </w:rPr>
            </w:pPr>
          </w:p>
        </w:tc>
        <w:tc>
          <w:tcPr>
            <w:tcW w:w="3544" w:type="dxa"/>
            <w:vAlign w:val="center"/>
          </w:tcPr>
          <w:p w:rsidR="00815E6C" w:rsidRPr="00BF3DEB" w:rsidRDefault="00815E6C" w:rsidP="005258EA">
            <w:pPr>
              <w:jc w:val="center"/>
              <w:rPr>
                <w:sz w:val="20"/>
                <w:szCs w:val="20"/>
              </w:rPr>
            </w:pPr>
            <w:r w:rsidRPr="00BF3DEB">
              <w:rPr>
                <w:sz w:val="20"/>
                <w:szCs w:val="20"/>
              </w:rPr>
              <w:t>Самостоятельное изучение тем</w:t>
            </w:r>
          </w:p>
        </w:tc>
        <w:tc>
          <w:tcPr>
            <w:tcW w:w="850" w:type="dxa"/>
            <w:vAlign w:val="center"/>
          </w:tcPr>
          <w:p w:rsidR="00815E6C" w:rsidRPr="00A2444D" w:rsidRDefault="00815E6C" w:rsidP="005258EA">
            <w:pPr>
              <w:pStyle w:val="ab"/>
              <w:jc w:val="center"/>
              <w:rPr>
                <w:sz w:val="20"/>
                <w:szCs w:val="20"/>
                <w:lang w:val="en-US"/>
              </w:rPr>
            </w:pPr>
            <w:r>
              <w:rPr>
                <w:sz w:val="20"/>
                <w:szCs w:val="20"/>
                <w:lang w:val="en-US"/>
              </w:rPr>
              <w:t>2</w:t>
            </w:r>
          </w:p>
        </w:tc>
        <w:tc>
          <w:tcPr>
            <w:tcW w:w="1701" w:type="dxa"/>
            <w:vMerge/>
            <w:vAlign w:val="center"/>
          </w:tcPr>
          <w:p w:rsidR="00815E6C" w:rsidRPr="00BF3DEB" w:rsidRDefault="00815E6C" w:rsidP="005258EA">
            <w:pPr>
              <w:pStyle w:val="ab"/>
              <w:spacing w:after="0"/>
              <w:jc w:val="center"/>
              <w:rPr>
                <w:sz w:val="20"/>
                <w:szCs w:val="20"/>
              </w:rPr>
            </w:pPr>
          </w:p>
        </w:tc>
      </w:tr>
      <w:tr w:rsidR="00815E6C" w:rsidRPr="00BF3DEB" w:rsidTr="005258EA">
        <w:trPr>
          <w:trHeight w:val="310"/>
        </w:trPr>
        <w:tc>
          <w:tcPr>
            <w:tcW w:w="392" w:type="dxa"/>
            <w:vMerge w:val="restart"/>
          </w:tcPr>
          <w:p w:rsidR="00815E6C" w:rsidRPr="00BF3DEB" w:rsidRDefault="00815E6C" w:rsidP="005258EA">
            <w:pPr>
              <w:jc w:val="center"/>
              <w:rPr>
                <w:sz w:val="20"/>
                <w:szCs w:val="20"/>
              </w:rPr>
            </w:pPr>
            <w:r w:rsidRPr="00BF3DEB">
              <w:rPr>
                <w:sz w:val="20"/>
                <w:szCs w:val="20"/>
              </w:rPr>
              <w:t>2</w:t>
            </w:r>
          </w:p>
        </w:tc>
        <w:tc>
          <w:tcPr>
            <w:tcW w:w="425" w:type="dxa"/>
            <w:vMerge w:val="restart"/>
          </w:tcPr>
          <w:p w:rsidR="00815E6C" w:rsidRPr="00BF3DEB" w:rsidRDefault="00815E6C" w:rsidP="005258EA">
            <w:pPr>
              <w:jc w:val="center"/>
              <w:rPr>
                <w:sz w:val="20"/>
                <w:szCs w:val="20"/>
              </w:rPr>
            </w:pPr>
            <w:r w:rsidRPr="00BF3DEB">
              <w:rPr>
                <w:sz w:val="20"/>
                <w:szCs w:val="20"/>
              </w:rPr>
              <w:t>4</w:t>
            </w:r>
          </w:p>
        </w:tc>
        <w:tc>
          <w:tcPr>
            <w:tcW w:w="2268" w:type="dxa"/>
            <w:vMerge w:val="restart"/>
          </w:tcPr>
          <w:p w:rsidR="00815E6C" w:rsidRPr="00A639B1" w:rsidRDefault="00815E6C" w:rsidP="005258EA">
            <w:r w:rsidRPr="00A639B1">
              <w:t>Строительное материаловедение</w:t>
            </w:r>
          </w:p>
        </w:tc>
        <w:tc>
          <w:tcPr>
            <w:tcW w:w="3544" w:type="dxa"/>
            <w:vAlign w:val="center"/>
          </w:tcPr>
          <w:p w:rsidR="00815E6C" w:rsidRPr="00BF3DEB" w:rsidRDefault="00815E6C" w:rsidP="005258EA">
            <w:pPr>
              <w:jc w:val="center"/>
              <w:rPr>
                <w:sz w:val="20"/>
                <w:szCs w:val="20"/>
              </w:rPr>
            </w:pPr>
            <w:r w:rsidRPr="00BF3DEB">
              <w:rPr>
                <w:sz w:val="20"/>
                <w:szCs w:val="20"/>
              </w:rPr>
              <w:t>Проработка материала лекций, подготовка к занятиям</w:t>
            </w:r>
          </w:p>
        </w:tc>
        <w:tc>
          <w:tcPr>
            <w:tcW w:w="850" w:type="dxa"/>
            <w:vAlign w:val="center"/>
          </w:tcPr>
          <w:p w:rsidR="00815E6C" w:rsidRPr="00BF3DEB" w:rsidRDefault="00815E6C" w:rsidP="005258EA">
            <w:pPr>
              <w:pStyle w:val="ab"/>
              <w:jc w:val="center"/>
              <w:rPr>
                <w:sz w:val="20"/>
                <w:szCs w:val="20"/>
              </w:rPr>
            </w:pPr>
            <w:r>
              <w:rPr>
                <w:sz w:val="20"/>
                <w:szCs w:val="20"/>
              </w:rPr>
              <w:t>17</w:t>
            </w:r>
          </w:p>
        </w:tc>
        <w:tc>
          <w:tcPr>
            <w:tcW w:w="1701" w:type="dxa"/>
            <w:vMerge w:val="restart"/>
            <w:vAlign w:val="center"/>
          </w:tcPr>
          <w:p w:rsidR="00815E6C" w:rsidRPr="00BF3DEB" w:rsidRDefault="00815E6C" w:rsidP="005258EA">
            <w:pPr>
              <w:pStyle w:val="ab"/>
              <w:spacing w:after="0"/>
              <w:jc w:val="center"/>
              <w:rPr>
                <w:sz w:val="20"/>
                <w:szCs w:val="20"/>
              </w:rPr>
            </w:pPr>
            <w:r w:rsidRPr="00BF3DEB">
              <w:rPr>
                <w:sz w:val="20"/>
                <w:szCs w:val="20"/>
              </w:rPr>
              <w:t>собеседование</w:t>
            </w:r>
          </w:p>
          <w:p w:rsidR="00815E6C" w:rsidRPr="00BF3DEB" w:rsidRDefault="00815E6C" w:rsidP="005258EA">
            <w:pPr>
              <w:pStyle w:val="ab"/>
              <w:jc w:val="center"/>
              <w:rPr>
                <w:sz w:val="20"/>
                <w:szCs w:val="20"/>
              </w:rPr>
            </w:pPr>
          </w:p>
        </w:tc>
      </w:tr>
      <w:tr w:rsidR="00815E6C" w:rsidRPr="00BF3DEB" w:rsidTr="005258EA">
        <w:trPr>
          <w:trHeight w:val="339"/>
        </w:trPr>
        <w:tc>
          <w:tcPr>
            <w:tcW w:w="392" w:type="dxa"/>
            <w:vMerge/>
          </w:tcPr>
          <w:p w:rsidR="00815E6C" w:rsidRPr="00BF3DEB" w:rsidRDefault="00815E6C" w:rsidP="005258EA">
            <w:pPr>
              <w:jc w:val="center"/>
              <w:rPr>
                <w:sz w:val="20"/>
                <w:szCs w:val="20"/>
              </w:rPr>
            </w:pPr>
          </w:p>
        </w:tc>
        <w:tc>
          <w:tcPr>
            <w:tcW w:w="425" w:type="dxa"/>
            <w:vMerge/>
          </w:tcPr>
          <w:p w:rsidR="00815E6C" w:rsidRPr="00BF3DEB" w:rsidRDefault="00815E6C" w:rsidP="005258EA">
            <w:pPr>
              <w:rPr>
                <w:sz w:val="20"/>
                <w:szCs w:val="20"/>
              </w:rPr>
            </w:pPr>
          </w:p>
        </w:tc>
        <w:tc>
          <w:tcPr>
            <w:tcW w:w="2268" w:type="dxa"/>
            <w:vMerge/>
          </w:tcPr>
          <w:p w:rsidR="00815E6C" w:rsidRPr="00BF3DEB" w:rsidRDefault="00815E6C" w:rsidP="005258EA">
            <w:pPr>
              <w:rPr>
                <w:sz w:val="20"/>
                <w:szCs w:val="20"/>
              </w:rPr>
            </w:pPr>
          </w:p>
        </w:tc>
        <w:tc>
          <w:tcPr>
            <w:tcW w:w="3544" w:type="dxa"/>
            <w:vAlign w:val="center"/>
          </w:tcPr>
          <w:p w:rsidR="00815E6C" w:rsidRPr="00BF3DEB" w:rsidRDefault="00815E6C" w:rsidP="005258EA">
            <w:pPr>
              <w:jc w:val="center"/>
              <w:rPr>
                <w:sz w:val="20"/>
                <w:szCs w:val="20"/>
              </w:rPr>
            </w:pPr>
            <w:r w:rsidRPr="00BF3DEB">
              <w:rPr>
                <w:sz w:val="20"/>
                <w:szCs w:val="20"/>
              </w:rPr>
              <w:t xml:space="preserve">Самостоятельное изучение тем </w:t>
            </w:r>
          </w:p>
        </w:tc>
        <w:tc>
          <w:tcPr>
            <w:tcW w:w="850" w:type="dxa"/>
            <w:vAlign w:val="center"/>
          </w:tcPr>
          <w:p w:rsidR="00815E6C" w:rsidRPr="00A2444D" w:rsidRDefault="00815E6C" w:rsidP="005258EA">
            <w:pPr>
              <w:pStyle w:val="ab"/>
              <w:jc w:val="center"/>
              <w:rPr>
                <w:sz w:val="20"/>
                <w:szCs w:val="20"/>
                <w:lang w:val="en-US"/>
              </w:rPr>
            </w:pPr>
            <w:r>
              <w:rPr>
                <w:sz w:val="20"/>
                <w:szCs w:val="20"/>
                <w:lang w:val="en-US"/>
              </w:rPr>
              <w:t>2</w:t>
            </w:r>
          </w:p>
        </w:tc>
        <w:tc>
          <w:tcPr>
            <w:tcW w:w="1701" w:type="dxa"/>
            <w:vMerge/>
            <w:vAlign w:val="center"/>
          </w:tcPr>
          <w:p w:rsidR="00815E6C" w:rsidRPr="00BF3DEB" w:rsidRDefault="00815E6C" w:rsidP="005258EA">
            <w:pPr>
              <w:pStyle w:val="ab"/>
              <w:spacing w:after="0"/>
              <w:jc w:val="center"/>
              <w:rPr>
                <w:sz w:val="20"/>
                <w:szCs w:val="20"/>
              </w:rPr>
            </w:pPr>
          </w:p>
        </w:tc>
      </w:tr>
      <w:tr w:rsidR="00815E6C" w:rsidRPr="00BF3DEB" w:rsidTr="005258EA">
        <w:trPr>
          <w:trHeight w:val="113"/>
        </w:trPr>
        <w:tc>
          <w:tcPr>
            <w:tcW w:w="392" w:type="dxa"/>
          </w:tcPr>
          <w:p w:rsidR="00815E6C" w:rsidRPr="00BF3DEB" w:rsidRDefault="00815E6C" w:rsidP="005258EA">
            <w:pPr>
              <w:jc w:val="center"/>
              <w:rPr>
                <w:sz w:val="20"/>
                <w:szCs w:val="20"/>
              </w:rPr>
            </w:pPr>
          </w:p>
        </w:tc>
        <w:tc>
          <w:tcPr>
            <w:tcW w:w="425" w:type="dxa"/>
          </w:tcPr>
          <w:p w:rsidR="00815E6C" w:rsidRPr="00BF3DEB" w:rsidRDefault="00815E6C" w:rsidP="005258EA">
            <w:pPr>
              <w:rPr>
                <w:sz w:val="20"/>
                <w:szCs w:val="20"/>
              </w:rPr>
            </w:pPr>
          </w:p>
        </w:tc>
        <w:tc>
          <w:tcPr>
            <w:tcW w:w="5812" w:type="dxa"/>
            <w:gridSpan w:val="2"/>
          </w:tcPr>
          <w:p w:rsidR="00815E6C" w:rsidRPr="00BF3DEB" w:rsidRDefault="00815E6C" w:rsidP="005258EA">
            <w:pPr>
              <w:jc w:val="center"/>
              <w:rPr>
                <w:sz w:val="20"/>
                <w:szCs w:val="20"/>
              </w:rPr>
            </w:pPr>
            <w:r>
              <w:rPr>
                <w:sz w:val="20"/>
                <w:szCs w:val="20"/>
              </w:rPr>
              <w:t>Расчетно-графическая работа</w:t>
            </w:r>
          </w:p>
        </w:tc>
        <w:tc>
          <w:tcPr>
            <w:tcW w:w="850" w:type="dxa"/>
            <w:vAlign w:val="center"/>
          </w:tcPr>
          <w:p w:rsidR="00815E6C" w:rsidRDefault="00815E6C" w:rsidP="005258EA">
            <w:pPr>
              <w:pStyle w:val="ab"/>
              <w:jc w:val="center"/>
              <w:rPr>
                <w:sz w:val="20"/>
                <w:szCs w:val="20"/>
              </w:rPr>
            </w:pPr>
            <w:r>
              <w:rPr>
                <w:sz w:val="20"/>
                <w:szCs w:val="20"/>
              </w:rPr>
              <w:t>23</w:t>
            </w:r>
          </w:p>
        </w:tc>
        <w:tc>
          <w:tcPr>
            <w:tcW w:w="1701" w:type="dxa"/>
            <w:vAlign w:val="center"/>
          </w:tcPr>
          <w:p w:rsidR="00815E6C" w:rsidRPr="00BF3DEB" w:rsidRDefault="00815E6C" w:rsidP="005258EA">
            <w:pPr>
              <w:pStyle w:val="ab"/>
              <w:spacing w:after="0"/>
              <w:jc w:val="center"/>
              <w:rPr>
                <w:sz w:val="20"/>
                <w:szCs w:val="20"/>
              </w:rPr>
            </w:pPr>
            <w:r>
              <w:rPr>
                <w:sz w:val="20"/>
                <w:szCs w:val="20"/>
              </w:rPr>
              <w:t>РГР</w:t>
            </w:r>
          </w:p>
        </w:tc>
      </w:tr>
      <w:tr w:rsidR="00815E6C" w:rsidRPr="00BF3DEB" w:rsidTr="005258EA">
        <w:trPr>
          <w:trHeight w:val="113"/>
        </w:trPr>
        <w:tc>
          <w:tcPr>
            <w:tcW w:w="6629" w:type="dxa"/>
            <w:gridSpan w:val="4"/>
          </w:tcPr>
          <w:p w:rsidR="00815E6C" w:rsidRPr="00BF3DEB" w:rsidRDefault="00815E6C" w:rsidP="005258EA">
            <w:pPr>
              <w:jc w:val="right"/>
              <w:rPr>
                <w:sz w:val="20"/>
                <w:szCs w:val="20"/>
              </w:rPr>
            </w:pPr>
            <w:r w:rsidRPr="00BF3DEB">
              <w:rPr>
                <w:sz w:val="20"/>
                <w:szCs w:val="20"/>
              </w:rPr>
              <w:t>Итого часов в семестре</w:t>
            </w:r>
          </w:p>
        </w:tc>
        <w:tc>
          <w:tcPr>
            <w:tcW w:w="850" w:type="dxa"/>
            <w:vAlign w:val="center"/>
          </w:tcPr>
          <w:p w:rsidR="00815E6C" w:rsidRPr="00BF3DEB" w:rsidRDefault="00815E6C" w:rsidP="005258EA">
            <w:pPr>
              <w:pStyle w:val="ab"/>
              <w:jc w:val="center"/>
              <w:rPr>
                <w:sz w:val="20"/>
                <w:szCs w:val="20"/>
              </w:rPr>
            </w:pPr>
            <w:r>
              <w:rPr>
                <w:sz w:val="20"/>
                <w:szCs w:val="20"/>
              </w:rPr>
              <w:t>54</w:t>
            </w:r>
          </w:p>
        </w:tc>
        <w:tc>
          <w:tcPr>
            <w:tcW w:w="1701" w:type="dxa"/>
            <w:vAlign w:val="center"/>
          </w:tcPr>
          <w:p w:rsidR="00815E6C" w:rsidRPr="00BF3DEB" w:rsidRDefault="00815E6C" w:rsidP="005258EA">
            <w:pPr>
              <w:pStyle w:val="ab"/>
              <w:spacing w:after="0"/>
              <w:jc w:val="center"/>
              <w:rPr>
                <w:sz w:val="20"/>
                <w:szCs w:val="20"/>
              </w:rPr>
            </w:pPr>
          </w:p>
        </w:tc>
      </w:tr>
    </w:tbl>
    <w:p w:rsidR="00815E6C" w:rsidRPr="00BF3DEB" w:rsidRDefault="00815E6C" w:rsidP="00815E6C">
      <w:pPr>
        <w:jc w:val="both"/>
        <w:rPr>
          <w:bCs/>
          <w:color w:val="000000"/>
          <w:sz w:val="16"/>
          <w:szCs w:val="16"/>
        </w:rPr>
      </w:pPr>
    </w:p>
    <w:p w:rsidR="00815E6C" w:rsidRPr="00BF3DEB" w:rsidRDefault="00815E6C" w:rsidP="00815E6C">
      <w:pPr>
        <w:jc w:val="both"/>
        <w:rPr>
          <w:bCs/>
          <w:color w:val="000000"/>
          <w:sz w:val="16"/>
          <w:szCs w:val="16"/>
        </w:rPr>
      </w:pPr>
    </w:p>
    <w:p w:rsidR="00815E6C" w:rsidRPr="00672246" w:rsidRDefault="00815E6C" w:rsidP="00815E6C">
      <w:pPr>
        <w:spacing w:after="200" w:line="276" w:lineRule="auto"/>
        <w:rPr>
          <w:rFonts w:eastAsiaTheme="minorHAnsi"/>
          <w:b/>
          <w:bCs/>
          <w:sz w:val="16"/>
          <w:szCs w:val="16"/>
          <w:lang w:eastAsia="en-US"/>
        </w:rPr>
      </w:pPr>
      <w:r w:rsidRPr="00BF3DEB">
        <w:rPr>
          <w:rFonts w:eastAsiaTheme="minorHAnsi"/>
          <w:b/>
          <w:bCs/>
          <w:color w:val="000000"/>
          <w:lang w:eastAsia="en-US"/>
        </w:rPr>
        <w:t xml:space="preserve">5.1. Учебно-методические материалы для самостоятельной работы: </w:t>
      </w:r>
    </w:p>
    <w:p w:rsidR="00815E6C" w:rsidRPr="00BF3DEB" w:rsidRDefault="00815E6C" w:rsidP="00815E6C">
      <w:pPr>
        <w:autoSpaceDE w:val="0"/>
        <w:autoSpaceDN w:val="0"/>
        <w:adjustRightInd w:val="0"/>
        <w:rPr>
          <w:rFonts w:eastAsiaTheme="minorHAnsi"/>
          <w:color w:val="000000"/>
          <w:lang w:eastAsia="en-US"/>
        </w:rPr>
      </w:pPr>
    </w:p>
    <w:p w:rsidR="00815E6C" w:rsidRPr="00BF3DEB" w:rsidRDefault="00815E6C" w:rsidP="00815E6C">
      <w:pPr>
        <w:autoSpaceDE w:val="0"/>
        <w:autoSpaceDN w:val="0"/>
        <w:adjustRightInd w:val="0"/>
        <w:jc w:val="both"/>
        <w:rPr>
          <w:bCs/>
        </w:rPr>
      </w:pPr>
      <w:r w:rsidRPr="00BF3DEB">
        <w:rPr>
          <w:bCs/>
        </w:rPr>
        <w:t xml:space="preserve">1. </w:t>
      </w:r>
      <w:proofErr w:type="spellStart"/>
      <w:r w:rsidRPr="00BF3DEB">
        <w:t>Паульс</w:t>
      </w:r>
      <w:proofErr w:type="spellEnd"/>
      <w:r w:rsidRPr="00BF3DEB">
        <w:t xml:space="preserve"> В.Ю. Материаловедение. Технология конструкционных материалов. Методические указания. – Тюмень: </w:t>
      </w:r>
      <w:r w:rsidRPr="00BF3DEB">
        <w:rPr>
          <w:iCs/>
          <w:color w:val="000000"/>
        </w:rPr>
        <w:t>ГАУ Северного Зауралья</w:t>
      </w:r>
      <w:r w:rsidRPr="00BF3DEB">
        <w:t xml:space="preserve">, 2017. – 16 с </w:t>
      </w:r>
      <w:r w:rsidRPr="00BF3DEB">
        <w:rPr>
          <w:iCs/>
          <w:color w:val="000000"/>
        </w:rPr>
        <w:t>[Электронный ресурс]</w:t>
      </w:r>
      <w:r w:rsidRPr="00BF3DEB">
        <w:t>.</w:t>
      </w:r>
    </w:p>
    <w:p w:rsidR="00815E6C" w:rsidRPr="00BF3DEB" w:rsidRDefault="00815E6C" w:rsidP="00815E6C">
      <w:pPr>
        <w:autoSpaceDE w:val="0"/>
        <w:autoSpaceDN w:val="0"/>
        <w:adjustRightInd w:val="0"/>
        <w:jc w:val="both"/>
        <w:rPr>
          <w:bCs/>
        </w:rPr>
      </w:pPr>
      <w:r w:rsidRPr="00BF3DEB">
        <w:rPr>
          <w:bCs/>
        </w:rPr>
        <w:t xml:space="preserve">2. </w:t>
      </w:r>
      <w:r w:rsidRPr="00BF3DEB">
        <w:rPr>
          <w:rFonts w:ascii="Times New Roman CYR" w:hAnsi="Times New Roman CYR" w:cs="Times New Roman CYR"/>
        </w:rPr>
        <w:t>Оськин В.А.</w:t>
      </w:r>
      <w:r w:rsidRPr="00BF3DEB">
        <w:t xml:space="preserve"> Материаловедение. Технология конструкционных материалов. / В.А. Оськин, В.В. Евсиков – </w:t>
      </w:r>
      <w:proofErr w:type="gramStart"/>
      <w:r w:rsidRPr="00BF3DEB">
        <w:t>М.:</w:t>
      </w:r>
      <w:proofErr w:type="spellStart"/>
      <w:r w:rsidRPr="00BF3DEB">
        <w:t>КолосС</w:t>
      </w:r>
      <w:proofErr w:type="spellEnd"/>
      <w:proofErr w:type="gramEnd"/>
      <w:r w:rsidRPr="00BF3DEB">
        <w:t>, 2008. – 447 с.</w:t>
      </w:r>
    </w:p>
    <w:p w:rsidR="00815E6C" w:rsidRPr="00BF3DEB" w:rsidRDefault="00815E6C" w:rsidP="00815E6C">
      <w:pPr>
        <w:autoSpaceDE w:val="0"/>
        <w:autoSpaceDN w:val="0"/>
        <w:adjustRightInd w:val="0"/>
        <w:rPr>
          <w:rFonts w:eastAsiaTheme="minorHAnsi"/>
          <w:b/>
          <w:bCs/>
          <w:color w:val="000000"/>
          <w:lang w:eastAsia="en-US"/>
        </w:rPr>
      </w:pPr>
    </w:p>
    <w:p w:rsidR="00815E6C" w:rsidRPr="00BF3DEB" w:rsidRDefault="00815E6C" w:rsidP="00815E6C">
      <w:pPr>
        <w:autoSpaceDE w:val="0"/>
        <w:autoSpaceDN w:val="0"/>
        <w:adjustRightInd w:val="0"/>
        <w:rPr>
          <w:rFonts w:eastAsiaTheme="minorHAnsi"/>
          <w:b/>
          <w:bCs/>
          <w:color w:val="000000"/>
          <w:lang w:eastAsia="en-US"/>
        </w:rPr>
      </w:pPr>
      <w:r w:rsidRPr="00BF3DEB">
        <w:rPr>
          <w:rFonts w:eastAsiaTheme="minorHAnsi"/>
          <w:b/>
          <w:bCs/>
          <w:color w:val="000000"/>
          <w:lang w:eastAsia="en-US"/>
        </w:rPr>
        <w:t xml:space="preserve">5.2. </w:t>
      </w:r>
      <w:r>
        <w:rPr>
          <w:rFonts w:eastAsiaTheme="minorHAnsi"/>
          <w:b/>
          <w:bCs/>
          <w:color w:val="000000"/>
          <w:lang w:eastAsia="en-US"/>
        </w:rPr>
        <w:t>Темы</w:t>
      </w:r>
      <w:r w:rsidRPr="00BF3DEB">
        <w:rPr>
          <w:rFonts w:eastAsiaTheme="minorHAnsi"/>
          <w:b/>
          <w:bCs/>
          <w:color w:val="000000"/>
          <w:lang w:eastAsia="en-US"/>
        </w:rPr>
        <w:t xml:space="preserve">, выносимые на самостоятельное изучение: </w:t>
      </w:r>
    </w:p>
    <w:p w:rsidR="00815E6C" w:rsidRDefault="00815E6C" w:rsidP="00815E6C">
      <w:pPr>
        <w:autoSpaceDE w:val="0"/>
        <w:autoSpaceDN w:val="0"/>
        <w:adjustRightInd w:val="0"/>
        <w:rPr>
          <w:rFonts w:eastAsiaTheme="minorHAnsi"/>
          <w:color w:val="000000"/>
          <w:lang w:eastAsia="en-US"/>
        </w:rPr>
      </w:pPr>
    </w:p>
    <w:p w:rsidR="00815E6C" w:rsidRDefault="00815E6C" w:rsidP="00815E6C">
      <w:pPr>
        <w:autoSpaceDE w:val="0"/>
        <w:autoSpaceDN w:val="0"/>
        <w:adjustRightInd w:val="0"/>
      </w:pPr>
      <w:r>
        <w:t xml:space="preserve">Тема 1. Фазовые превращения в сплавах. </w:t>
      </w:r>
    </w:p>
    <w:p w:rsidR="00815E6C" w:rsidRDefault="00815E6C" w:rsidP="00815E6C">
      <w:pPr>
        <w:autoSpaceDE w:val="0"/>
        <w:autoSpaceDN w:val="0"/>
        <w:adjustRightInd w:val="0"/>
      </w:pPr>
      <w:r>
        <w:t xml:space="preserve">Тема 2. Влияние углерода и постоянных примесей на свойства сталей. </w:t>
      </w:r>
    </w:p>
    <w:p w:rsidR="00815E6C" w:rsidRDefault="00815E6C" w:rsidP="00815E6C">
      <w:pPr>
        <w:autoSpaceDE w:val="0"/>
        <w:autoSpaceDN w:val="0"/>
        <w:adjustRightInd w:val="0"/>
      </w:pPr>
      <w:r>
        <w:t xml:space="preserve">Тема 3. Механические свойства металлов и сплавов. Методы определения твердости. </w:t>
      </w:r>
    </w:p>
    <w:p w:rsidR="00815E6C" w:rsidRDefault="00815E6C" w:rsidP="00815E6C">
      <w:pPr>
        <w:autoSpaceDE w:val="0"/>
        <w:autoSpaceDN w:val="0"/>
        <w:adjustRightInd w:val="0"/>
      </w:pPr>
      <w:r>
        <w:t xml:space="preserve">Тема 4. Химико-термическая обработка стали. Поверхностная закалка. </w:t>
      </w:r>
    </w:p>
    <w:p w:rsidR="00815E6C" w:rsidRDefault="00815E6C" w:rsidP="00815E6C">
      <w:pPr>
        <w:autoSpaceDE w:val="0"/>
        <w:autoSpaceDN w:val="0"/>
        <w:adjustRightInd w:val="0"/>
      </w:pPr>
      <w:r>
        <w:t xml:space="preserve">Тема 5. Сплавы на основе алюминия. </w:t>
      </w:r>
    </w:p>
    <w:p w:rsidR="00815E6C" w:rsidRDefault="00815E6C" w:rsidP="00815E6C">
      <w:pPr>
        <w:autoSpaceDE w:val="0"/>
        <w:autoSpaceDN w:val="0"/>
        <w:adjustRightInd w:val="0"/>
      </w:pPr>
      <w:r>
        <w:t xml:space="preserve">Тема 6. Инструментальные и штамповочные сплавы. </w:t>
      </w:r>
    </w:p>
    <w:p w:rsidR="00815E6C" w:rsidRDefault="00815E6C" w:rsidP="00815E6C">
      <w:pPr>
        <w:autoSpaceDE w:val="0"/>
        <w:autoSpaceDN w:val="0"/>
        <w:adjustRightInd w:val="0"/>
      </w:pPr>
      <w:r>
        <w:t xml:space="preserve">Тема 7. Керамические композиционные материалы. </w:t>
      </w:r>
    </w:p>
    <w:p w:rsidR="00815E6C" w:rsidRDefault="00815E6C" w:rsidP="00815E6C">
      <w:pPr>
        <w:autoSpaceDE w:val="0"/>
        <w:autoSpaceDN w:val="0"/>
        <w:adjustRightInd w:val="0"/>
      </w:pPr>
      <w:r>
        <w:t>Тема 8. Напыление материалов.</w:t>
      </w:r>
    </w:p>
    <w:p w:rsidR="00815E6C" w:rsidRDefault="00815E6C" w:rsidP="00815E6C">
      <w:pPr>
        <w:autoSpaceDE w:val="0"/>
        <w:autoSpaceDN w:val="0"/>
        <w:adjustRightInd w:val="0"/>
      </w:pPr>
      <w:r>
        <w:t xml:space="preserve"> Тема 9. Производство цветных металлов. </w:t>
      </w:r>
    </w:p>
    <w:p w:rsidR="00815E6C" w:rsidRDefault="00815E6C" w:rsidP="00815E6C">
      <w:pPr>
        <w:autoSpaceDE w:val="0"/>
        <w:autoSpaceDN w:val="0"/>
        <w:adjustRightInd w:val="0"/>
      </w:pPr>
      <w:r>
        <w:t xml:space="preserve">Тема 10. Специальные способы литья. </w:t>
      </w:r>
    </w:p>
    <w:p w:rsidR="00815E6C" w:rsidRPr="00BF3DEB" w:rsidRDefault="00815E6C" w:rsidP="00815E6C">
      <w:pPr>
        <w:autoSpaceDE w:val="0"/>
        <w:autoSpaceDN w:val="0"/>
        <w:adjustRightInd w:val="0"/>
        <w:rPr>
          <w:rFonts w:eastAsiaTheme="minorHAnsi"/>
          <w:color w:val="000000"/>
          <w:lang w:eastAsia="en-US"/>
        </w:rPr>
      </w:pPr>
      <w:r>
        <w:t>Тема 11. Пайка материалов. Сущность процесса пайки. Классификация способов пайки</w:t>
      </w:r>
    </w:p>
    <w:p w:rsidR="00815E6C" w:rsidRPr="00BF3DEB" w:rsidRDefault="00815E6C" w:rsidP="00815E6C">
      <w:pPr>
        <w:rPr>
          <w:b/>
          <w:color w:val="000000"/>
        </w:rPr>
      </w:pPr>
    </w:p>
    <w:p w:rsidR="00815E6C" w:rsidRPr="00BF3DEB" w:rsidRDefault="00815E6C" w:rsidP="00815E6C">
      <w:pPr>
        <w:jc w:val="both"/>
        <w:rPr>
          <w:b/>
          <w:bCs/>
          <w:color w:val="000000"/>
        </w:rPr>
      </w:pPr>
      <w:r w:rsidRPr="00BF3DEB">
        <w:rPr>
          <w:b/>
          <w:bCs/>
        </w:rPr>
        <w:t>6. Фонд оценочных средств для проведения промежуточной аттестации обучающихся по дисциплине</w:t>
      </w:r>
    </w:p>
    <w:p w:rsidR="00815E6C" w:rsidRPr="00BF3DEB" w:rsidRDefault="00815E6C" w:rsidP="00815E6C">
      <w:pPr>
        <w:rPr>
          <w:sz w:val="22"/>
          <w:szCs w:val="22"/>
        </w:rPr>
      </w:pPr>
    </w:p>
    <w:p w:rsidR="00815E6C" w:rsidRPr="00BF3DEB" w:rsidRDefault="00815E6C" w:rsidP="00815E6C">
      <w:pPr>
        <w:autoSpaceDE w:val="0"/>
        <w:autoSpaceDN w:val="0"/>
        <w:adjustRightInd w:val="0"/>
        <w:rPr>
          <w:rFonts w:eastAsiaTheme="minorHAnsi"/>
          <w:b/>
          <w:bCs/>
          <w:color w:val="000000"/>
          <w:lang w:eastAsia="en-US"/>
        </w:rPr>
      </w:pPr>
      <w:r w:rsidRPr="00BF3DEB">
        <w:rPr>
          <w:rFonts w:eastAsiaTheme="minorHAnsi"/>
          <w:b/>
          <w:bCs/>
          <w:color w:val="000000"/>
          <w:lang w:eastAsia="en-US"/>
        </w:rPr>
        <w:t xml:space="preserve">6.1. Перечень компетенций с указанием этапов их формирования в процессе освоения образовательной программы </w:t>
      </w:r>
    </w:p>
    <w:p w:rsidR="00815E6C" w:rsidRPr="00BF3DEB" w:rsidRDefault="00815E6C" w:rsidP="00815E6C">
      <w:pPr>
        <w:autoSpaceDE w:val="0"/>
        <w:autoSpaceDN w:val="0"/>
        <w:adjustRightInd w:val="0"/>
        <w:rPr>
          <w:rFonts w:eastAsiaTheme="minorHAnsi"/>
          <w:color w:val="000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
        <w:gridCol w:w="4248"/>
        <w:gridCol w:w="1965"/>
        <w:gridCol w:w="2253"/>
      </w:tblGrid>
      <w:tr w:rsidR="00815E6C" w:rsidRPr="00BF3DEB" w:rsidTr="005258EA">
        <w:trPr>
          <w:cantSplit/>
          <w:trHeight w:val="1134"/>
        </w:trPr>
        <w:tc>
          <w:tcPr>
            <w:tcW w:w="538" w:type="dxa"/>
            <w:textDirection w:val="btLr"/>
          </w:tcPr>
          <w:p w:rsidR="00815E6C" w:rsidRPr="00BF3DEB" w:rsidRDefault="00815E6C" w:rsidP="005258EA">
            <w:pPr>
              <w:autoSpaceDE w:val="0"/>
              <w:autoSpaceDN w:val="0"/>
              <w:adjustRightInd w:val="0"/>
              <w:rPr>
                <w:rFonts w:eastAsiaTheme="minorHAnsi"/>
                <w:color w:val="000000"/>
                <w:sz w:val="23"/>
                <w:szCs w:val="23"/>
                <w:lang w:eastAsia="en-US"/>
              </w:rPr>
            </w:pPr>
            <w:r w:rsidRPr="00BF3DEB">
              <w:rPr>
                <w:rFonts w:eastAsiaTheme="minorHAnsi"/>
                <w:color w:val="000000"/>
                <w:sz w:val="23"/>
                <w:szCs w:val="23"/>
                <w:lang w:eastAsia="en-US"/>
              </w:rPr>
              <w:t>№ раздела</w:t>
            </w:r>
          </w:p>
        </w:tc>
        <w:tc>
          <w:tcPr>
            <w:tcW w:w="4248" w:type="dxa"/>
            <w:vAlign w:val="center"/>
          </w:tcPr>
          <w:p w:rsidR="00815E6C" w:rsidRPr="00BF3DEB" w:rsidRDefault="00815E6C" w:rsidP="005258EA">
            <w:pPr>
              <w:autoSpaceDE w:val="0"/>
              <w:autoSpaceDN w:val="0"/>
              <w:adjustRightInd w:val="0"/>
              <w:jc w:val="center"/>
              <w:rPr>
                <w:rFonts w:eastAsiaTheme="minorHAnsi"/>
                <w:color w:val="000000"/>
                <w:sz w:val="23"/>
                <w:szCs w:val="23"/>
                <w:lang w:eastAsia="en-US"/>
              </w:rPr>
            </w:pPr>
            <w:r w:rsidRPr="00BF3DEB">
              <w:rPr>
                <w:rFonts w:eastAsiaTheme="minorHAnsi"/>
                <w:color w:val="000000"/>
                <w:sz w:val="23"/>
                <w:szCs w:val="23"/>
                <w:lang w:eastAsia="en-US"/>
              </w:rPr>
              <w:t>Контролируемые разделы дисциплины (результаты по разделам)</w:t>
            </w:r>
          </w:p>
        </w:tc>
        <w:tc>
          <w:tcPr>
            <w:tcW w:w="1965" w:type="dxa"/>
            <w:vAlign w:val="center"/>
          </w:tcPr>
          <w:p w:rsidR="00815E6C" w:rsidRPr="00BF3DEB" w:rsidRDefault="00815E6C" w:rsidP="005258EA">
            <w:pPr>
              <w:autoSpaceDE w:val="0"/>
              <w:autoSpaceDN w:val="0"/>
              <w:adjustRightInd w:val="0"/>
              <w:jc w:val="center"/>
              <w:rPr>
                <w:rFonts w:eastAsiaTheme="minorHAnsi"/>
                <w:sz w:val="23"/>
                <w:szCs w:val="23"/>
                <w:lang w:eastAsia="en-US"/>
              </w:rPr>
            </w:pPr>
            <w:r w:rsidRPr="00BF3DEB">
              <w:rPr>
                <w:rFonts w:eastAsiaTheme="minorHAnsi"/>
                <w:sz w:val="23"/>
                <w:szCs w:val="23"/>
                <w:lang w:eastAsia="en-US"/>
              </w:rPr>
              <w:t>Код контролируемой компетенции (или её части)</w:t>
            </w:r>
          </w:p>
        </w:tc>
        <w:tc>
          <w:tcPr>
            <w:tcW w:w="2253" w:type="dxa"/>
            <w:vAlign w:val="center"/>
          </w:tcPr>
          <w:p w:rsidR="00815E6C" w:rsidRPr="00BF3DEB" w:rsidRDefault="00815E6C" w:rsidP="005258EA">
            <w:pPr>
              <w:autoSpaceDE w:val="0"/>
              <w:autoSpaceDN w:val="0"/>
              <w:adjustRightInd w:val="0"/>
              <w:jc w:val="center"/>
              <w:rPr>
                <w:rFonts w:eastAsiaTheme="minorHAnsi"/>
                <w:color w:val="000000"/>
                <w:sz w:val="23"/>
                <w:szCs w:val="23"/>
                <w:lang w:eastAsia="en-US"/>
              </w:rPr>
            </w:pPr>
            <w:r w:rsidRPr="00BF3DEB">
              <w:rPr>
                <w:rFonts w:eastAsiaTheme="minorHAnsi"/>
                <w:color w:val="000000"/>
                <w:sz w:val="23"/>
                <w:szCs w:val="23"/>
                <w:lang w:eastAsia="en-US"/>
              </w:rPr>
              <w:t>Наименование оценочного средства</w:t>
            </w:r>
          </w:p>
        </w:tc>
      </w:tr>
      <w:tr w:rsidR="00815E6C" w:rsidRPr="00BF3DEB" w:rsidTr="005258EA">
        <w:trPr>
          <w:trHeight w:val="104"/>
        </w:trPr>
        <w:tc>
          <w:tcPr>
            <w:tcW w:w="538" w:type="dxa"/>
          </w:tcPr>
          <w:p w:rsidR="00815E6C" w:rsidRPr="00BF3DEB" w:rsidRDefault="00815E6C" w:rsidP="005258EA">
            <w:pPr>
              <w:pStyle w:val="ad"/>
              <w:numPr>
                <w:ilvl w:val="0"/>
                <w:numId w:val="2"/>
              </w:numPr>
              <w:autoSpaceDE w:val="0"/>
              <w:autoSpaceDN w:val="0"/>
              <w:adjustRightInd w:val="0"/>
              <w:ind w:left="0" w:firstLine="0"/>
              <w:rPr>
                <w:rFonts w:eastAsiaTheme="minorHAnsi"/>
                <w:color w:val="000000"/>
                <w:sz w:val="23"/>
                <w:szCs w:val="23"/>
                <w:lang w:eastAsia="en-US"/>
              </w:rPr>
            </w:pPr>
          </w:p>
        </w:tc>
        <w:tc>
          <w:tcPr>
            <w:tcW w:w="4248" w:type="dxa"/>
          </w:tcPr>
          <w:p w:rsidR="00815E6C" w:rsidRPr="00A639B1" w:rsidRDefault="00815E6C" w:rsidP="005258EA">
            <w:r w:rsidRPr="00A639B1">
              <w:rPr>
                <w:color w:val="000000"/>
              </w:rPr>
              <w:t>Материаловедение и ТКМ</w:t>
            </w:r>
          </w:p>
        </w:tc>
        <w:tc>
          <w:tcPr>
            <w:tcW w:w="1965" w:type="dxa"/>
            <w:vAlign w:val="center"/>
          </w:tcPr>
          <w:p w:rsidR="00815E6C" w:rsidRPr="00BF3DEB" w:rsidRDefault="00815E6C" w:rsidP="005258EA">
            <w:pPr>
              <w:autoSpaceDE w:val="0"/>
              <w:autoSpaceDN w:val="0"/>
              <w:adjustRightInd w:val="0"/>
              <w:jc w:val="center"/>
              <w:rPr>
                <w:rFonts w:eastAsiaTheme="minorHAnsi"/>
                <w:sz w:val="23"/>
                <w:szCs w:val="23"/>
                <w:lang w:eastAsia="en-US"/>
              </w:rPr>
            </w:pPr>
            <w:r>
              <w:rPr>
                <w:rFonts w:eastAsiaTheme="minorHAnsi"/>
                <w:sz w:val="23"/>
                <w:szCs w:val="23"/>
                <w:lang w:eastAsia="en-US"/>
              </w:rPr>
              <w:t>П</w:t>
            </w:r>
            <w:r w:rsidRPr="00BF3DEB">
              <w:rPr>
                <w:rFonts w:eastAsiaTheme="minorHAnsi"/>
                <w:sz w:val="23"/>
                <w:szCs w:val="23"/>
                <w:lang w:eastAsia="en-US"/>
              </w:rPr>
              <w:t>К-</w:t>
            </w:r>
            <w:r>
              <w:rPr>
                <w:rFonts w:eastAsiaTheme="minorHAnsi"/>
                <w:sz w:val="23"/>
                <w:szCs w:val="23"/>
                <w:lang w:eastAsia="en-US"/>
              </w:rPr>
              <w:t>1(знать, уметь, владеть), ПК-13 (знать, уметь)</w:t>
            </w:r>
          </w:p>
        </w:tc>
        <w:tc>
          <w:tcPr>
            <w:tcW w:w="2253" w:type="dxa"/>
            <w:vMerge w:val="restart"/>
            <w:vAlign w:val="center"/>
          </w:tcPr>
          <w:p w:rsidR="00815E6C" w:rsidRPr="00BF3DEB" w:rsidRDefault="00815E6C" w:rsidP="005258EA">
            <w:r>
              <w:t xml:space="preserve">  Зачетный билет</w:t>
            </w:r>
          </w:p>
        </w:tc>
      </w:tr>
      <w:tr w:rsidR="00815E6C" w:rsidRPr="00A639B1" w:rsidTr="005258EA">
        <w:trPr>
          <w:trHeight w:val="104"/>
        </w:trPr>
        <w:tc>
          <w:tcPr>
            <w:tcW w:w="538" w:type="dxa"/>
          </w:tcPr>
          <w:p w:rsidR="00815E6C" w:rsidRPr="00A639B1" w:rsidRDefault="00815E6C" w:rsidP="005258EA">
            <w:pPr>
              <w:pStyle w:val="ad"/>
              <w:numPr>
                <w:ilvl w:val="0"/>
                <w:numId w:val="2"/>
              </w:numPr>
              <w:autoSpaceDE w:val="0"/>
              <w:autoSpaceDN w:val="0"/>
              <w:adjustRightInd w:val="0"/>
              <w:ind w:left="0" w:firstLine="0"/>
              <w:rPr>
                <w:rFonts w:eastAsiaTheme="minorHAnsi"/>
                <w:color w:val="000000"/>
                <w:sz w:val="23"/>
                <w:szCs w:val="23"/>
                <w:lang w:eastAsia="en-US"/>
              </w:rPr>
            </w:pPr>
          </w:p>
        </w:tc>
        <w:tc>
          <w:tcPr>
            <w:tcW w:w="4248" w:type="dxa"/>
          </w:tcPr>
          <w:p w:rsidR="00815E6C" w:rsidRPr="00A639B1" w:rsidRDefault="00815E6C" w:rsidP="005258EA">
            <w:pPr>
              <w:pStyle w:val="a8"/>
              <w:rPr>
                <w:rFonts w:ascii="Times New Roman" w:hAnsi="Times New Roman" w:cs="Times New Roman"/>
                <w:sz w:val="24"/>
                <w:szCs w:val="24"/>
              </w:rPr>
            </w:pPr>
            <w:r w:rsidRPr="00A639B1">
              <w:rPr>
                <w:rFonts w:ascii="Times New Roman" w:hAnsi="Times New Roman" w:cs="Times New Roman"/>
                <w:sz w:val="24"/>
                <w:szCs w:val="24"/>
              </w:rPr>
              <w:t>Строительное материаловедение</w:t>
            </w:r>
          </w:p>
        </w:tc>
        <w:tc>
          <w:tcPr>
            <w:tcW w:w="1965" w:type="dxa"/>
            <w:vAlign w:val="center"/>
          </w:tcPr>
          <w:p w:rsidR="00815E6C" w:rsidRPr="00A639B1" w:rsidRDefault="00815E6C" w:rsidP="005258EA">
            <w:pPr>
              <w:autoSpaceDE w:val="0"/>
              <w:autoSpaceDN w:val="0"/>
              <w:adjustRightInd w:val="0"/>
              <w:jc w:val="center"/>
              <w:rPr>
                <w:rFonts w:eastAsiaTheme="minorHAnsi"/>
                <w:sz w:val="23"/>
                <w:szCs w:val="23"/>
                <w:lang w:eastAsia="en-US"/>
              </w:rPr>
            </w:pPr>
            <w:r w:rsidRPr="00A639B1">
              <w:rPr>
                <w:rFonts w:eastAsiaTheme="minorHAnsi"/>
                <w:sz w:val="23"/>
                <w:szCs w:val="23"/>
                <w:lang w:eastAsia="en-US"/>
              </w:rPr>
              <w:t>ПК-1(знать, уметь, владеть), ПК-13 (знать, уметь)</w:t>
            </w:r>
          </w:p>
        </w:tc>
        <w:tc>
          <w:tcPr>
            <w:tcW w:w="2253" w:type="dxa"/>
            <w:vMerge/>
            <w:vAlign w:val="center"/>
          </w:tcPr>
          <w:p w:rsidR="00815E6C" w:rsidRPr="00A639B1" w:rsidRDefault="00815E6C" w:rsidP="005258EA"/>
        </w:tc>
      </w:tr>
    </w:tbl>
    <w:p w:rsidR="00815E6C" w:rsidRDefault="00815E6C" w:rsidP="00815E6C">
      <w:pPr>
        <w:autoSpaceDE w:val="0"/>
        <w:autoSpaceDN w:val="0"/>
        <w:adjustRightInd w:val="0"/>
        <w:rPr>
          <w:rFonts w:eastAsiaTheme="minorHAnsi"/>
          <w:b/>
          <w:bCs/>
          <w:color w:val="000000"/>
          <w:lang w:eastAsia="en-US"/>
        </w:rPr>
      </w:pPr>
    </w:p>
    <w:p w:rsidR="00815E6C" w:rsidRDefault="00815E6C" w:rsidP="00815E6C">
      <w:pPr>
        <w:autoSpaceDE w:val="0"/>
        <w:autoSpaceDN w:val="0"/>
        <w:adjustRightInd w:val="0"/>
        <w:rPr>
          <w:rFonts w:eastAsiaTheme="minorHAnsi"/>
          <w:b/>
          <w:bCs/>
          <w:color w:val="000000"/>
          <w:lang w:eastAsia="en-US"/>
        </w:rPr>
      </w:pPr>
    </w:p>
    <w:p w:rsidR="00815E6C" w:rsidRPr="00BF3DEB" w:rsidRDefault="00815E6C" w:rsidP="00815E6C">
      <w:pPr>
        <w:autoSpaceDE w:val="0"/>
        <w:autoSpaceDN w:val="0"/>
        <w:adjustRightInd w:val="0"/>
        <w:rPr>
          <w:rFonts w:eastAsiaTheme="minorHAnsi"/>
          <w:b/>
          <w:bCs/>
          <w:color w:val="000000"/>
          <w:lang w:eastAsia="en-US"/>
        </w:rPr>
      </w:pPr>
    </w:p>
    <w:p w:rsidR="00815E6C" w:rsidRPr="00672246" w:rsidRDefault="00815E6C" w:rsidP="00815E6C">
      <w:pPr>
        <w:spacing w:after="200" w:line="276" w:lineRule="auto"/>
        <w:rPr>
          <w:rFonts w:eastAsiaTheme="minorHAnsi"/>
          <w:b/>
          <w:bCs/>
          <w:color w:val="000000"/>
          <w:lang w:eastAsia="en-US"/>
        </w:rPr>
      </w:pPr>
      <w:r w:rsidRPr="00BF3DEB">
        <w:rPr>
          <w:rFonts w:eastAsiaTheme="minorHAnsi"/>
          <w:b/>
          <w:bCs/>
          <w:color w:val="000000"/>
          <w:lang w:eastAsia="en-US"/>
        </w:rPr>
        <w:t xml:space="preserve">6.2. Описание показателей и критериев оценивания компетенций на различных этапах их формирования, описание шкал оценивания: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199"/>
        <w:gridCol w:w="2211"/>
        <w:gridCol w:w="199"/>
        <w:gridCol w:w="2293"/>
        <w:gridCol w:w="2293"/>
      </w:tblGrid>
      <w:tr w:rsidR="00815E6C" w:rsidRPr="00BF3DEB" w:rsidTr="005258EA">
        <w:trPr>
          <w:trHeight w:val="444"/>
        </w:trPr>
        <w:tc>
          <w:tcPr>
            <w:tcW w:w="2575" w:type="dxa"/>
            <w:gridSpan w:val="2"/>
            <w:vMerge w:val="restart"/>
          </w:tcPr>
          <w:p w:rsidR="00815E6C" w:rsidRPr="00BF3DEB" w:rsidRDefault="00815E6C" w:rsidP="005258EA">
            <w:pPr>
              <w:jc w:val="center"/>
              <w:rPr>
                <w:bCs/>
                <w:color w:val="000000"/>
                <w:kern w:val="24"/>
              </w:rPr>
            </w:pPr>
          </w:p>
          <w:p w:rsidR="00815E6C" w:rsidRPr="00BF3DEB" w:rsidRDefault="00815E6C" w:rsidP="005258EA">
            <w:pPr>
              <w:jc w:val="center"/>
            </w:pPr>
            <w:r w:rsidRPr="00BF3DEB">
              <w:rPr>
                <w:bCs/>
                <w:color w:val="000000"/>
                <w:kern w:val="24"/>
              </w:rPr>
              <w:t>Показатели оценивания</w:t>
            </w:r>
          </w:p>
        </w:tc>
        <w:tc>
          <w:tcPr>
            <w:tcW w:w="6996" w:type="dxa"/>
            <w:gridSpan w:val="4"/>
            <w:vAlign w:val="center"/>
          </w:tcPr>
          <w:p w:rsidR="00815E6C" w:rsidRPr="00BF3DEB" w:rsidRDefault="00815E6C" w:rsidP="005258EA">
            <w:pPr>
              <w:jc w:val="center"/>
            </w:pPr>
            <w:r w:rsidRPr="00BF3DEB">
              <w:rPr>
                <w:bCs/>
                <w:iCs/>
              </w:rPr>
              <w:t>Критерии оценивания</w:t>
            </w:r>
          </w:p>
        </w:tc>
      </w:tr>
      <w:tr w:rsidR="00815E6C" w:rsidRPr="00BF3DEB" w:rsidTr="005258EA">
        <w:tc>
          <w:tcPr>
            <w:tcW w:w="2575" w:type="dxa"/>
            <w:gridSpan w:val="2"/>
            <w:vMerge/>
          </w:tcPr>
          <w:p w:rsidR="00815E6C" w:rsidRPr="00BF3DEB" w:rsidRDefault="00815E6C" w:rsidP="005258EA"/>
        </w:tc>
        <w:tc>
          <w:tcPr>
            <w:tcW w:w="2410" w:type="dxa"/>
            <w:gridSpan w:val="2"/>
          </w:tcPr>
          <w:p w:rsidR="00815E6C" w:rsidRPr="00BF3DEB" w:rsidRDefault="00815E6C" w:rsidP="005258EA">
            <w:pPr>
              <w:jc w:val="center"/>
            </w:pPr>
            <w:r w:rsidRPr="00BF3DEB">
              <w:t xml:space="preserve">Достаточный уровень </w:t>
            </w:r>
            <w:r w:rsidRPr="00BF3DEB">
              <w:rPr>
                <w:i/>
              </w:rPr>
              <w:t>(удовлетворительно)</w:t>
            </w:r>
          </w:p>
        </w:tc>
        <w:tc>
          <w:tcPr>
            <w:tcW w:w="2293" w:type="dxa"/>
            <w:vAlign w:val="center"/>
          </w:tcPr>
          <w:p w:rsidR="00815E6C" w:rsidRPr="00BF3DEB" w:rsidRDefault="00815E6C" w:rsidP="005258EA">
            <w:pPr>
              <w:jc w:val="center"/>
            </w:pPr>
            <w:r w:rsidRPr="00BF3DEB">
              <w:t xml:space="preserve">Средний уровень </w:t>
            </w:r>
            <w:r w:rsidRPr="00BF3DEB">
              <w:rPr>
                <w:i/>
              </w:rPr>
              <w:t>(хорошо)</w:t>
            </w:r>
          </w:p>
        </w:tc>
        <w:tc>
          <w:tcPr>
            <w:tcW w:w="2293" w:type="dxa"/>
            <w:vAlign w:val="center"/>
          </w:tcPr>
          <w:p w:rsidR="00815E6C" w:rsidRPr="00BF3DEB" w:rsidRDefault="00815E6C" w:rsidP="005258EA">
            <w:pPr>
              <w:jc w:val="center"/>
            </w:pPr>
            <w:r w:rsidRPr="00BF3DEB">
              <w:t xml:space="preserve">Высокий уровень </w:t>
            </w:r>
            <w:r w:rsidRPr="00BF3DEB">
              <w:rPr>
                <w:i/>
              </w:rPr>
              <w:t>(отлично)</w:t>
            </w:r>
          </w:p>
        </w:tc>
      </w:tr>
      <w:tr w:rsidR="00815E6C" w:rsidRPr="00BF3DEB" w:rsidTr="005258EA">
        <w:tc>
          <w:tcPr>
            <w:tcW w:w="9571" w:type="dxa"/>
            <w:gridSpan w:val="6"/>
          </w:tcPr>
          <w:p w:rsidR="00815E6C" w:rsidRPr="00BF3DEB" w:rsidRDefault="00815E6C" w:rsidP="005258EA">
            <w:pPr>
              <w:jc w:val="both"/>
            </w:pPr>
            <w:r w:rsidRPr="009C7DF6">
              <w:rPr>
                <w:b/>
              </w:rPr>
              <w:t>ПК-1</w:t>
            </w:r>
            <w:r>
              <w:t xml:space="preserve"> С</w:t>
            </w:r>
            <w:r w:rsidRPr="00BF3DEB">
              <w:t xml:space="preserve">пособностью </w:t>
            </w:r>
            <w:r>
              <w:t xml:space="preserve">принимать профессиональные решения при строительстве и эксплуатации объектов </w:t>
            </w:r>
            <w:proofErr w:type="spellStart"/>
            <w:r>
              <w:t>природообустройства</w:t>
            </w:r>
            <w:proofErr w:type="spellEnd"/>
            <w:r>
              <w:t xml:space="preserve"> и водопользования</w:t>
            </w:r>
          </w:p>
        </w:tc>
      </w:tr>
      <w:tr w:rsidR="00815E6C" w:rsidRPr="00BF3DEB" w:rsidTr="005258EA">
        <w:tc>
          <w:tcPr>
            <w:tcW w:w="2376" w:type="dxa"/>
          </w:tcPr>
          <w:p w:rsidR="00815E6C" w:rsidRPr="00BF3DEB" w:rsidRDefault="00815E6C" w:rsidP="005258EA">
            <w:pPr>
              <w:ind w:left="5" w:hanging="5"/>
              <w:jc w:val="center"/>
            </w:pPr>
            <w:r w:rsidRPr="00BF3DEB">
              <w:rPr>
                <w:bCs/>
                <w:color w:val="000000"/>
                <w:kern w:val="24"/>
              </w:rPr>
              <w:t>Знать:</w:t>
            </w:r>
          </w:p>
          <w:p w:rsidR="00815E6C" w:rsidRPr="00BF3DEB" w:rsidRDefault="00815E6C" w:rsidP="005258EA">
            <w:pPr>
              <w:autoSpaceDE w:val="0"/>
              <w:autoSpaceDN w:val="0"/>
              <w:adjustRightInd w:val="0"/>
              <w:jc w:val="center"/>
              <w:rPr>
                <w:bCs/>
                <w:color w:val="000000"/>
                <w:kern w:val="24"/>
              </w:rPr>
            </w:pPr>
            <w:r w:rsidRPr="00BF3DEB">
              <w:t>- строение</w:t>
            </w:r>
            <w:r w:rsidRPr="00BF3DEB">
              <w:rPr>
                <w:rFonts w:ascii="Times New Roman CYR" w:eastAsia="Times New Roman CYR" w:hAnsi="Times New Roman CYR" w:cs="Times New Roman CYR"/>
              </w:rPr>
              <w:t xml:space="preserve"> </w:t>
            </w:r>
            <w:r w:rsidRPr="00BF3DEB">
              <w:rPr>
                <w:rFonts w:ascii="Times New Roman CYR" w:hAnsi="Times New Roman CYR" w:cs="Times New Roman CYR"/>
              </w:rPr>
              <w:t>и</w:t>
            </w:r>
            <w:r w:rsidRPr="00BF3DEB">
              <w:rPr>
                <w:rFonts w:ascii="Times New Roman CYR" w:eastAsia="Times New Roman CYR" w:hAnsi="Times New Roman CYR" w:cs="Times New Roman CYR"/>
              </w:rPr>
              <w:t xml:space="preserve"> </w:t>
            </w:r>
            <w:r w:rsidRPr="00BF3DEB">
              <w:rPr>
                <w:rFonts w:ascii="Times New Roman CYR" w:hAnsi="Times New Roman CYR" w:cs="Times New Roman CYR"/>
              </w:rPr>
              <w:t>свойства</w:t>
            </w:r>
            <w:r w:rsidRPr="00BF3DEB">
              <w:rPr>
                <w:rFonts w:ascii="Times New Roman CYR" w:eastAsia="Times New Roman CYR" w:hAnsi="Times New Roman CYR" w:cs="Times New Roman CYR"/>
              </w:rPr>
              <w:t xml:space="preserve"> </w:t>
            </w:r>
            <w:r w:rsidRPr="00BF3DEB">
              <w:rPr>
                <w:rFonts w:ascii="Times New Roman CYR" w:hAnsi="Times New Roman CYR" w:cs="Times New Roman CYR"/>
              </w:rPr>
              <w:t>материалов,</w:t>
            </w:r>
            <w:r w:rsidRPr="00BF3DEB">
              <w:rPr>
                <w:rFonts w:ascii="Times New Roman CYR" w:eastAsia="Times New Roman CYR" w:hAnsi="Times New Roman CYR" w:cs="Times New Roman CYR"/>
              </w:rPr>
              <w:t xml:space="preserve"> </w:t>
            </w:r>
            <w:r w:rsidRPr="00BF3DEB">
              <w:rPr>
                <w:rFonts w:ascii="Times New Roman CYR" w:hAnsi="Times New Roman CYR" w:cs="Times New Roman CYR"/>
              </w:rPr>
              <w:t>сущность</w:t>
            </w:r>
            <w:r w:rsidRPr="00BF3DEB">
              <w:rPr>
                <w:rFonts w:ascii="Times New Roman CYR" w:eastAsia="Times New Roman CYR" w:hAnsi="Times New Roman CYR" w:cs="Times New Roman CYR"/>
              </w:rPr>
              <w:t xml:space="preserve"> </w:t>
            </w:r>
            <w:r w:rsidRPr="00BF3DEB">
              <w:rPr>
                <w:rFonts w:ascii="Times New Roman CYR" w:hAnsi="Times New Roman CYR" w:cs="Times New Roman CYR"/>
              </w:rPr>
              <w:t>явлений,</w:t>
            </w:r>
            <w:r w:rsidRPr="00BF3DEB">
              <w:rPr>
                <w:rFonts w:ascii="Times New Roman CYR" w:eastAsia="Times New Roman CYR" w:hAnsi="Times New Roman CYR" w:cs="Times New Roman CYR"/>
              </w:rPr>
              <w:t xml:space="preserve"> </w:t>
            </w:r>
            <w:r w:rsidRPr="00BF3DEB">
              <w:rPr>
                <w:rFonts w:ascii="Times New Roman CYR" w:hAnsi="Times New Roman CYR" w:cs="Times New Roman CYR"/>
              </w:rPr>
              <w:t>происходящих</w:t>
            </w:r>
            <w:r w:rsidRPr="00BF3DEB">
              <w:rPr>
                <w:rFonts w:ascii="Times New Roman CYR" w:eastAsia="Times New Roman CYR" w:hAnsi="Times New Roman CYR" w:cs="Times New Roman CYR"/>
              </w:rPr>
              <w:t xml:space="preserve"> </w:t>
            </w:r>
            <w:r w:rsidRPr="00BF3DEB">
              <w:rPr>
                <w:rFonts w:ascii="Times New Roman CYR" w:hAnsi="Times New Roman CYR" w:cs="Times New Roman CYR"/>
              </w:rPr>
              <w:t>в</w:t>
            </w:r>
            <w:r w:rsidRPr="00BF3DEB">
              <w:rPr>
                <w:rFonts w:ascii="Times New Roman CYR" w:eastAsia="Times New Roman CYR" w:hAnsi="Times New Roman CYR" w:cs="Times New Roman CYR"/>
              </w:rPr>
              <w:t xml:space="preserve"> </w:t>
            </w:r>
            <w:r w:rsidRPr="00BF3DEB">
              <w:rPr>
                <w:rFonts w:ascii="Times New Roman CYR" w:hAnsi="Times New Roman CYR" w:cs="Times New Roman CYR"/>
              </w:rPr>
              <w:t>материалах</w:t>
            </w:r>
            <w:r w:rsidRPr="00BF3DEB">
              <w:rPr>
                <w:rFonts w:ascii="Times New Roman CYR" w:eastAsia="Times New Roman CYR" w:hAnsi="Times New Roman CYR" w:cs="Times New Roman CYR"/>
              </w:rPr>
              <w:t xml:space="preserve"> </w:t>
            </w:r>
            <w:r w:rsidRPr="00BF3DEB">
              <w:rPr>
                <w:rFonts w:ascii="Times New Roman CYR" w:hAnsi="Times New Roman CYR" w:cs="Times New Roman CYR"/>
              </w:rPr>
              <w:t>в</w:t>
            </w:r>
            <w:r w:rsidRPr="00BF3DEB">
              <w:rPr>
                <w:rFonts w:ascii="Times New Roman CYR" w:eastAsia="Times New Roman CYR" w:hAnsi="Times New Roman CYR" w:cs="Times New Roman CYR"/>
              </w:rPr>
              <w:t xml:space="preserve"> </w:t>
            </w:r>
            <w:r w:rsidRPr="00BF3DEB">
              <w:rPr>
                <w:rFonts w:ascii="Times New Roman CYR" w:hAnsi="Times New Roman CYR" w:cs="Times New Roman CYR"/>
              </w:rPr>
              <w:t>условиях</w:t>
            </w:r>
            <w:r w:rsidRPr="00BF3DEB">
              <w:rPr>
                <w:rFonts w:ascii="Times New Roman CYR" w:eastAsia="Times New Roman CYR" w:hAnsi="Times New Roman CYR" w:cs="Times New Roman CYR"/>
              </w:rPr>
              <w:t xml:space="preserve"> </w:t>
            </w:r>
            <w:r w:rsidRPr="00BF3DEB">
              <w:rPr>
                <w:rFonts w:ascii="Times New Roman CYR" w:hAnsi="Times New Roman CYR" w:cs="Times New Roman CYR"/>
              </w:rPr>
              <w:t>эксплуатации</w:t>
            </w:r>
            <w:r w:rsidRPr="00BF3DEB">
              <w:rPr>
                <w:rFonts w:ascii="Times New Roman CYR" w:eastAsia="Times New Roman CYR" w:hAnsi="Times New Roman CYR" w:cs="Times New Roman CYR"/>
              </w:rPr>
              <w:t xml:space="preserve"> </w:t>
            </w:r>
            <w:r w:rsidRPr="00BF3DEB">
              <w:rPr>
                <w:rFonts w:ascii="Times New Roman CYR" w:hAnsi="Times New Roman CYR" w:cs="Times New Roman CYR"/>
              </w:rPr>
              <w:t>изделий</w:t>
            </w:r>
          </w:p>
          <w:p w:rsidR="00815E6C" w:rsidRPr="00BF3DEB" w:rsidRDefault="00815E6C" w:rsidP="005258EA">
            <w:pPr>
              <w:jc w:val="center"/>
            </w:pPr>
          </w:p>
        </w:tc>
        <w:tc>
          <w:tcPr>
            <w:tcW w:w="2410" w:type="dxa"/>
            <w:gridSpan w:val="2"/>
          </w:tcPr>
          <w:p w:rsidR="00815E6C" w:rsidRPr="00BF3DEB" w:rsidRDefault="00815E6C" w:rsidP="005258EA">
            <w:pPr>
              <w:jc w:val="center"/>
            </w:pPr>
            <w:r w:rsidRPr="00BF3DEB">
              <w:t>общие, но не структурированные знания строения</w:t>
            </w:r>
            <w:r w:rsidRPr="00BF3DEB">
              <w:rPr>
                <w:rFonts w:ascii="Times New Roman CYR" w:eastAsia="Times New Roman CYR" w:hAnsi="Times New Roman CYR" w:cs="Times New Roman CYR"/>
              </w:rPr>
              <w:t xml:space="preserve"> </w:t>
            </w:r>
            <w:r w:rsidRPr="00BF3DEB">
              <w:rPr>
                <w:rFonts w:ascii="Times New Roman CYR" w:hAnsi="Times New Roman CYR" w:cs="Times New Roman CYR"/>
              </w:rPr>
              <w:t>и</w:t>
            </w:r>
            <w:r w:rsidRPr="00BF3DEB">
              <w:rPr>
                <w:rFonts w:ascii="Times New Roman CYR" w:eastAsia="Times New Roman CYR" w:hAnsi="Times New Roman CYR" w:cs="Times New Roman CYR"/>
              </w:rPr>
              <w:t xml:space="preserve"> </w:t>
            </w:r>
            <w:r w:rsidRPr="00BF3DEB">
              <w:rPr>
                <w:rFonts w:ascii="Times New Roman CYR" w:hAnsi="Times New Roman CYR" w:cs="Times New Roman CYR"/>
              </w:rPr>
              <w:t>свойств</w:t>
            </w:r>
            <w:r w:rsidRPr="00BF3DEB">
              <w:rPr>
                <w:rFonts w:ascii="Times New Roman CYR" w:eastAsia="Times New Roman CYR" w:hAnsi="Times New Roman CYR" w:cs="Times New Roman CYR"/>
              </w:rPr>
              <w:t xml:space="preserve"> </w:t>
            </w:r>
            <w:r w:rsidRPr="00BF3DEB">
              <w:rPr>
                <w:rFonts w:ascii="Times New Roman CYR" w:hAnsi="Times New Roman CYR" w:cs="Times New Roman CYR"/>
              </w:rPr>
              <w:t>материалов,</w:t>
            </w:r>
            <w:r w:rsidRPr="00BF3DEB">
              <w:rPr>
                <w:rFonts w:ascii="Times New Roman CYR" w:eastAsia="Times New Roman CYR" w:hAnsi="Times New Roman CYR" w:cs="Times New Roman CYR"/>
              </w:rPr>
              <w:t xml:space="preserve"> </w:t>
            </w:r>
            <w:r w:rsidRPr="00BF3DEB">
              <w:rPr>
                <w:rFonts w:ascii="Times New Roman CYR" w:hAnsi="Times New Roman CYR" w:cs="Times New Roman CYR"/>
              </w:rPr>
              <w:t>сущности</w:t>
            </w:r>
            <w:r w:rsidRPr="00BF3DEB">
              <w:rPr>
                <w:rFonts w:ascii="Times New Roman CYR" w:eastAsia="Times New Roman CYR" w:hAnsi="Times New Roman CYR" w:cs="Times New Roman CYR"/>
              </w:rPr>
              <w:t xml:space="preserve"> </w:t>
            </w:r>
            <w:r w:rsidRPr="00BF3DEB">
              <w:rPr>
                <w:rFonts w:ascii="Times New Roman CYR" w:hAnsi="Times New Roman CYR" w:cs="Times New Roman CYR"/>
              </w:rPr>
              <w:t>явлений,</w:t>
            </w:r>
            <w:r w:rsidRPr="00BF3DEB">
              <w:rPr>
                <w:rFonts w:ascii="Times New Roman CYR" w:eastAsia="Times New Roman CYR" w:hAnsi="Times New Roman CYR" w:cs="Times New Roman CYR"/>
              </w:rPr>
              <w:t xml:space="preserve"> </w:t>
            </w:r>
            <w:r w:rsidRPr="00BF3DEB">
              <w:rPr>
                <w:rFonts w:ascii="Times New Roman CYR" w:hAnsi="Times New Roman CYR" w:cs="Times New Roman CYR"/>
              </w:rPr>
              <w:t>происходящих</w:t>
            </w:r>
            <w:r w:rsidRPr="00BF3DEB">
              <w:rPr>
                <w:rFonts w:ascii="Times New Roman CYR" w:eastAsia="Times New Roman CYR" w:hAnsi="Times New Roman CYR" w:cs="Times New Roman CYR"/>
              </w:rPr>
              <w:t xml:space="preserve"> </w:t>
            </w:r>
            <w:r w:rsidRPr="00BF3DEB">
              <w:rPr>
                <w:rFonts w:ascii="Times New Roman CYR" w:hAnsi="Times New Roman CYR" w:cs="Times New Roman CYR"/>
              </w:rPr>
              <w:t>в</w:t>
            </w:r>
            <w:r w:rsidRPr="00BF3DEB">
              <w:rPr>
                <w:rFonts w:ascii="Times New Roman CYR" w:eastAsia="Times New Roman CYR" w:hAnsi="Times New Roman CYR" w:cs="Times New Roman CYR"/>
              </w:rPr>
              <w:t xml:space="preserve"> </w:t>
            </w:r>
            <w:r w:rsidRPr="00BF3DEB">
              <w:rPr>
                <w:rFonts w:ascii="Times New Roman CYR" w:hAnsi="Times New Roman CYR" w:cs="Times New Roman CYR"/>
              </w:rPr>
              <w:t>материалах</w:t>
            </w:r>
            <w:r w:rsidRPr="00BF3DEB">
              <w:rPr>
                <w:rFonts w:ascii="Times New Roman CYR" w:eastAsia="Times New Roman CYR" w:hAnsi="Times New Roman CYR" w:cs="Times New Roman CYR"/>
              </w:rPr>
              <w:t xml:space="preserve"> </w:t>
            </w:r>
            <w:r w:rsidRPr="00BF3DEB">
              <w:rPr>
                <w:rFonts w:ascii="Times New Roman CYR" w:hAnsi="Times New Roman CYR" w:cs="Times New Roman CYR"/>
              </w:rPr>
              <w:t>в</w:t>
            </w:r>
            <w:r w:rsidRPr="00BF3DEB">
              <w:rPr>
                <w:rFonts w:ascii="Times New Roman CYR" w:eastAsia="Times New Roman CYR" w:hAnsi="Times New Roman CYR" w:cs="Times New Roman CYR"/>
              </w:rPr>
              <w:t xml:space="preserve"> </w:t>
            </w:r>
            <w:r w:rsidRPr="00BF3DEB">
              <w:rPr>
                <w:rFonts w:ascii="Times New Roman CYR" w:hAnsi="Times New Roman CYR" w:cs="Times New Roman CYR"/>
              </w:rPr>
              <w:t>условиях</w:t>
            </w:r>
            <w:r w:rsidRPr="00BF3DEB">
              <w:rPr>
                <w:rFonts w:ascii="Times New Roman CYR" w:eastAsia="Times New Roman CYR" w:hAnsi="Times New Roman CYR" w:cs="Times New Roman CYR"/>
              </w:rPr>
              <w:t xml:space="preserve"> </w:t>
            </w:r>
            <w:r w:rsidRPr="00BF3DEB">
              <w:rPr>
                <w:rFonts w:ascii="Times New Roman CYR" w:hAnsi="Times New Roman CYR" w:cs="Times New Roman CYR"/>
              </w:rPr>
              <w:t>эксплуатации</w:t>
            </w:r>
            <w:r w:rsidRPr="00BF3DEB">
              <w:rPr>
                <w:rFonts w:ascii="Times New Roman CYR" w:eastAsia="Times New Roman CYR" w:hAnsi="Times New Roman CYR" w:cs="Times New Roman CYR"/>
              </w:rPr>
              <w:t xml:space="preserve"> </w:t>
            </w:r>
            <w:r w:rsidRPr="00BF3DEB">
              <w:rPr>
                <w:rFonts w:ascii="Times New Roman CYR" w:hAnsi="Times New Roman CYR" w:cs="Times New Roman CYR"/>
              </w:rPr>
              <w:t>изделий</w:t>
            </w:r>
          </w:p>
        </w:tc>
        <w:tc>
          <w:tcPr>
            <w:tcW w:w="2492" w:type="dxa"/>
            <w:gridSpan w:val="2"/>
          </w:tcPr>
          <w:p w:rsidR="00815E6C" w:rsidRPr="00BF3DEB" w:rsidRDefault="00815E6C" w:rsidP="005258EA">
            <w:pPr>
              <w:autoSpaceDE w:val="0"/>
              <w:autoSpaceDN w:val="0"/>
              <w:adjustRightInd w:val="0"/>
              <w:jc w:val="center"/>
              <w:rPr>
                <w:bCs/>
              </w:rPr>
            </w:pPr>
            <w:r w:rsidRPr="00BF3DEB">
              <w:t>сформированные, но содержащие отдельные пробелы знания строения</w:t>
            </w:r>
            <w:r w:rsidRPr="00BF3DEB">
              <w:rPr>
                <w:rFonts w:ascii="Times New Roman CYR" w:eastAsia="Times New Roman CYR" w:hAnsi="Times New Roman CYR" w:cs="Times New Roman CYR"/>
              </w:rPr>
              <w:t xml:space="preserve"> </w:t>
            </w:r>
            <w:r w:rsidRPr="00BF3DEB">
              <w:rPr>
                <w:rFonts w:ascii="Times New Roman CYR" w:hAnsi="Times New Roman CYR" w:cs="Times New Roman CYR"/>
              </w:rPr>
              <w:t>и</w:t>
            </w:r>
            <w:r w:rsidRPr="00BF3DEB">
              <w:rPr>
                <w:rFonts w:ascii="Times New Roman CYR" w:eastAsia="Times New Roman CYR" w:hAnsi="Times New Roman CYR" w:cs="Times New Roman CYR"/>
              </w:rPr>
              <w:t xml:space="preserve"> </w:t>
            </w:r>
            <w:r w:rsidRPr="00BF3DEB">
              <w:rPr>
                <w:rFonts w:ascii="Times New Roman CYR" w:hAnsi="Times New Roman CYR" w:cs="Times New Roman CYR"/>
              </w:rPr>
              <w:t>свойств</w:t>
            </w:r>
            <w:r w:rsidRPr="00BF3DEB">
              <w:rPr>
                <w:rFonts w:ascii="Times New Roman CYR" w:eastAsia="Times New Roman CYR" w:hAnsi="Times New Roman CYR" w:cs="Times New Roman CYR"/>
              </w:rPr>
              <w:t xml:space="preserve"> </w:t>
            </w:r>
            <w:r w:rsidRPr="00BF3DEB">
              <w:rPr>
                <w:rFonts w:ascii="Times New Roman CYR" w:hAnsi="Times New Roman CYR" w:cs="Times New Roman CYR"/>
              </w:rPr>
              <w:t>материалов,</w:t>
            </w:r>
            <w:r w:rsidRPr="00BF3DEB">
              <w:rPr>
                <w:rFonts w:ascii="Times New Roman CYR" w:eastAsia="Times New Roman CYR" w:hAnsi="Times New Roman CYR" w:cs="Times New Roman CYR"/>
              </w:rPr>
              <w:t xml:space="preserve"> </w:t>
            </w:r>
            <w:r w:rsidRPr="00BF3DEB">
              <w:rPr>
                <w:rFonts w:ascii="Times New Roman CYR" w:hAnsi="Times New Roman CYR" w:cs="Times New Roman CYR"/>
              </w:rPr>
              <w:t>сущности</w:t>
            </w:r>
            <w:r w:rsidRPr="00BF3DEB">
              <w:rPr>
                <w:rFonts w:ascii="Times New Roman CYR" w:eastAsia="Times New Roman CYR" w:hAnsi="Times New Roman CYR" w:cs="Times New Roman CYR"/>
              </w:rPr>
              <w:t xml:space="preserve"> </w:t>
            </w:r>
            <w:r w:rsidRPr="00BF3DEB">
              <w:rPr>
                <w:rFonts w:ascii="Times New Roman CYR" w:hAnsi="Times New Roman CYR" w:cs="Times New Roman CYR"/>
              </w:rPr>
              <w:t>явлений,</w:t>
            </w:r>
            <w:r w:rsidRPr="00BF3DEB">
              <w:rPr>
                <w:rFonts w:ascii="Times New Roman CYR" w:eastAsia="Times New Roman CYR" w:hAnsi="Times New Roman CYR" w:cs="Times New Roman CYR"/>
              </w:rPr>
              <w:t xml:space="preserve"> </w:t>
            </w:r>
            <w:r w:rsidRPr="00BF3DEB">
              <w:rPr>
                <w:rFonts w:ascii="Times New Roman CYR" w:hAnsi="Times New Roman CYR" w:cs="Times New Roman CYR"/>
              </w:rPr>
              <w:t>происходящих</w:t>
            </w:r>
            <w:r w:rsidRPr="00BF3DEB">
              <w:rPr>
                <w:rFonts w:ascii="Times New Roman CYR" w:eastAsia="Times New Roman CYR" w:hAnsi="Times New Roman CYR" w:cs="Times New Roman CYR"/>
              </w:rPr>
              <w:t xml:space="preserve"> </w:t>
            </w:r>
            <w:r w:rsidRPr="00BF3DEB">
              <w:rPr>
                <w:rFonts w:ascii="Times New Roman CYR" w:hAnsi="Times New Roman CYR" w:cs="Times New Roman CYR"/>
              </w:rPr>
              <w:t>в</w:t>
            </w:r>
            <w:r w:rsidRPr="00BF3DEB">
              <w:rPr>
                <w:rFonts w:ascii="Times New Roman CYR" w:eastAsia="Times New Roman CYR" w:hAnsi="Times New Roman CYR" w:cs="Times New Roman CYR"/>
              </w:rPr>
              <w:t xml:space="preserve"> </w:t>
            </w:r>
            <w:r w:rsidRPr="00BF3DEB">
              <w:rPr>
                <w:rFonts w:ascii="Times New Roman CYR" w:hAnsi="Times New Roman CYR" w:cs="Times New Roman CYR"/>
              </w:rPr>
              <w:t>материалах</w:t>
            </w:r>
            <w:r w:rsidRPr="00BF3DEB">
              <w:rPr>
                <w:rFonts w:ascii="Times New Roman CYR" w:eastAsia="Times New Roman CYR" w:hAnsi="Times New Roman CYR" w:cs="Times New Roman CYR"/>
              </w:rPr>
              <w:t xml:space="preserve"> </w:t>
            </w:r>
            <w:r w:rsidRPr="00BF3DEB">
              <w:rPr>
                <w:rFonts w:ascii="Times New Roman CYR" w:hAnsi="Times New Roman CYR" w:cs="Times New Roman CYR"/>
              </w:rPr>
              <w:t>в</w:t>
            </w:r>
            <w:r w:rsidRPr="00BF3DEB">
              <w:rPr>
                <w:rFonts w:ascii="Times New Roman CYR" w:eastAsia="Times New Roman CYR" w:hAnsi="Times New Roman CYR" w:cs="Times New Roman CYR"/>
              </w:rPr>
              <w:t xml:space="preserve"> </w:t>
            </w:r>
            <w:r w:rsidRPr="00BF3DEB">
              <w:rPr>
                <w:rFonts w:ascii="Times New Roman CYR" w:hAnsi="Times New Roman CYR" w:cs="Times New Roman CYR"/>
              </w:rPr>
              <w:t>условиях</w:t>
            </w:r>
            <w:r w:rsidRPr="00BF3DEB">
              <w:rPr>
                <w:rFonts w:ascii="Times New Roman CYR" w:eastAsia="Times New Roman CYR" w:hAnsi="Times New Roman CYR" w:cs="Times New Roman CYR"/>
              </w:rPr>
              <w:t xml:space="preserve"> </w:t>
            </w:r>
            <w:r w:rsidRPr="00BF3DEB">
              <w:rPr>
                <w:rFonts w:ascii="Times New Roman CYR" w:hAnsi="Times New Roman CYR" w:cs="Times New Roman CYR"/>
              </w:rPr>
              <w:t>эксплуатации</w:t>
            </w:r>
            <w:r w:rsidRPr="00BF3DEB">
              <w:rPr>
                <w:rFonts w:ascii="Times New Roman CYR" w:eastAsia="Times New Roman CYR" w:hAnsi="Times New Roman CYR" w:cs="Times New Roman CYR"/>
              </w:rPr>
              <w:t xml:space="preserve"> </w:t>
            </w:r>
            <w:r w:rsidRPr="00BF3DEB">
              <w:rPr>
                <w:rFonts w:ascii="Times New Roman CYR" w:hAnsi="Times New Roman CYR" w:cs="Times New Roman CYR"/>
              </w:rPr>
              <w:t>изделий</w:t>
            </w:r>
          </w:p>
        </w:tc>
        <w:tc>
          <w:tcPr>
            <w:tcW w:w="2293" w:type="dxa"/>
          </w:tcPr>
          <w:p w:rsidR="00815E6C" w:rsidRPr="00672246" w:rsidRDefault="00815E6C" w:rsidP="005258EA">
            <w:pPr>
              <w:autoSpaceDE w:val="0"/>
              <w:autoSpaceDN w:val="0"/>
              <w:adjustRightInd w:val="0"/>
              <w:jc w:val="center"/>
              <w:rPr>
                <w:bCs/>
              </w:rPr>
            </w:pPr>
            <w:r w:rsidRPr="00BF3DEB">
              <w:t>сформированные систематические знания строения</w:t>
            </w:r>
            <w:r w:rsidRPr="00BF3DEB">
              <w:rPr>
                <w:rFonts w:ascii="Times New Roman CYR" w:eastAsia="Times New Roman CYR" w:hAnsi="Times New Roman CYR" w:cs="Times New Roman CYR"/>
              </w:rPr>
              <w:t xml:space="preserve"> </w:t>
            </w:r>
            <w:r w:rsidRPr="00BF3DEB">
              <w:rPr>
                <w:rFonts w:ascii="Times New Roman CYR" w:hAnsi="Times New Roman CYR" w:cs="Times New Roman CYR"/>
              </w:rPr>
              <w:t>и</w:t>
            </w:r>
            <w:r w:rsidRPr="00BF3DEB">
              <w:rPr>
                <w:rFonts w:ascii="Times New Roman CYR" w:eastAsia="Times New Roman CYR" w:hAnsi="Times New Roman CYR" w:cs="Times New Roman CYR"/>
              </w:rPr>
              <w:t xml:space="preserve"> </w:t>
            </w:r>
            <w:r w:rsidRPr="00BF3DEB">
              <w:rPr>
                <w:rFonts w:ascii="Times New Roman CYR" w:hAnsi="Times New Roman CYR" w:cs="Times New Roman CYR"/>
              </w:rPr>
              <w:t>свойств</w:t>
            </w:r>
            <w:r w:rsidRPr="00BF3DEB">
              <w:rPr>
                <w:rFonts w:ascii="Times New Roman CYR" w:eastAsia="Times New Roman CYR" w:hAnsi="Times New Roman CYR" w:cs="Times New Roman CYR"/>
              </w:rPr>
              <w:t xml:space="preserve"> </w:t>
            </w:r>
            <w:r w:rsidRPr="00BF3DEB">
              <w:rPr>
                <w:rFonts w:ascii="Times New Roman CYR" w:hAnsi="Times New Roman CYR" w:cs="Times New Roman CYR"/>
              </w:rPr>
              <w:t>материалов,</w:t>
            </w:r>
            <w:r w:rsidRPr="00BF3DEB">
              <w:rPr>
                <w:rFonts w:ascii="Times New Roman CYR" w:eastAsia="Times New Roman CYR" w:hAnsi="Times New Roman CYR" w:cs="Times New Roman CYR"/>
              </w:rPr>
              <w:t xml:space="preserve"> </w:t>
            </w:r>
            <w:r w:rsidRPr="00BF3DEB">
              <w:rPr>
                <w:rFonts w:ascii="Times New Roman CYR" w:hAnsi="Times New Roman CYR" w:cs="Times New Roman CYR"/>
              </w:rPr>
              <w:t>сущности</w:t>
            </w:r>
            <w:r w:rsidRPr="00BF3DEB">
              <w:rPr>
                <w:rFonts w:ascii="Times New Roman CYR" w:eastAsia="Times New Roman CYR" w:hAnsi="Times New Roman CYR" w:cs="Times New Roman CYR"/>
              </w:rPr>
              <w:t xml:space="preserve"> </w:t>
            </w:r>
            <w:r w:rsidRPr="00BF3DEB">
              <w:rPr>
                <w:rFonts w:ascii="Times New Roman CYR" w:hAnsi="Times New Roman CYR" w:cs="Times New Roman CYR"/>
              </w:rPr>
              <w:t>явлений,</w:t>
            </w:r>
            <w:r w:rsidRPr="00BF3DEB">
              <w:rPr>
                <w:rFonts w:ascii="Times New Roman CYR" w:eastAsia="Times New Roman CYR" w:hAnsi="Times New Roman CYR" w:cs="Times New Roman CYR"/>
              </w:rPr>
              <w:t xml:space="preserve"> </w:t>
            </w:r>
            <w:r w:rsidRPr="00BF3DEB">
              <w:rPr>
                <w:rFonts w:ascii="Times New Roman CYR" w:hAnsi="Times New Roman CYR" w:cs="Times New Roman CYR"/>
              </w:rPr>
              <w:t>происходящих</w:t>
            </w:r>
            <w:r w:rsidRPr="00BF3DEB">
              <w:rPr>
                <w:rFonts w:ascii="Times New Roman CYR" w:eastAsia="Times New Roman CYR" w:hAnsi="Times New Roman CYR" w:cs="Times New Roman CYR"/>
              </w:rPr>
              <w:t xml:space="preserve"> </w:t>
            </w:r>
            <w:r w:rsidRPr="00BF3DEB">
              <w:rPr>
                <w:rFonts w:ascii="Times New Roman CYR" w:hAnsi="Times New Roman CYR" w:cs="Times New Roman CYR"/>
              </w:rPr>
              <w:t>в</w:t>
            </w:r>
            <w:r w:rsidRPr="00BF3DEB">
              <w:rPr>
                <w:rFonts w:ascii="Times New Roman CYR" w:eastAsia="Times New Roman CYR" w:hAnsi="Times New Roman CYR" w:cs="Times New Roman CYR"/>
              </w:rPr>
              <w:t xml:space="preserve"> </w:t>
            </w:r>
            <w:r w:rsidRPr="00BF3DEB">
              <w:rPr>
                <w:rFonts w:ascii="Times New Roman CYR" w:hAnsi="Times New Roman CYR" w:cs="Times New Roman CYR"/>
              </w:rPr>
              <w:t>материалах</w:t>
            </w:r>
            <w:r w:rsidRPr="00BF3DEB">
              <w:rPr>
                <w:rFonts w:ascii="Times New Roman CYR" w:eastAsia="Times New Roman CYR" w:hAnsi="Times New Roman CYR" w:cs="Times New Roman CYR"/>
              </w:rPr>
              <w:t xml:space="preserve"> </w:t>
            </w:r>
            <w:r w:rsidRPr="00BF3DEB">
              <w:rPr>
                <w:rFonts w:ascii="Times New Roman CYR" w:hAnsi="Times New Roman CYR" w:cs="Times New Roman CYR"/>
              </w:rPr>
              <w:t>в</w:t>
            </w:r>
            <w:r w:rsidRPr="00BF3DEB">
              <w:rPr>
                <w:rFonts w:ascii="Times New Roman CYR" w:eastAsia="Times New Roman CYR" w:hAnsi="Times New Roman CYR" w:cs="Times New Roman CYR"/>
              </w:rPr>
              <w:t xml:space="preserve"> </w:t>
            </w:r>
            <w:r w:rsidRPr="00BF3DEB">
              <w:rPr>
                <w:rFonts w:ascii="Times New Roman CYR" w:hAnsi="Times New Roman CYR" w:cs="Times New Roman CYR"/>
              </w:rPr>
              <w:t>условиях</w:t>
            </w:r>
            <w:r w:rsidRPr="00BF3DEB">
              <w:rPr>
                <w:rFonts w:ascii="Times New Roman CYR" w:eastAsia="Times New Roman CYR" w:hAnsi="Times New Roman CYR" w:cs="Times New Roman CYR"/>
              </w:rPr>
              <w:t xml:space="preserve"> </w:t>
            </w:r>
            <w:r w:rsidRPr="00BF3DEB">
              <w:rPr>
                <w:rFonts w:ascii="Times New Roman CYR" w:hAnsi="Times New Roman CYR" w:cs="Times New Roman CYR"/>
              </w:rPr>
              <w:t>эксплуатации</w:t>
            </w:r>
            <w:r w:rsidRPr="00BF3DEB">
              <w:rPr>
                <w:rFonts w:ascii="Times New Roman CYR" w:eastAsia="Times New Roman CYR" w:hAnsi="Times New Roman CYR" w:cs="Times New Roman CYR"/>
              </w:rPr>
              <w:t xml:space="preserve"> </w:t>
            </w:r>
            <w:r w:rsidRPr="00BF3DEB">
              <w:rPr>
                <w:rFonts w:ascii="Times New Roman CYR" w:hAnsi="Times New Roman CYR" w:cs="Times New Roman CYR"/>
              </w:rPr>
              <w:t>изделий</w:t>
            </w:r>
          </w:p>
        </w:tc>
      </w:tr>
      <w:tr w:rsidR="00815E6C" w:rsidRPr="00BF3DEB" w:rsidTr="005258EA">
        <w:tc>
          <w:tcPr>
            <w:tcW w:w="2376" w:type="dxa"/>
          </w:tcPr>
          <w:p w:rsidR="00815E6C" w:rsidRPr="00BF3DEB" w:rsidRDefault="00815E6C" w:rsidP="005258EA">
            <w:pPr>
              <w:ind w:left="5" w:hanging="5"/>
              <w:jc w:val="center"/>
              <w:rPr>
                <w:bCs/>
                <w:color w:val="000000"/>
                <w:kern w:val="24"/>
              </w:rPr>
            </w:pPr>
            <w:r w:rsidRPr="00BF3DEB">
              <w:rPr>
                <w:bCs/>
                <w:color w:val="000000"/>
                <w:kern w:val="24"/>
              </w:rPr>
              <w:t>Уметь:</w:t>
            </w:r>
          </w:p>
          <w:p w:rsidR="00815E6C" w:rsidRPr="00BF3DEB" w:rsidRDefault="00815E6C" w:rsidP="005258EA">
            <w:pPr>
              <w:ind w:left="5" w:hanging="5"/>
              <w:jc w:val="center"/>
              <w:rPr>
                <w:bCs/>
                <w:color w:val="000000"/>
                <w:kern w:val="24"/>
              </w:rPr>
            </w:pPr>
            <w:r w:rsidRPr="00BF3DEB">
              <w:t>- подбирать</w:t>
            </w:r>
            <w:r w:rsidRPr="00BF3DEB">
              <w:rPr>
                <w:rFonts w:eastAsia="Times New Roman CYR"/>
              </w:rPr>
              <w:t xml:space="preserve"> </w:t>
            </w:r>
            <w:r w:rsidRPr="00BF3DEB">
              <w:t>необходимый</w:t>
            </w:r>
            <w:r w:rsidRPr="00BF3DEB">
              <w:rPr>
                <w:rFonts w:eastAsia="Times New Roman CYR"/>
              </w:rPr>
              <w:t xml:space="preserve"> </w:t>
            </w:r>
            <w:r w:rsidRPr="00BF3DEB">
              <w:t>материал</w:t>
            </w:r>
            <w:r w:rsidRPr="00BF3DEB">
              <w:rPr>
                <w:rFonts w:eastAsia="Times New Roman CYR"/>
              </w:rPr>
              <w:t xml:space="preserve"> </w:t>
            </w:r>
            <w:r w:rsidRPr="00BF3DEB">
              <w:t>для</w:t>
            </w:r>
            <w:r w:rsidRPr="00BF3DEB">
              <w:rPr>
                <w:rFonts w:eastAsia="Times New Roman CYR"/>
              </w:rPr>
              <w:t xml:space="preserve"> </w:t>
            </w:r>
            <w:r w:rsidRPr="00BF3DEB">
              <w:t>изготовления</w:t>
            </w:r>
            <w:r w:rsidRPr="00BF3DEB">
              <w:rPr>
                <w:rFonts w:eastAsia="Times New Roman CYR"/>
              </w:rPr>
              <w:t xml:space="preserve"> </w:t>
            </w:r>
            <w:r w:rsidRPr="00BF3DEB">
              <w:t>деталей</w:t>
            </w:r>
            <w:r w:rsidRPr="00BF3DEB">
              <w:rPr>
                <w:rFonts w:eastAsia="Times New Roman CYR"/>
              </w:rPr>
              <w:t xml:space="preserve"> </w:t>
            </w:r>
            <w:r w:rsidRPr="00BF3DEB">
              <w:t>машин,</w:t>
            </w:r>
            <w:r w:rsidRPr="00BF3DEB">
              <w:rPr>
                <w:rFonts w:eastAsia="Times New Roman CYR"/>
              </w:rPr>
              <w:t xml:space="preserve"> </w:t>
            </w:r>
            <w:r w:rsidRPr="00BF3DEB">
              <w:t>назначать</w:t>
            </w:r>
            <w:r w:rsidRPr="00BF3DEB">
              <w:rPr>
                <w:rFonts w:eastAsia="Times New Roman CYR"/>
              </w:rPr>
              <w:t xml:space="preserve"> </w:t>
            </w:r>
            <w:r w:rsidRPr="00BF3DEB">
              <w:t>вид</w:t>
            </w:r>
            <w:r w:rsidRPr="00BF3DEB">
              <w:rPr>
                <w:rFonts w:eastAsia="Times New Roman CYR"/>
              </w:rPr>
              <w:t xml:space="preserve"> </w:t>
            </w:r>
            <w:r w:rsidRPr="00BF3DEB">
              <w:t>обработки</w:t>
            </w:r>
            <w:r w:rsidRPr="00BF3DEB">
              <w:rPr>
                <w:rFonts w:eastAsia="Times New Roman CYR"/>
              </w:rPr>
              <w:t xml:space="preserve"> </w:t>
            </w:r>
            <w:r w:rsidRPr="00BF3DEB">
              <w:t>для</w:t>
            </w:r>
            <w:r w:rsidRPr="00BF3DEB">
              <w:rPr>
                <w:rFonts w:eastAsia="Times New Roman CYR"/>
              </w:rPr>
              <w:t xml:space="preserve"> </w:t>
            </w:r>
            <w:r w:rsidRPr="00BF3DEB">
              <w:t>получения</w:t>
            </w:r>
            <w:r w:rsidRPr="00BF3DEB">
              <w:rPr>
                <w:rFonts w:eastAsia="Times New Roman CYR"/>
              </w:rPr>
              <w:t xml:space="preserve"> </w:t>
            </w:r>
            <w:r w:rsidRPr="00BF3DEB">
              <w:t>требуемых</w:t>
            </w:r>
            <w:r w:rsidRPr="00BF3DEB">
              <w:rPr>
                <w:rFonts w:eastAsia="Times New Roman CYR"/>
              </w:rPr>
              <w:t xml:space="preserve"> </w:t>
            </w:r>
            <w:r w:rsidRPr="00BF3DEB">
              <w:t>эксплуатационных</w:t>
            </w:r>
            <w:r w:rsidRPr="00BF3DEB">
              <w:rPr>
                <w:rFonts w:eastAsia="Times New Roman CYR"/>
              </w:rPr>
              <w:t xml:space="preserve"> </w:t>
            </w:r>
            <w:r w:rsidRPr="00BF3DEB">
              <w:t>свойств</w:t>
            </w:r>
            <w:r w:rsidRPr="00BF3DEB">
              <w:rPr>
                <w:rFonts w:eastAsia="Times New Roman CYR"/>
              </w:rPr>
              <w:t xml:space="preserve"> </w:t>
            </w:r>
            <w:r w:rsidRPr="00BF3DEB">
              <w:t>деталей</w:t>
            </w:r>
          </w:p>
        </w:tc>
        <w:tc>
          <w:tcPr>
            <w:tcW w:w="2410" w:type="dxa"/>
            <w:gridSpan w:val="2"/>
          </w:tcPr>
          <w:p w:rsidR="00815E6C" w:rsidRPr="00BF3DEB" w:rsidRDefault="00815E6C" w:rsidP="005258EA">
            <w:pPr>
              <w:autoSpaceDE w:val="0"/>
              <w:autoSpaceDN w:val="0"/>
              <w:adjustRightInd w:val="0"/>
              <w:jc w:val="center"/>
            </w:pPr>
            <w:r w:rsidRPr="00BF3DEB">
              <w:t>в целом успешно, но не систематически осуществляемые умения подбирать</w:t>
            </w:r>
            <w:r w:rsidRPr="00BF3DEB">
              <w:rPr>
                <w:rFonts w:eastAsia="Times New Roman CYR"/>
              </w:rPr>
              <w:t xml:space="preserve"> </w:t>
            </w:r>
            <w:r w:rsidRPr="00BF3DEB">
              <w:t>необходимый</w:t>
            </w:r>
            <w:r w:rsidRPr="00BF3DEB">
              <w:rPr>
                <w:rFonts w:eastAsia="Times New Roman CYR"/>
              </w:rPr>
              <w:t xml:space="preserve"> </w:t>
            </w:r>
            <w:r w:rsidRPr="00BF3DEB">
              <w:t>материал</w:t>
            </w:r>
            <w:r w:rsidRPr="00BF3DEB">
              <w:rPr>
                <w:rFonts w:eastAsia="Times New Roman CYR"/>
              </w:rPr>
              <w:t xml:space="preserve"> </w:t>
            </w:r>
            <w:r w:rsidRPr="00BF3DEB">
              <w:t>для</w:t>
            </w:r>
            <w:r w:rsidRPr="00BF3DEB">
              <w:rPr>
                <w:rFonts w:eastAsia="Times New Roman CYR"/>
              </w:rPr>
              <w:t xml:space="preserve"> </w:t>
            </w:r>
            <w:r w:rsidRPr="00BF3DEB">
              <w:t>изготовления</w:t>
            </w:r>
            <w:r w:rsidRPr="00BF3DEB">
              <w:rPr>
                <w:rFonts w:eastAsia="Times New Roman CYR"/>
              </w:rPr>
              <w:t xml:space="preserve"> </w:t>
            </w:r>
            <w:r w:rsidRPr="00BF3DEB">
              <w:t>деталей</w:t>
            </w:r>
            <w:r w:rsidRPr="00BF3DEB">
              <w:rPr>
                <w:rFonts w:eastAsia="Times New Roman CYR"/>
              </w:rPr>
              <w:t xml:space="preserve"> </w:t>
            </w:r>
            <w:r w:rsidRPr="00BF3DEB">
              <w:t>машин,</w:t>
            </w:r>
            <w:r w:rsidRPr="00BF3DEB">
              <w:rPr>
                <w:rFonts w:eastAsia="Times New Roman CYR"/>
              </w:rPr>
              <w:t xml:space="preserve"> </w:t>
            </w:r>
            <w:r w:rsidRPr="00BF3DEB">
              <w:t>назначать</w:t>
            </w:r>
            <w:r w:rsidRPr="00BF3DEB">
              <w:rPr>
                <w:rFonts w:eastAsia="Times New Roman CYR"/>
              </w:rPr>
              <w:t xml:space="preserve"> </w:t>
            </w:r>
            <w:r w:rsidRPr="00BF3DEB">
              <w:t>вид</w:t>
            </w:r>
            <w:r w:rsidRPr="00BF3DEB">
              <w:rPr>
                <w:rFonts w:eastAsia="Times New Roman CYR"/>
              </w:rPr>
              <w:t xml:space="preserve"> </w:t>
            </w:r>
            <w:r w:rsidRPr="00BF3DEB">
              <w:t>обработки</w:t>
            </w:r>
            <w:r w:rsidRPr="00BF3DEB">
              <w:rPr>
                <w:rFonts w:eastAsia="Times New Roman CYR"/>
              </w:rPr>
              <w:t xml:space="preserve"> </w:t>
            </w:r>
            <w:r w:rsidRPr="00BF3DEB">
              <w:t>для</w:t>
            </w:r>
            <w:r w:rsidRPr="00BF3DEB">
              <w:rPr>
                <w:rFonts w:eastAsia="Times New Roman CYR"/>
              </w:rPr>
              <w:t xml:space="preserve"> </w:t>
            </w:r>
            <w:r w:rsidRPr="00BF3DEB">
              <w:t>получения</w:t>
            </w:r>
            <w:r w:rsidRPr="00BF3DEB">
              <w:rPr>
                <w:rFonts w:eastAsia="Times New Roman CYR"/>
              </w:rPr>
              <w:t xml:space="preserve"> </w:t>
            </w:r>
            <w:r w:rsidRPr="00BF3DEB">
              <w:t>требуемых</w:t>
            </w:r>
            <w:r w:rsidRPr="00BF3DEB">
              <w:rPr>
                <w:rFonts w:eastAsia="Times New Roman CYR"/>
              </w:rPr>
              <w:t xml:space="preserve"> </w:t>
            </w:r>
            <w:r w:rsidRPr="00BF3DEB">
              <w:t>эксплуатационных</w:t>
            </w:r>
            <w:r w:rsidRPr="00BF3DEB">
              <w:rPr>
                <w:rFonts w:eastAsia="Times New Roman CYR"/>
              </w:rPr>
              <w:t xml:space="preserve"> </w:t>
            </w:r>
            <w:r w:rsidRPr="00BF3DEB">
              <w:t>свойств</w:t>
            </w:r>
            <w:r w:rsidRPr="00BF3DEB">
              <w:rPr>
                <w:rFonts w:eastAsia="Times New Roman CYR"/>
              </w:rPr>
              <w:t xml:space="preserve"> </w:t>
            </w:r>
            <w:r w:rsidRPr="00BF3DEB">
              <w:t>деталей</w:t>
            </w:r>
          </w:p>
        </w:tc>
        <w:tc>
          <w:tcPr>
            <w:tcW w:w="2492" w:type="dxa"/>
            <w:gridSpan w:val="2"/>
          </w:tcPr>
          <w:p w:rsidR="00815E6C" w:rsidRPr="00BF3DEB" w:rsidRDefault="00815E6C" w:rsidP="005258EA">
            <w:pPr>
              <w:autoSpaceDE w:val="0"/>
              <w:autoSpaceDN w:val="0"/>
              <w:adjustRightInd w:val="0"/>
              <w:jc w:val="center"/>
            </w:pPr>
            <w:proofErr w:type="gramStart"/>
            <w:r w:rsidRPr="00BF3DEB">
              <w:t>в  целом</w:t>
            </w:r>
            <w:proofErr w:type="gramEnd"/>
            <w:r w:rsidRPr="00BF3DEB">
              <w:t xml:space="preserve"> успешно, но  содержащие отдельные пробелы в умении подбирать</w:t>
            </w:r>
            <w:r w:rsidRPr="00BF3DEB">
              <w:rPr>
                <w:rFonts w:eastAsia="Times New Roman CYR"/>
              </w:rPr>
              <w:t xml:space="preserve"> </w:t>
            </w:r>
            <w:r w:rsidRPr="00BF3DEB">
              <w:t>необходимый</w:t>
            </w:r>
            <w:r w:rsidRPr="00BF3DEB">
              <w:rPr>
                <w:rFonts w:eastAsia="Times New Roman CYR"/>
              </w:rPr>
              <w:t xml:space="preserve"> </w:t>
            </w:r>
            <w:r w:rsidRPr="00BF3DEB">
              <w:t>материал</w:t>
            </w:r>
            <w:r w:rsidRPr="00BF3DEB">
              <w:rPr>
                <w:rFonts w:eastAsia="Times New Roman CYR"/>
              </w:rPr>
              <w:t xml:space="preserve"> </w:t>
            </w:r>
            <w:r w:rsidRPr="00BF3DEB">
              <w:t>для</w:t>
            </w:r>
            <w:r w:rsidRPr="00BF3DEB">
              <w:rPr>
                <w:rFonts w:eastAsia="Times New Roman CYR"/>
              </w:rPr>
              <w:t xml:space="preserve"> </w:t>
            </w:r>
            <w:r w:rsidRPr="00BF3DEB">
              <w:t>изготовления</w:t>
            </w:r>
            <w:r w:rsidRPr="00BF3DEB">
              <w:rPr>
                <w:rFonts w:eastAsia="Times New Roman CYR"/>
              </w:rPr>
              <w:t xml:space="preserve"> </w:t>
            </w:r>
            <w:r w:rsidRPr="00BF3DEB">
              <w:t>деталей</w:t>
            </w:r>
            <w:r w:rsidRPr="00BF3DEB">
              <w:rPr>
                <w:rFonts w:eastAsia="Times New Roman CYR"/>
              </w:rPr>
              <w:t xml:space="preserve"> </w:t>
            </w:r>
            <w:r w:rsidRPr="00BF3DEB">
              <w:t>машин,</w:t>
            </w:r>
            <w:r w:rsidRPr="00BF3DEB">
              <w:rPr>
                <w:rFonts w:eastAsia="Times New Roman CYR"/>
              </w:rPr>
              <w:t xml:space="preserve"> </w:t>
            </w:r>
            <w:r w:rsidRPr="00BF3DEB">
              <w:t>назначать</w:t>
            </w:r>
            <w:r w:rsidRPr="00BF3DEB">
              <w:rPr>
                <w:rFonts w:eastAsia="Times New Roman CYR"/>
              </w:rPr>
              <w:t xml:space="preserve"> </w:t>
            </w:r>
            <w:r w:rsidRPr="00BF3DEB">
              <w:t>вид</w:t>
            </w:r>
            <w:r w:rsidRPr="00BF3DEB">
              <w:rPr>
                <w:rFonts w:eastAsia="Times New Roman CYR"/>
              </w:rPr>
              <w:t xml:space="preserve"> </w:t>
            </w:r>
            <w:r w:rsidRPr="00BF3DEB">
              <w:t>обработки</w:t>
            </w:r>
            <w:r w:rsidRPr="00BF3DEB">
              <w:rPr>
                <w:rFonts w:eastAsia="Times New Roman CYR"/>
              </w:rPr>
              <w:t xml:space="preserve"> </w:t>
            </w:r>
            <w:r w:rsidRPr="00BF3DEB">
              <w:t>для</w:t>
            </w:r>
            <w:r w:rsidRPr="00BF3DEB">
              <w:rPr>
                <w:rFonts w:eastAsia="Times New Roman CYR"/>
              </w:rPr>
              <w:t xml:space="preserve"> </w:t>
            </w:r>
            <w:r w:rsidRPr="00BF3DEB">
              <w:t>получения</w:t>
            </w:r>
            <w:r w:rsidRPr="00BF3DEB">
              <w:rPr>
                <w:rFonts w:eastAsia="Times New Roman CYR"/>
              </w:rPr>
              <w:t xml:space="preserve"> </w:t>
            </w:r>
            <w:r w:rsidRPr="00BF3DEB">
              <w:t>требуемых</w:t>
            </w:r>
            <w:r w:rsidRPr="00BF3DEB">
              <w:rPr>
                <w:rFonts w:eastAsia="Times New Roman CYR"/>
              </w:rPr>
              <w:t xml:space="preserve"> </w:t>
            </w:r>
            <w:r w:rsidRPr="00BF3DEB">
              <w:t>эксплуатационных</w:t>
            </w:r>
            <w:r w:rsidRPr="00BF3DEB">
              <w:rPr>
                <w:rFonts w:eastAsia="Times New Roman CYR"/>
              </w:rPr>
              <w:t xml:space="preserve"> </w:t>
            </w:r>
            <w:r w:rsidRPr="00BF3DEB">
              <w:t>свойств</w:t>
            </w:r>
            <w:r w:rsidRPr="00BF3DEB">
              <w:rPr>
                <w:rFonts w:eastAsia="Times New Roman CYR"/>
              </w:rPr>
              <w:t xml:space="preserve"> </w:t>
            </w:r>
            <w:r w:rsidRPr="00BF3DEB">
              <w:t>деталей</w:t>
            </w:r>
          </w:p>
        </w:tc>
        <w:tc>
          <w:tcPr>
            <w:tcW w:w="2293" w:type="dxa"/>
          </w:tcPr>
          <w:p w:rsidR="00815E6C" w:rsidRPr="00BF3DEB" w:rsidRDefault="00815E6C" w:rsidP="005258EA">
            <w:pPr>
              <w:autoSpaceDE w:val="0"/>
              <w:autoSpaceDN w:val="0"/>
              <w:adjustRightInd w:val="0"/>
              <w:jc w:val="center"/>
            </w:pPr>
            <w:r w:rsidRPr="00BF3DEB">
              <w:t>сформированное умение подбирать</w:t>
            </w:r>
            <w:r w:rsidRPr="00BF3DEB">
              <w:rPr>
                <w:rFonts w:eastAsia="Times New Roman CYR"/>
              </w:rPr>
              <w:t xml:space="preserve"> </w:t>
            </w:r>
            <w:r w:rsidRPr="00BF3DEB">
              <w:t>необходимый</w:t>
            </w:r>
            <w:r w:rsidRPr="00BF3DEB">
              <w:rPr>
                <w:rFonts w:eastAsia="Times New Roman CYR"/>
              </w:rPr>
              <w:t xml:space="preserve"> </w:t>
            </w:r>
            <w:r w:rsidRPr="00BF3DEB">
              <w:t>материал</w:t>
            </w:r>
            <w:r w:rsidRPr="00BF3DEB">
              <w:rPr>
                <w:rFonts w:eastAsia="Times New Roman CYR"/>
              </w:rPr>
              <w:t xml:space="preserve"> </w:t>
            </w:r>
            <w:r w:rsidRPr="00BF3DEB">
              <w:t>для</w:t>
            </w:r>
            <w:r w:rsidRPr="00BF3DEB">
              <w:rPr>
                <w:rFonts w:eastAsia="Times New Roman CYR"/>
              </w:rPr>
              <w:t xml:space="preserve"> </w:t>
            </w:r>
            <w:r w:rsidRPr="00BF3DEB">
              <w:t>изготовления</w:t>
            </w:r>
            <w:r w:rsidRPr="00BF3DEB">
              <w:rPr>
                <w:rFonts w:eastAsia="Times New Roman CYR"/>
              </w:rPr>
              <w:t xml:space="preserve"> </w:t>
            </w:r>
            <w:r w:rsidRPr="00BF3DEB">
              <w:t>деталей</w:t>
            </w:r>
            <w:r w:rsidRPr="00BF3DEB">
              <w:rPr>
                <w:rFonts w:eastAsia="Times New Roman CYR"/>
              </w:rPr>
              <w:t xml:space="preserve"> </w:t>
            </w:r>
            <w:r w:rsidRPr="00BF3DEB">
              <w:t>машин,</w:t>
            </w:r>
            <w:r w:rsidRPr="00BF3DEB">
              <w:rPr>
                <w:rFonts w:eastAsia="Times New Roman CYR"/>
              </w:rPr>
              <w:t xml:space="preserve"> </w:t>
            </w:r>
            <w:r w:rsidRPr="00BF3DEB">
              <w:t>назначать</w:t>
            </w:r>
            <w:r w:rsidRPr="00BF3DEB">
              <w:rPr>
                <w:rFonts w:eastAsia="Times New Roman CYR"/>
              </w:rPr>
              <w:t xml:space="preserve"> </w:t>
            </w:r>
            <w:r w:rsidRPr="00BF3DEB">
              <w:t>вид</w:t>
            </w:r>
            <w:r w:rsidRPr="00BF3DEB">
              <w:rPr>
                <w:rFonts w:eastAsia="Times New Roman CYR"/>
              </w:rPr>
              <w:t xml:space="preserve"> </w:t>
            </w:r>
            <w:r w:rsidRPr="00BF3DEB">
              <w:t>обработки</w:t>
            </w:r>
            <w:r w:rsidRPr="00BF3DEB">
              <w:rPr>
                <w:rFonts w:eastAsia="Times New Roman CYR"/>
              </w:rPr>
              <w:t xml:space="preserve"> </w:t>
            </w:r>
            <w:r w:rsidRPr="00BF3DEB">
              <w:t>для</w:t>
            </w:r>
            <w:r w:rsidRPr="00BF3DEB">
              <w:rPr>
                <w:rFonts w:eastAsia="Times New Roman CYR"/>
              </w:rPr>
              <w:t xml:space="preserve"> </w:t>
            </w:r>
            <w:r w:rsidRPr="00BF3DEB">
              <w:t>получения</w:t>
            </w:r>
            <w:r w:rsidRPr="00BF3DEB">
              <w:rPr>
                <w:rFonts w:eastAsia="Times New Roman CYR"/>
              </w:rPr>
              <w:t xml:space="preserve"> </w:t>
            </w:r>
            <w:r w:rsidRPr="00BF3DEB">
              <w:t>требуемых</w:t>
            </w:r>
            <w:r w:rsidRPr="00BF3DEB">
              <w:rPr>
                <w:rFonts w:eastAsia="Times New Roman CYR"/>
              </w:rPr>
              <w:t xml:space="preserve"> </w:t>
            </w:r>
            <w:r w:rsidRPr="00BF3DEB">
              <w:t>эксплуатационных</w:t>
            </w:r>
            <w:r w:rsidRPr="00BF3DEB">
              <w:rPr>
                <w:rFonts w:eastAsia="Times New Roman CYR"/>
              </w:rPr>
              <w:t xml:space="preserve"> </w:t>
            </w:r>
            <w:r w:rsidRPr="00BF3DEB">
              <w:t>свойств</w:t>
            </w:r>
            <w:r w:rsidRPr="00BF3DEB">
              <w:rPr>
                <w:rFonts w:eastAsia="Times New Roman CYR"/>
              </w:rPr>
              <w:t xml:space="preserve"> </w:t>
            </w:r>
            <w:r w:rsidRPr="00BF3DEB">
              <w:t>деталей</w:t>
            </w:r>
          </w:p>
        </w:tc>
      </w:tr>
      <w:tr w:rsidR="00815E6C" w:rsidRPr="00BF3DEB" w:rsidTr="005258EA">
        <w:tc>
          <w:tcPr>
            <w:tcW w:w="2376" w:type="dxa"/>
          </w:tcPr>
          <w:p w:rsidR="00815E6C" w:rsidRPr="00BF3DEB" w:rsidRDefault="00815E6C" w:rsidP="005258EA">
            <w:pPr>
              <w:ind w:left="5" w:hanging="5"/>
              <w:jc w:val="center"/>
              <w:rPr>
                <w:bCs/>
                <w:color w:val="000000"/>
                <w:kern w:val="24"/>
              </w:rPr>
            </w:pPr>
            <w:r w:rsidRPr="00BF3DEB">
              <w:rPr>
                <w:bCs/>
                <w:color w:val="000000"/>
                <w:kern w:val="24"/>
              </w:rPr>
              <w:t>Владеть:</w:t>
            </w:r>
          </w:p>
          <w:p w:rsidR="00815E6C" w:rsidRPr="00BF3DEB" w:rsidRDefault="00815E6C" w:rsidP="005258EA">
            <w:pPr>
              <w:ind w:left="5" w:hanging="5"/>
              <w:jc w:val="center"/>
              <w:rPr>
                <w:bCs/>
                <w:color w:val="000000"/>
                <w:kern w:val="24"/>
              </w:rPr>
            </w:pPr>
            <w:r w:rsidRPr="00BF3DEB">
              <w:t>- методикой выбора конструкционных материалов для изготовления элементов машин и механизмов</w:t>
            </w:r>
          </w:p>
        </w:tc>
        <w:tc>
          <w:tcPr>
            <w:tcW w:w="2410" w:type="dxa"/>
            <w:gridSpan w:val="2"/>
          </w:tcPr>
          <w:p w:rsidR="00815E6C" w:rsidRPr="00BF3DEB" w:rsidRDefault="00815E6C" w:rsidP="005258EA">
            <w:pPr>
              <w:autoSpaceDE w:val="0"/>
              <w:autoSpaceDN w:val="0"/>
              <w:adjustRightInd w:val="0"/>
              <w:jc w:val="center"/>
            </w:pPr>
            <w:r w:rsidRPr="00BF3DEB">
              <w:t>в целом успешное, но не систематическое применение методики выбора конструкционных материалов для изготовления элементов машин и механизмов</w:t>
            </w:r>
          </w:p>
        </w:tc>
        <w:tc>
          <w:tcPr>
            <w:tcW w:w="2492" w:type="dxa"/>
            <w:gridSpan w:val="2"/>
          </w:tcPr>
          <w:p w:rsidR="00815E6C" w:rsidRPr="00BF3DEB" w:rsidRDefault="00815E6C" w:rsidP="005258EA">
            <w:pPr>
              <w:autoSpaceDE w:val="0"/>
              <w:autoSpaceDN w:val="0"/>
              <w:adjustRightInd w:val="0"/>
              <w:jc w:val="center"/>
            </w:pPr>
            <w:proofErr w:type="gramStart"/>
            <w:r w:rsidRPr="00BF3DEB">
              <w:t>в  целом</w:t>
            </w:r>
            <w:proofErr w:type="gramEnd"/>
            <w:r w:rsidRPr="00BF3DEB">
              <w:t xml:space="preserve"> успешное, но  содержащее отдельные пробелы применения методики выбора конструкционных материалов для изготовления элементов машин и механизмов</w:t>
            </w:r>
          </w:p>
        </w:tc>
        <w:tc>
          <w:tcPr>
            <w:tcW w:w="2293" w:type="dxa"/>
          </w:tcPr>
          <w:p w:rsidR="00815E6C" w:rsidRPr="00BF3DEB" w:rsidRDefault="00815E6C" w:rsidP="005258EA">
            <w:pPr>
              <w:autoSpaceDE w:val="0"/>
              <w:autoSpaceDN w:val="0"/>
              <w:adjustRightInd w:val="0"/>
              <w:jc w:val="center"/>
            </w:pPr>
            <w:r w:rsidRPr="00BF3DEB">
              <w:t>успешное и систематическое применение методики выбора конструкционных материалов для изготовления элементов машин и механизмов</w:t>
            </w:r>
          </w:p>
        </w:tc>
      </w:tr>
      <w:tr w:rsidR="00815E6C" w:rsidRPr="00BF3DEB" w:rsidTr="005258EA">
        <w:tc>
          <w:tcPr>
            <w:tcW w:w="9571" w:type="dxa"/>
            <w:gridSpan w:val="6"/>
          </w:tcPr>
          <w:p w:rsidR="00815E6C" w:rsidRPr="00BF3DEB" w:rsidRDefault="00815E6C" w:rsidP="005258EA">
            <w:pPr>
              <w:jc w:val="both"/>
            </w:pPr>
            <w:r w:rsidRPr="009C7DF6">
              <w:rPr>
                <w:b/>
              </w:rPr>
              <w:t>ПК-1</w:t>
            </w:r>
            <w:r>
              <w:rPr>
                <w:b/>
              </w:rPr>
              <w:t>3</w:t>
            </w:r>
            <w:r>
              <w:t xml:space="preserve"> Способностью использовать методы проектирования инженерных сооружений, их конструктивных расчетов</w:t>
            </w:r>
          </w:p>
        </w:tc>
      </w:tr>
      <w:tr w:rsidR="00815E6C" w:rsidRPr="00672246" w:rsidTr="005258EA">
        <w:tc>
          <w:tcPr>
            <w:tcW w:w="2376" w:type="dxa"/>
          </w:tcPr>
          <w:p w:rsidR="00815E6C" w:rsidRPr="00BF3DEB" w:rsidRDefault="00815E6C" w:rsidP="005258EA">
            <w:pPr>
              <w:ind w:left="5" w:hanging="5"/>
              <w:jc w:val="center"/>
            </w:pPr>
            <w:r w:rsidRPr="00BF3DEB">
              <w:rPr>
                <w:bCs/>
                <w:color w:val="000000"/>
                <w:kern w:val="24"/>
              </w:rPr>
              <w:t>Знать:</w:t>
            </w:r>
          </w:p>
          <w:p w:rsidR="00815E6C" w:rsidRPr="00BF3DEB" w:rsidRDefault="00815E6C" w:rsidP="005258EA">
            <w:pPr>
              <w:autoSpaceDE w:val="0"/>
              <w:autoSpaceDN w:val="0"/>
              <w:adjustRightInd w:val="0"/>
              <w:jc w:val="center"/>
            </w:pPr>
            <w:r w:rsidRPr="00BF3DEB">
              <w:t xml:space="preserve">- </w:t>
            </w:r>
            <w:r w:rsidRPr="009C7DF6">
              <w:t>свойства материалов для проектирования инженерных сооружений</w:t>
            </w:r>
          </w:p>
        </w:tc>
        <w:tc>
          <w:tcPr>
            <w:tcW w:w="2410" w:type="dxa"/>
            <w:gridSpan w:val="2"/>
          </w:tcPr>
          <w:p w:rsidR="00815E6C" w:rsidRPr="00BF3DEB" w:rsidRDefault="00815E6C" w:rsidP="005258EA">
            <w:pPr>
              <w:jc w:val="center"/>
            </w:pPr>
            <w:r w:rsidRPr="00BF3DEB">
              <w:t xml:space="preserve">общие, но не структурированные знания </w:t>
            </w:r>
            <w:r w:rsidRPr="009C7DF6">
              <w:t>свойств материалов для проектирования инженерных сооружений</w:t>
            </w:r>
          </w:p>
        </w:tc>
        <w:tc>
          <w:tcPr>
            <w:tcW w:w="2492" w:type="dxa"/>
            <w:gridSpan w:val="2"/>
          </w:tcPr>
          <w:p w:rsidR="00815E6C" w:rsidRPr="00BF3DEB" w:rsidRDefault="00815E6C" w:rsidP="005258EA">
            <w:pPr>
              <w:autoSpaceDE w:val="0"/>
              <w:autoSpaceDN w:val="0"/>
              <w:adjustRightInd w:val="0"/>
              <w:jc w:val="center"/>
              <w:rPr>
                <w:bCs/>
              </w:rPr>
            </w:pPr>
            <w:r w:rsidRPr="00BF3DEB">
              <w:t xml:space="preserve">сформированные, но содержащие отдельные пробелы знания </w:t>
            </w:r>
            <w:r w:rsidRPr="009C7DF6">
              <w:t>свойств материалов для проектирования инженерных сооружений</w:t>
            </w:r>
          </w:p>
        </w:tc>
        <w:tc>
          <w:tcPr>
            <w:tcW w:w="2293" w:type="dxa"/>
          </w:tcPr>
          <w:p w:rsidR="00815E6C" w:rsidRPr="00672246" w:rsidRDefault="00815E6C" w:rsidP="005258EA">
            <w:pPr>
              <w:autoSpaceDE w:val="0"/>
              <w:autoSpaceDN w:val="0"/>
              <w:adjustRightInd w:val="0"/>
              <w:jc w:val="center"/>
              <w:rPr>
                <w:bCs/>
              </w:rPr>
            </w:pPr>
            <w:r w:rsidRPr="00BF3DEB">
              <w:t xml:space="preserve">сформированные систематические знания </w:t>
            </w:r>
            <w:r w:rsidRPr="009C7DF6">
              <w:t>свойств материалов для проектирования инженерных сооружений</w:t>
            </w:r>
          </w:p>
        </w:tc>
      </w:tr>
      <w:tr w:rsidR="00815E6C" w:rsidRPr="00BF3DEB" w:rsidTr="005258EA">
        <w:tc>
          <w:tcPr>
            <w:tcW w:w="2376" w:type="dxa"/>
          </w:tcPr>
          <w:p w:rsidR="00815E6C" w:rsidRPr="00BF3DEB" w:rsidRDefault="00815E6C" w:rsidP="005258EA">
            <w:pPr>
              <w:ind w:left="5" w:hanging="5"/>
              <w:jc w:val="center"/>
              <w:rPr>
                <w:bCs/>
                <w:color w:val="000000"/>
                <w:kern w:val="24"/>
              </w:rPr>
            </w:pPr>
            <w:r w:rsidRPr="00BF3DEB">
              <w:rPr>
                <w:bCs/>
                <w:color w:val="000000"/>
                <w:kern w:val="24"/>
              </w:rPr>
              <w:t>Уметь:</w:t>
            </w:r>
          </w:p>
          <w:p w:rsidR="00815E6C" w:rsidRPr="009C7DF6" w:rsidRDefault="00815E6C" w:rsidP="005258EA">
            <w:pPr>
              <w:autoSpaceDE w:val="0"/>
              <w:autoSpaceDN w:val="0"/>
              <w:adjustRightInd w:val="0"/>
            </w:pPr>
            <w:r w:rsidRPr="00BF3DEB">
              <w:t xml:space="preserve">- </w:t>
            </w:r>
            <w:r w:rsidRPr="009C7DF6">
              <w:t>Обосновать выбор материалов при проектировании инженерных сооружений</w:t>
            </w:r>
          </w:p>
          <w:p w:rsidR="00815E6C" w:rsidRPr="00BF3DEB" w:rsidRDefault="00815E6C" w:rsidP="005258EA">
            <w:pPr>
              <w:ind w:left="5" w:hanging="5"/>
              <w:jc w:val="center"/>
              <w:rPr>
                <w:bCs/>
                <w:color w:val="000000"/>
                <w:kern w:val="24"/>
              </w:rPr>
            </w:pPr>
          </w:p>
        </w:tc>
        <w:tc>
          <w:tcPr>
            <w:tcW w:w="2410" w:type="dxa"/>
            <w:gridSpan w:val="2"/>
          </w:tcPr>
          <w:p w:rsidR="00815E6C" w:rsidRPr="009C7DF6" w:rsidRDefault="00815E6C" w:rsidP="005258EA">
            <w:pPr>
              <w:autoSpaceDE w:val="0"/>
              <w:autoSpaceDN w:val="0"/>
              <w:adjustRightInd w:val="0"/>
            </w:pPr>
            <w:r w:rsidRPr="00BF3DEB">
              <w:t>в целом успешно, но не систематически осуществляемые умени</w:t>
            </w:r>
            <w:r>
              <w:t>е</w:t>
            </w:r>
            <w:r w:rsidRPr="00BF3DEB">
              <w:t xml:space="preserve"> </w:t>
            </w:r>
            <w:r>
              <w:t>о</w:t>
            </w:r>
            <w:r w:rsidRPr="009C7DF6">
              <w:t>босновать выбор материалов при проектировании инженерных сооружений</w:t>
            </w:r>
          </w:p>
          <w:p w:rsidR="00815E6C" w:rsidRPr="00BF3DEB" w:rsidRDefault="00815E6C" w:rsidP="005258EA">
            <w:pPr>
              <w:autoSpaceDE w:val="0"/>
              <w:autoSpaceDN w:val="0"/>
              <w:adjustRightInd w:val="0"/>
              <w:jc w:val="center"/>
            </w:pPr>
          </w:p>
        </w:tc>
        <w:tc>
          <w:tcPr>
            <w:tcW w:w="2492" w:type="dxa"/>
            <w:gridSpan w:val="2"/>
          </w:tcPr>
          <w:p w:rsidR="00815E6C" w:rsidRPr="009C7DF6" w:rsidRDefault="00815E6C" w:rsidP="005258EA">
            <w:pPr>
              <w:autoSpaceDE w:val="0"/>
              <w:autoSpaceDN w:val="0"/>
              <w:adjustRightInd w:val="0"/>
            </w:pPr>
            <w:proofErr w:type="gramStart"/>
            <w:r w:rsidRPr="00BF3DEB">
              <w:t>в  целом</w:t>
            </w:r>
            <w:proofErr w:type="gramEnd"/>
            <w:r w:rsidRPr="00BF3DEB">
              <w:t xml:space="preserve"> успешно, но  содержащие отдельные пробелы в умени</w:t>
            </w:r>
            <w:r>
              <w:t>е</w:t>
            </w:r>
            <w:r w:rsidRPr="00BF3DEB">
              <w:t xml:space="preserve"> </w:t>
            </w:r>
            <w:r>
              <w:t>о</w:t>
            </w:r>
            <w:r w:rsidRPr="009C7DF6">
              <w:t>босновать выбор материалов при проектировании инженерных сооружений</w:t>
            </w:r>
          </w:p>
          <w:p w:rsidR="00815E6C" w:rsidRPr="00BF3DEB" w:rsidRDefault="00815E6C" w:rsidP="005258EA">
            <w:pPr>
              <w:autoSpaceDE w:val="0"/>
              <w:autoSpaceDN w:val="0"/>
              <w:adjustRightInd w:val="0"/>
              <w:jc w:val="center"/>
            </w:pPr>
            <w:r w:rsidRPr="00BF3DEB">
              <w:t>свойств</w:t>
            </w:r>
            <w:r w:rsidRPr="00BF3DEB">
              <w:rPr>
                <w:rFonts w:eastAsia="Times New Roman CYR"/>
              </w:rPr>
              <w:t xml:space="preserve"> </w:t>
            </w:r>
            <w:r w:rsidRPr="00BF3DEB">
              <w:t>деталей</w:t>
            </w:r>
          </w:p>
        </w:tc>
        <w:tc>
          <w:tcPr>
            <w:tcW w:w="2293" w:type="dxa"/>
          </w:tcPr>
          <w:p w:rsidR="00815E6C" w:rsidRPr="009C7DF6" w:rsidRDefault="00815E6C" w:rsidP="005258EA">
            <w:pPr>
              <w:autoSpaceDE w:val="0"/>
              <w:autoSpaceDN w:val="0"/>
              <w:adjustRightInd w:val="0"/>
            </w:pPr>
            <w:proofErr w:type="gramStart"/>
            <w:r w:rsidRPr="00BF3DEB">
              <w:t>сформированное  умени</w:t>
            </w:r>
            <w:r>
              <w:t>е</w:t>
            </w:r>
            <w:proofErr w:type="gramEnd"/>
            <w:r w:rsidRPr="00BF3DEB">
              <w:t xml:space="preserve"> </w:t>
            </w:r>
            <w:r>
              <w:t>о</w:t>
            </w:r>
            <w:r w:rsidRPr="009C7DF6">
              <w:t>босновать выбор материалов при проектировании инженерных сооружений</w:t>
            </w:r>
          </w:p>
          <w:p w:rsidR="00815E6C" w:rsidRPr="00BF3DEB" w:rsidRDefault="00815E6C" w:rsidP="005258EA">
            <w:pPr>
              <w:autoSpaceDE w:val="0"/>
              <w:autoSpaceDN w:val="0"/>
              <w:adjustRightInd w:val="0"/>
              <w:jc w:val="center"/>
            </w:pPr>
          </w:p>
        </w:tc>
      </w:tr>
    </w:tbl>
    <w:p w:rsidR="00815E6C" w:rsidRDefault="00815E6C" w:rsidP="00815E6C">
      <w:pPr>
        <w:spacing w:after="200" w:line="276" w:lineRule="auto"/>
        <w:rPr>
          <w:b/>
          <w:bCs/>
        </w:rPr>
      </w:pPr>
    </w:p>
    <w:p w:rsidR="00815E6C" w:rsidRDefault="00815E6C" w:rsidP="00815E6C">
      <w:pPr>
        <w:spacing w:after="200" w:line="276" w:lineRule="auto"/>
        <w:rPr>
          <w:b/>
          <w:bCs/>
        </w:rPr>
      </w:pPr>
    </w:p>
    <w:p w:rsidR="00815E6C" w:rsidRDefault="00815E6C" w:rsidP="00815E6C">
      <w:pPr>
        <w:spacing w:after="200" w:line="276" w:lineRule="auto"/>
        <w:rPr>
          <w:b/>
          <w:bCs/>
        </w:rPr>
      </w:pPr>
    </w:p>
    <w:p w:rsidR="00815E6C" w:rsidRPr="006E23EF" w:rsidRDefault="00815E6C" w:rsidP="00815E6C">
      <w:pPr>
        <w:spacing w:after="200" w:line="276" w:lineRule="auto"/>
        <w:rPr>
          <w:b/>
          <w:bCs/>
          <w:color w:val="000000"/>
        </w:rPr>
      </w:pPr>
      <w:r w:rsidRPr="00BF3DEB">
        <w:rPr>
          <w:b/>
          <w:bCs/>
        </w:rPr>
        <w:t>6.2.1. Шкалы оценивания</w:t>
      </w:r>
    </w:p>
    <w:p w:rsidR="00815E6C" w:rsidRPr="00D86FA8" w:rsidRDefault="00815E6C" w:rsidP="00815E6C">
      <w:pPr>
        <w:autoSpaceDE w:val="0"/>
        <w:autoSpaceDN w:val="0"/>
        <w:adjustRightInd w:val="0"/>
        <w:jc w:val="center"/>
        <w:rPr>
          <w:b/>
          <w:bCs/>
          <w:iCs/>
        </w:rPr>
      </w:pPr>
      <w:r w:rsidRPr="00D86FA8">
        <w:rPr>
          <w:b/>
          <w:bCs/>
          <w:iCs/>
        </w:rPr>
        <w:t>Шкала оценивания зачета</w:t>
      </w:r>
    </w:p>
    <w:tbl>
      <w:tblPr>
        <w:tblW w:w="5081" w:type="pct"/>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885"/>
        <w:gridCol w:w="7865"/>
      </w:tblGrid>
      <w:tr w:rsidR="00815E6C" w:rsidRPr="00D86FA8" w:rsidTr="005258EA">
        <w:tc>
          <w:tcPr>
            <w:tcW w:w="1835" w:type="dxa"/>
            <w:tcBorders>
              <w:top w:val="outset" w:sz="6" w:space="0" w:color="auto"/>
              <w:bottom w:val="outset" w:sz="6" w:space="0" w:color="auto"/>
              <w:right w:val="outset" w:sz="6" w:space="0" w:color="auto"/>
            </w:tcBorders>
            <w:tcMar>
              <w:top w:w="72" w:type="dxa"/>
              <w:left w:w="120" w:type="dxa"/>
              <w:bottom w:w="72" w:type="dxa"/>
              <w:right w:w="120" w:type="dxa"/>
            </w:tcMar>
            <w:vAlign w:val="center"/>
          </w:tcPr>
          <w:p w:rsidR="00815E6C" w:rsidRPr="00D86FA8" w:rsidRDefault="00815E6C" w:rsidP="005258EA">
            <w:pPr>
              <w:jc w:val="center"/>
            </w:pPr>
            <w:r w:rsidRPr="00D86FA8">
              <w:t>Оценка</w:t>
            </w:r>
          </w:p>
        </w:tc>
        <w:tc>
          <w:tcPr>
            <w:tcW w:w="7655" w:type="dxa"/>
            <w:tcBorders>
              <w:top w:val="outset" w:sz="6" w:space="0" w:color="auto"/>
              <w:left w:val="outset" w:sz="6" w:space="0" w:color="auto"/>
              <w:bottom w:val="outset" w:sz="6" w:space="0" w:color="auto"/>
            </w:tcBorders>
            <w:tcMar>
              <w:top w:w="72" w:type="dxa"/>
              <w:left w:w="120" w:type="dxa"/>
              <w:bottom w:w="72" w:type="dxa"/>
              <w:right w:w="120" w:type="dxa"/>
            </w:tcMar>
            <w:vAlign w:val="center"/>
          </w:tcPr>
          <w:p w:rsidR="00815E6C" w:rsidRPr="00D86FA8" w:rsidRDefault="00815E6C" w:rsidP="005258EA">
            <w:pPr>
              <w:jc w:val="center"/>
            </w:pPr>
            <w:r w:rsidRPr="00D86FA8">
              <w:t>Описание</w:t>
            </w:r>
          </w:p>
        </w:tc>
      </w:tr>
      <w:tr w:rsidR="00815E6C" w:rsidRPr="00D86FA8" w:rsidTr="005258EA">
        <w:tc>
          <w:tcPr>
            <w:tcW w:w="1835" w:type="dxa"/>
            <w:tcBorders>
              <w:top w:val="outset" w:sz="6" w:space="0" w:color="auto"/>
              <w:bottom w:val="outset" w:sz="6" w:space="0" w:color="auto"/>
              <w:right w:val="outset" w:sz="6" w:space="0" w:color="auto"/>
            </w:tcBorders>
            <w:tcMar>
              <w:top w:w="72" w:type="dxa"/>
              <w:left w:w="120" w:type="dxa"/>
              <w:bottom w:w="72" w:type="dxa"/>
              <w:right w:w="120" w:type="dxa"/>
            </w:tcMar>
            <w:vAlign w:val="center"/>
          </w:tcPr>
          <w:p w:rsidR="00815E6C" w:rsidRPr="00D86FA8" w:rsidRDefault="00815E6C" w:rsidP="005258EA">
            <w:pPr>
              <w:jc w:val="center"/>
            </w:pPr>
            <w:r w:rsidRPr="00D86FA8">
              <w:t>«Зачтено»</w:t>
            </w:r>
          </w:p>
        </w:tc>
        <w:tc>
          <w:tcPr>
            <w:tcW w:w="7655" w:type="dxa"/>
            <w:tcBorders>
              <w:top w:val="outset" w:sz="6" w:space="0" w:color="auto"/>
              <w:left w:val="outset" w:sz="6" w:space="0" w:color="auto"/>
              <w:bottom w:val="outset" w:sz="6" w:space="0" w:color="auto"/>
            </w:tcBorders>
            <w:tcMar>
              <w:top w:w="72" w:type="dxa"/>
              <w:left w:w="120" w:type="dxa"/>
              <w:bottom w:w="72" w:type="dxa"/>
              <w:right w:w="120" w:type="dxa"/>
            </w:tcMar>
            <w:vAlign w:val="center"/>
          </w:tcPr>
          <w:p w:rsidR="00815E6C" w:rsidRPr="00D86FA8" w:rsidRDefault="00815E6C" w:rsidP="005258EA">
            <w:pPr>
              <w:jc w:val="both"/>
            </w:pPr>
            <w:r w:rsidRPr="00D86FA8">
              <w:t>Студент освоил программный материал всех разделов, последователен в изложении программного материала, достаточно последовательно и логически стройно его излагает, умеет увязывать теорию с практикой, успешно прошел текущий контроль успеваемости по дисциплине, продемонстрировал индивидуальные знания, умениями и навыки практической работы.</w:t>
            </w:r>
          </w:p>
        </w:tc>
      </w:tr>
      <w:tr w:rsidR="00815E6C" w:rsidRPr="00D86FA8" w:rsidTr="005258EA">
        <w:tc>
          <w:tcPr>
            <w:tcW w:w="1835" w:type="dxa"/>
            <w:tcBorders>
              <w:top w:val="outset" w:sz="6" w:space="0" w:color="auto"/>
              <w:bottom w:val="outset" w:sz="6" w:space="0" w:color="auto"/>
              <w:right w:val="outset" w:sz="6" w:space="0" w:color="auto"/>
            </w:tcBorders>
            <w:tcMar>
              <w:top w:w="72" w:type="dxa"/>
              <w:left w:w="120" w:type="dxa"/>
              <w:bottom w:w="72" w:type="dxa"/>
              <w:right w:w="120" w:type="dxa"/>
            </w:tcMar>
            <w:vAlign w:val="center"/>
          </w:tcPr>
          <w:p w:rsidR="00815E6C" w:rsidRPr="00D86FA8" w:rsidRDefault="00815E6C" w:rsidP="005258EA">
            <w:pPr>
              <w:jc w:val="center"/>
            </w:pPr>
            <w:r w:rsidRPr="00D86FA8">
              <w:t>«Не зачтено»</w:t>
            </w:r>
          </w:p>
        </w:tc>
        <w:tc>
          <w:tcPr>
            <w:tcW w:w="7655" w:type="dxa"/>
            <w:tcBorders>
              <w:top w:val="outset" w:sz="6" w:space="0" w:color="auto"/>
              <w:left w:val="outset" w:sz="6" w:space="0" w:color="auto"/>
              <w:bottom w:val="outset" w:sz="6" w:space="0" w:color="auto"/>
            </w:tcBorders>
            <w:tcMar>
              <w:top w:w="72" w:type="dxa"/>
              <w:left w:w="120" w:type="dxa"/>
              <w:bottom w:w="72" w:type="dxa"/>
              <w:right w:w="120" w:type="dxa"/>
            </w:tcMar>
            <w:vAlign w:val="center"/>
          </w:tcPr>
          <w:p w:rsidR="00815E6C" w:rsidRPr="00D86FA8" w:rsidRDefault="00815E6C" w:rsidP="005258EA">
            <w:pPr>
              <w:pStyle w:val="af2"/>
              <w:ind w:right="154"/>
              <w:jc w:val="both"/>
            </w:pPr>
            <w:r w:rsidRPr="00D86FA8">
              <w:t>Студент не знает значительной части программного материала, допускает существенные ошибки, непоследователен в его изложении, не прошел текущий контроль успеваемости, не в полной мере владеет необходимыми знаниями, умениями и навыками при выполнении практических заданий, то есть студент не может продолжить обучение без дополнительной подготовки по соответствующей дисциплине.</w:t>
            </w:r>
          </w:p>
        </w:tc>
      </w:tr>
    </w:tbl>
    <w:p w:rsidR="00815E6C" w:rsidRPr="00D86FA8" w:rsidRDefault="00815E6C" w:rsidP="00815E6C">
      <w:pPr>
        <w:autoSpaceDE w:val="0"/>
        <w:autoSpaceDN w:val="0"/>
        <w:adjustRightInd w:val="0"/>
        <w:spacing w:before="120" w:after="60"/>
        <w:rPr>
          <w:b/>
          <w:bCs/>
          <w:iCs/>
        </w:rPr>
      </w:pPr>
    </w:p>
    <w:p w:rsidR="00815E6C" w:rsidRPr="00BF3DEB" w:rsidRDefault="00815E6C" w:rsidP="00815E6C">
      <w:pPr>
        <w:autoSpaceDE w:val="0"/>
        <w:autoSpaceDN w:val="0"/>
        <w:adjustRightInd w:val="0"/>
        <w:spacing w:before="120" w:after="60"/>
      </w:pPr>
      <w:r w:rsidRPr="00BF3DEB">
        <w:rPr>
          <w:b/>
          <w:bCs/>
          <w:iCs/>
        </w:rPr>
        <w:t>6.3. Типовые контрольные задания или иные материалы:</w:t>
      </w:r>
    </w:p>
    <w:p w:rsidR="00815E6C" w:rsidRPr="00BF3DEB" w:rsidRDefault="00815E6C" w:rsidP="00815E6C">
      <w:r w:rsidRPr="00BF3DEB">
        <w:t>Указаны в приложении 1.</w:t>
      </w:r>
    </w:p>
    <w:p w:rsidR="00815E6C" w:rsidRPr="00BF3DEB" w:rsidRDefault="00815E6C" w:rsidP="00815E6C">
      <w:pPr>
        <w:rPr>
          <w:color w:val="000000"/>
        </w:rPr>
      </w:pPr>
    </w:p>
    <w:p w:rsidR="00815E6C" w:rsidRPr="00BF3DEB" w:rsidRDefault="00815E6C" w:rsidP="00815E6C">
      <w:pPr>
        <w:jc w:val="both"/>
        <w:rPr>
          <w:b/>
          <w:bCs/>
          <w:color w:val="000000"/>
        </w:rPr>
      </w:pPr>
      <w:r w:rsidRPr="00BF3DEB">
        <w:rPr>
          <w:rFonts w:eastAsiaTheme="minorHAnsi"/>
          <w:b/>
          <w:bCs/>
          <w:color w:val="000000"/>
          <w:lang w:eastAsia="en-US"/>
        </w:rPr>
        <w:t>6.4.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rsidR="00815E6C" w:rsidRPr="00BF3DEB" w:rsidRDefault="00815E6C" w:rsidP="00815E6C">
      <w:pPr>
        <w:rPr>
          <w:b/>
          <w:bCs/>
          <w:color w:val="000000"/>
        </w:rPr>
      </w:pPr>
    </w:p>
    <w:p w:rsidR="00815E6C" w:rsidRPr="00D86FA8" w:rsidRDefault="00815E6C" w:rsidP="00815E6C">
      <w:pPr>
        <w:jc w:val="center"/>
        <w:rPr>
          <w:b/>
          <w:color w:val="000000"/>
          <w:shd w:val="clear" w:color="auto" w:fill="FFFFFF"/>
        </w:rPr>
      </w:pPr>
      <w:r w:rsidRPr="00D86FA8">
        <w:rPr>
          <w:b/>
          <w:color w:val="000000"/>
          <w:shd w:val="clear" w:color="auto" w:fill="FFFFFF"/>
        </w:rPr>
        <w:t>Процедура оценивания зачета</w:t>
      </w:r>
    </w:p>
    <w:p w:rsidR="00815E6C" w:rsidRDefault="00815E6C" w:rsidP="00815E6C">
      <w:pPr>
        <w:ind w:firstLine="708"/>
        <w:jc w:val="both"/>
        <w:rPr>
          <w:color w:val="000000"/>
          <w:shd w:val="clear" w:color="auto" w:fill="FFFFFF"/>
        </w:rPr>
      </w:pPr>
      <w:r w:rsidRPr="00D86FA8">
        <w:rPr>
          <w:color w:val="000000"/>
          <w:shd w:val="clear" w:color="auto" w:fill="FFFFFF"/>
        </w:rPr>
        <w:t>В конце семестра в качестве промежуточной аттестации по итогам освоения дисциплины проводится зачет. При сдаче зачета учитывают результаты посещаемости лекций, прохождения контрольных точек, работы на практических занятиях, оценки за доклады, результаты тестирования. Это позволяет создать объективную картину освоения студентами дисциплины.</w:t>
      </w:r>
    </w:p>
    <w:p w:rsidR="00815E6C" w:rsidRDefault="00815E6C" w:rsidP="00815E6C">
      <w:pPr>
        <w:ind w:firstLine="708"/>
        <w:jc w:val="both"/>
        <w:rPr>
          <w:color w:val="000000"/>
          <w:shd w:val="clear" w:color="auto" w:fill="FFFFFF"/>
        </w:rPr>
      </w:pPr>
      <w:r>
        <w:t>При условии успешной защиты всех лабораторных работ, предусмотренных рабочей программой дисциплины, выставляется оценка «зачтено»</w:t>
      </w:r>
    </w:p>
    <w:p w:rsidR="00815E6C" w:rsidRPr="00D86FA8" w:rsidRDefault="00815E6C" w:rsidP="00815E6C">
      <w:pPr>
        <w:ind w:firstLine="708"/>
        <w:jc w:val="both"/>
        <w:rPr>
          <w:color w:val="000000"/>
          <w:shd w:val="clear" w:color="auto" w:fill="FFFFFF"/>
        </w:rPr>
      </w:pPr>
      <w:r>
        <w:rPr>
          <w:color w:val="000000"/>
          <w:shd w:val="clear" w:color="auto" w:fill="FFFFFF"/>
        </w:rPr>
        <w:t xml:space="preserve"> Если студент не </w:t>
      </w:r>
      <w:r w:rsidRPr="00D86FA8">
        <w:rPr>
          <w:color w:val="000000"/>
          <w:shd w:val="clear" w:color="auto" w:fill="FFFFFF"/>
        </w:rPr>
        <w:t xml:space="preserve">выполнил программу аудиторных занятий и внеаудиторной работы </w:t>
      </w:r>
      <w:r>
        <w:rPr>
          <w:color w:val="000000"/>
          <w:shd w:val="clear" w:color="auto" w:fill="FFFFFF"/>
        </w:rPr>
        <w:t>он может получить</w:t>
      </w:r>
      <w:r w:rsidRPr="00D86FA8">
        <w:rPr>
          <w:color w:val="000000"/>
          <w:shd w:val="clear" w:color="auto" w:fill="FFFFFF"/>
        </w:rPr>
        <w:t xml:space="preserve"> зачет</w:t>
      </w:r>
      <w:r>
        <w:rPr>
          <w:color w:val="000000"/>
          <w:shd w:val="clear" w:color="auto" w:fill="FFFFFF"/>
        </w:rPr>
        <w:t xml:space="preserve"> после устного</w:t>
      </w:r>
      <w:r w:rsidRPr="00D86FA8">
        <w:rPr>
          <w:color w:val="000000"/>
          <w:shd w:val="clear" w:color="auto" w:fill="FFFFFF"/>
        </w:rPr>
        <w:t xml:space="preserve"> зачет</w:t>
      </w:r>
      <w:r>
        <w:rPr>
          <w:color w:val="000000"/>
          <w:shd w:val="clear" w:color="auto" w:fill="FFFFFF"/>
        </w:rPr>
        <w:t xml:space="preserve">а по зачетным билетам. </w:t>
      </w:r>
      <w:r w:rsidRPr="00E2265E">
        <w:rPr>
          <w:color w:val="000000"/>
          <w:shd w:val="clear" w:color="auto" w:fill="FFFFFF"/>
        </w:rPr>
        <w:t>Зачет проводится в форме собеседования с преподавателем</w:t>
      </w:r>
      <w:r w:rsidRPr="00D86FA8">
        <w:rPr>
          <w:color w:val="000000"/>
          <w:shd w:val="clear" w:color="auto" w:fill="FFFFFF"/>
        </w:rPr>
        <w:t xml:space="preserve"> на последнем лабораторном занятии (зачет). Студент получает 1-2 вопроса, на подготовку дается 10-15 минут. На ответы отводится 5 минут. </w:t>
      </w:r>
    </w:p>
    <w:p w:rsidR="00815E6C" w:rsidRDefault="00815E6C" w:rsidP="00815E6C">
      <w:pPr>
        <w:pStyle w:val="Default"/>
        <w:rPr>
          <w:b/>
        </w:rPr>
      </w:pPr>
    </w:p>
    <w:p w:rsidR="00815E6C" w:rsidRPr="007D534F" w:rsidRDefault="00815E6C" w:rsidP="00815E6C">
      <w:pPr>
        <w:pStyle w:val="Default"/>
        <w:ind w:firstLine="510"/>
        <w:jc w:val="center"/>
        <w:rPr>
          <w:b/>
        </w:rPr>
      </w:pPr>
      <w:r w:rsidRPr="007D534F">
        <w:rPr>
          <w:b/>
        </w:rPr>
        <w:t>Процедура оценивания Расчетно-графической работы</w:t>
      </w:r>
      <w:r>
        <w:rPr>
          <w:b/>
        </w:rPr>
        <w:t>:</w:t>
      </w:r>
    </w:p>
    <w:p w:rsidR="00815E6C" w:rsidRPr="005411F3" w:rsidRDefault="00815E6C" w:rsidP="00815E6C">
      <w:pPr>
        <w:pStyle w:val="Default"/>
        <w:ind w:firstLine="709"/>
        <w:jc w:val="both"/>
      </w:pPr>
      <w:r w:rsidRPr="005411F3">
        <w:t xml:space="preserve">При </w:t>
      </w:r>
      <w:r>
        <w:t>выполнении РГР</w:t>
      </w:r>
      <w:r w:rsidRPr="005411F3">
        <w:t xml:space="preserve"> студент должен полностью раскрыть выбранную тему, соблюсти логику изложения материала, показать умение делать обобщения и выводы. </w:t>
      </w:r>
      <w:proofErr w:type="gramStart"/>
      <w:r>
        <w:t xml:space="preserve">РГР </w:t>
      </w:r>
      <w:r w:rsidRPr="005411F3">
        <w:t xml:space="preserve"> должна</w:t>
      </w:r>
      <w:proofErr w:type="gramEnd"/>
      <w:r w:rsidRPr="005411F3">
        <w:t xml:space="preserve"> состоять из введения, основной части, заключения и списка использованных источников. Во введении автор </w:t>
      </w:r>
      <w:r>
        <w:t>описывает</w:t>
      </w:r>
      <w:r w:rsidRPr="005411F3">
        <w:t xml:space="preserve"> структуру работы и даёт обзор использованной литературы. В основной части раскр</w:t>
      </w:r>
      <w:r>
        <w:t xml:space="preserve">ывается содержание выполненного </w:t>
      </w:r>
      <w:proofErr w:type="gramStart"/>
      <w:r>
        <w:t>задания  РГР</w:t>
      </w:r>
      <w:proofErr w:type="gramEnd"/>
      <w:r>
        <w:t xml:space="preserve">. </w:t>
      </w:r>
      <w:r w:rsidRPr="005411F3">
        <w:t xml:space="preserve"> В заключении подводится ит</w:t>
      </w:r>
      <w:r>
        <w:t xml:space="preserve">ог </w:t>
      </w:r>
      <w:r w:rsidRPr="005411F3">
        <w:t>и делаются общие выводы</w:t>
      </w:r>
      <w:r>
        <w:t xml:space="preserve"> по РГР</w:t>
      </w:r>
      <w:r w:rsidRPr="005411F3">
        <w:t xml:space="preserve">. В списке использованной литературы указываются все публикации, которыми пользовался автор. </w:t>
      </w:r>
    </w:p>
    <w:p w:rsidR="00815E6C" w:rsidRPr="005411F3" w:rsidRDefault="00815E6C" w:rsidP="00815E6C">
      <w:pPr>
        <w:pStyle w:val="Default"/>
        <w:ind w:firstLine="709"/>
        <w:jc w:val="both"/>
      </w:pPr>
      <w:r w:rsidRPr="005411F3">
        <w:t xml:space="preserve">При оценке уровня выполнения </w:t>
      </w:r>
      <w:r>
        <w:t>РГР</w:t>
      </w:r>
      <w:r w:rsidRPr="005411F3">
        <w:t xml:space="preserve"> в соответствии с поставленной целью для данного вида учебной деятельности, могут контролироваться следующие моменты: </w:t>
      </w:r>
    </w:p>
    <w:p w:rsidR="00815E6C" w:rsidRPr="005411F3" w:rsidRDefault="00815E6C" w:rsidP="00815E6C">
      <w:pPr>
        <w:pStyle w:val="Default"/>
        <w:numPr>
          <w:ilvl w:val="0"/>
          <w:numId w:val="13"/>
        </w:numPr>
        <w:jc w:val="both"/>
      </w:pPr>
      <w:r w:rsidRPr="005411F3">
        <w:t xml:space="preserve">умение работать с объектами изучения, критическими источниками, справочной и энциклопедической литературой; </w:t>
      </w:r>
    </w:p>
    <w:p w:rsidR="00815E6C" w:rsidRPr="005411F3" w:rsidRDefault="00815E6C" w:rsidP="00815E6C">
      <w:pPr>
        <w:pStyle w:val="Default"/>
        <w:numPr>
          <w:ilvl w:val="0"/>
          <w:numId w:val="13"/>
        </w:numPr>
        <w:jc w:val="both"/>
      </w:pPr>
      <w:r w:rsidRPr="005411F3">
        <w:t xml:space="preserve">умение собирать и систематизировать практический материал; </w:t>
      </w:r>
    </w:p>
    <w:p w:rsidR="00815E6C" w:rsidRPr="005411F3" w:rsidRDefault="00815E6C" w:rsidP="00815E6C">
      <w:pPr>
        <w:pStyle w:val="Default"/>
        <w:numPr>
          <w:ilvl w:val="0"/>
          <w:numId w:val="13"/>
        </w:numPr>
        <w:jc w:val="both"/>
      </w:pPr>
      <w:r w:rsidRPr="005411F3">
        <w:t xml:space="preserve">умение самостоятельно осмыслять проблему на основе существующих методик; </w:t>
      </w:r>
    </w:p>
    <w:p w:rsidR="00815E6C" w:rsidRPr="005411F3" w:rsidRDefault="00815E6C" w:rsidP="00815E6C">
      <w:pPr>
        <w:pStyle w:val="Default"/>
        <w:numPr>
          <w:ilvl w:val="0"/>
          <w:numId w:val="13"/>
        </w:numPr>
        <w:jc w:val="both"/>
      </w:pPr>
      <w:r w:rsidRPr="005411F3">
        <w:t xml:space="preserve">умение логично и грамотно излагать собственные умозаключения и выводы; </w:t>
      </w:r>
    </w:p>
    <w:p w:rsidR="00815E6C" w:rsidRPr="005411F3" w:rsidRDefault="00815E6C" w:rsidP="00815E6C">
      <w:pPr>
        <w:pStyle w:val="Default"/>
        <w:numPr>
          <w:ilvl w:val="0"/>
          <w:numId w:val="13"/>
        </w:numPr>
        <w:jc w:val="both"/>
      </w:pPr>
      <w:r w:rsidRPr="005411F3">
        <w:t xml:space="preserve">умение соблюдать форму научного исследования; </w:t>
      </w:r>
    </w:p>
    <w:p w:rsidR="00815E6C" w:rsidRPr="005411F3" w:rsidRDefault="00815E6C" w:rsidP="00815E6C">
      <w:pPr>
        <w:pStyle w:val="Default"/>
        <w:numPr>
          <w:ilvl w:val="0"/>
          <w:numId w:val="13"/>
        </w:numPr>
        <w:jc w:val="both"/>
      </w:pPr>
      <w:r w:rsidRPr="005411F3">
        <w:t xml:space="preserve">умение пользоваться глобальными информационными ресурсами; </w:t>
      </w:r>
    </w:p>
    <w:p w:rsidR="00815E6C" w:rsidRPr="005411F3" w:rsidRDefault="00815E6C" w:rsidP="00815E6C">
      <w:pPr>
        <w:pStyle w:val="Default"/>
        <w:numPr>
          <w:ilvl w:val="0"/>
          <w:numId w:val="13"/>
        </w:numPr>
        <w:jc w:val="both"/>
      </w:pPr>
      <w:r w:rsidRPr="005411F3">
        <w:t>умение пользоваться основными прикладными программами</w:t>
      </w:r>
    </w:p>
    <w:p w:rsidR="00815E6C" w:rsidRDefault="00815E6C" w:rsidP="00815E6C">
      <w:pPr>
        <w:pStyle w:val="3"/>
        <w:tabs>
          <w:tab w:val="num" w:pos="1080"/>
        </w:tabs>
        <w:spacing w:after="0"/>
        <w:ind w:hanging="357"/>
        <w:rPr>
          <w:b/>
          <w:sz w:val="24"/>
          <w:szCs w:val="24"/>
        </w:rPr>
      </w:pPr>
      <w:r>
        <w:rPr>
          <w:b/>
          <w:sz w:val="24"/>
          <w:szCs w:val="24"/>
        </w:rPr>
        <w:tab/>
      </w:r>
    </w:p>
    <w:p w:rsidR="00815E6C" w:rsidRPr="00023E4A" w:rsidRDefault="00815E6C" w:rsidP="00815E6C">
      <w:pPr>
        <w:pStyle w:val="3"/>
        <w:tabs>
          <w:tab w:val="num" w:pos="1080"/>
        </w:tabs>
        <w:spacing w:after="0"/>
        <w:ind w:hanging="357"/>
        <w:rPr>
          <w:b/>
          <w:sz w:val="24"/>
          <w:szCs w:val="24"/>
        </w:rPr>
      </w:pPr>
      <w:r>
        <w:rPr>
          <w:b/>
          <w:sz w:val="24"/>
          <w:szCs w:val="24"/>
        </w:rPr>
        <w:tab/>
      </w:r>
      <w:r w:rsidRPr="00023E4A">
        <w:rPr>
          <w:b/>
          <w:sz w:val="24"/>
          <w:szCs w:val="24"/>
        </w:rPr>
        <w:t xml:space="preserve">Критерии оценки знаний студента </w:t>
      </w:r>
      <w:r w:rsidRPr="00023E4A">
        <w:rPr>
          <w:sz w:val="24"/>
          <w:szCs w:val="24"/>
        </w:rPr>
        <w:t>при выполнении расчетно-графической работы</w:t>
      </w:r>
    </w:p>
    <w:p w:rsidR="00815E6C" w:rsidRPr="00023E4A" w:rsidRDefault="00815E6C" w:rsidP="00815E6C">
      <w:pPr>
        <w:pStyle w:val="3"/>
        <w:tabs>
          <w:tab w:val="left" w:pos="0"/>
        </w:tabs>
        <w:spacing w:after="0"/>
        <w:jc w:val="both"/>
        <w:rPr>
          <w:sz w:val="24"/>
          <w:szCs w:val="24"/>
        </w:rPr>
      </w:pPr>
      <w:r w:rsidRPr="00023E4A">
        <w:rPr>
          <w:sz w:val="24"/>
          <w:szCs w:val="24"/>
        </w:rPr>
        <w:tab/>
        <w:t>Оценка «отлично» - выставляется студенту, показавшему всесторонние, систематизированные, глубокие знания вопросов расчетно-графической работы и умение уверенно применять их на практике при решении конкретных задач, свободное и правильное обоснование принятых решений.</w:t>
      </w:r>
    </w:p>
    <w:p w:rsidR="00815E6C" w:rsidRPr="00023E4A" w:rsidRDefault="00815E6C" w:rsidP="00815E6C">
      <w:pPr>
        <w:pStyle w:val="3"/>
        <w:tabs>
          <w:tab w:val="left" w:pos="0"/>
          <w:tab w:val="num" w:pos="1080"/>
        </w:tabs>
        <w:spacing w:after="0"/>
        <w:jc w:val="both"/>
        <w:rPr>
          <w:sz w:val="24"/>
          <w:szCs w:val="24"/>
        </w:rPr>
      </w:pPr>
      <w:r w:rsidRPr="00023E4A">
        <w:rPr>
          <w:sz w:val="24"/>
          <w:szCs w:val="24"/>
        </w:rPr>
        <w:tab/>
        <w:t>Оценка «хорошо» -  выставляется студенту, если он твердо знает материал, грамотно и по существу излагает его, умеет применять полученные знания на практике, но допускает в ответе или в решении задач некоторые неточности, которые может устранить с помощью дополнительных вопросов преподавателя.</w:t>
      </w:r>
    </w:p>
    <w:p w:rsidR="00815E6C" w:rsidRPr="00023E4A" w:rsidRDefault="00815E6C" w:rsidP="00815E6C">
      <w:pPr>
        <w:pStyle w:val="3"/>
        <w:tabs>
          <w:tab w:val="left" w:pos="0"/>
          <w:tab w:val="num" w:pos="1080"/>
        </w:tabs>
        <w:spacing w:after="0"/>
        <w:jc w:val="both"/>
        <w:rPr>
          <w:sz w:val="24"/>
          <w:szCs w:val="24"/>
        </w:rPr>
      </w:pPr>
      <w:r w:rsidRPr="00023E4A">
        <w:rPr>
          <w:sz w:val="24"/>
          <w:szCs w:val="24"/>
        </w:rPr>
        <w:tab/>
        <w:t>Оценка «удовлетворительно» -  выставляется студенту, показавшему фрагментарный, разрозненный характер знаний, недостаточно правильные формулировки базовых понятий, нарушения логической последовательности в изложении программного материала, но при этом он владеет основными понятиями выносимых на самостоятельную работу тем, необходимыми для дальнейшего обучения и может применять полученные знания по образцу в стандартной ситуации.</w:t>
      </w:r>
    </w:p>
    <w:p w:rsidR="00815E6C" w:rsidRDefault="00815E6C" w:rsidP="00815E6C">
      <w:pPr>
        <w:pStyle w:val="3"/>
        <w:tabs>
          <w:tab w:val="left" w:pos="0"/>
          <w:tab w:val="num" w:pos="1080"/>
        </w:tabs>
        <w:spacing w:after="0"/>
        <w:jc w:val="both"/>
        <w:rPr>
          <w:sz w:val="24"/>
          <w:szCs w:val="24"/>
        </w:rPr>
      </w:pPr>
      <w:r w:rsidRPr="00023E4A">
        <w:rPr>
          <w:sz w:val="24"/>
          <w:szCs w:val="24"/>
        </w:rPr>
        <w:tab/>
        <w:t>Оценка «неудовлетворительно» -  выставляется студенту, который не знает большей части основного содержания выносимых на самостоятельную работу вопросов тем дисциплины, допускает грубые ошибки в формулировках основных понятий и не умеет использовать полученные знания при решении типовых практических задач.</w:t>
      </w:r>
    </w:p>
    <w:p w:rsidR="00815E6C" w:rsidRPr="00BF3DEB" w:rsidRDefault="00815E6C" w:rsidP="00815E6C">
      <w:pPr>
        <w:rPr>
          <w:b/>
          <w:bCs/>
          <w:color w:val="000000"/>
        </w:rPr>
      </w:pPr>
    </w:p>
    <w:p w:rsidR="00815E6C" w:rsidRPr="00BF3DEB" w:rsidRDefault="00815E6C" w:rsidP="00815E6C">
      <w:pPr>
        <w:rPr>
          <w:b/>
          <w:bCs/>
        </w:rPr>
      </w:pPr>
      <w:r w:rsidRPr="00BF3DEB">
        <w:rPr>
          <w:b/>
          <w:bCs/>
        </w:rPr>
        <w:t>7. Перечень основной и дополнительной учебной литературы, необходимой для освоения дисциплины</w:t>
      </w:r>
    </w:p>
    <w:p w:rsidR="00815E6C" w:rsidRPr="00BF3DEB" w:rsidRDefault="00815E6C" w:rsidP="00815E6C">
      <w:pPr>
        <w:rPr>
          <w:color w:val="000000"/>
        </w:rPr>
      </w:pPr>
      <w:r w:rsidRPr="00BF3DEB">
        <w:rPr>
          <w:color w:val="000000"/>
        </w:rPr>
        <w:t xml:space="preserve">а) основная литература </w:t>
      </w:r>
    </w:p>
    <w:p w:rsidR="00002E33" w:rsidRPr="00CF0971" w:rsidRDefault="00002E33" w:rsidP="00002E33">
      <w:pPr>
        <w:numPr>
          <w:ilvl w:val="0"/>
          <w:numId w:val="16"/>
        </w:numPr>
        <w:autoSpaceDE w:val="0"/>
        <w:autoSpaceDN w:val="0"/>
        <w:adjustRightInd w:val="0"/>
        <w:ind w:left="0" w:firstLine="709"/>
        <w:jc w:val="both"/>
      </w:pPr>
      <w:r w:rsidRPr="00CF0971">
        <w:t xml:space="preserve">Воронин Н.Н. Технология конструкционных материалов [Электронный ресурс]: учебное иллюстрированное пособие/ Воронин Н.Н., </w:t>
      </w:r>
      <w:proofErr w:type="spellStart"/>
      <w:r w:rsidRPr="00CF0971">
        <w:t>Зарембо</w:t>
      </w:r>
      <w:proofErr w:type="spellEnd"/>
      <w:r w:rsidRPr="00CF0971">
        <w:t xml:space="preserve"> Е.Г.— Электрон. текстовые </w:t>
      </w:r>
      <w:proofErr w:type="gramStart"/>
      <w:r w:rsidRPr="00CF0971">
        <w:t>данные.—</w:t>
      </w:r>
      <w:proofErr w:type="gramEnd"/>
      <w:r w:rsidRPr="00CF0971">
        <w:t xml:space="preserve"> М.: Учебно-методический центр по образованию на железнодорожном транспорте, 2013.— 72 c.— Режим доступа: http://www.iprbookshop.ru/26841.— ЭБС «</w:t>
      </w:r>
      <w:proofErr w:type="spellStart"/>
      <w:r w:rsidRPr="00CF0971">
        <w:t>IPRbooks</w:t>
      </w:r>
      <w:proofErr w:type="spellEnd"/>
      <w:r w:rsidRPr="00CF0971">
        <w:t>», по паролю</w:t>
      </w:r>
    </w:p>
    <w:p w:rsidR="00002E33" w:rsidRPr="00CF0971" w:rsidRDefault="00002E33" w:rsidP="00002E33">
      <w:pPr>
        <w:numPr>
          <w:ilvl w:val="0"/>
          <w:numId w:val="16"/>
        </w:numPr>
        <w:autoSpaceDE w:val="0"/>
        <w:autoSpaceDN w:val="0"/>
        <w:adjustRightInd w:val="0"/>
        <w:ind w:left="0" w:firstLine="709"/>
        <w:jc w:val="both"/>
      </w:pPr>
      <w:r w:rsidRPr="00CF0971">
        <w:t xml:space="preserve">Орлов А.С. Конструкционные металлы и сплавы. Технология конструкционных материалов [Электронный ресурс]: лабораторный практикум/ Орлов А.С., Рубцова Е.Г., Зиброва И.Ю.— Электрон. текстовые </w:t>
      </w:r>
      <w:proofErr w:type="gramStart"/>
      <w:r w:rsidRPr="00CF0971">
        <w:t>данные.—</w:t>
      </w:r>
      <w:proofErr w:type="gramEnd"/>
      <w:r w:rsidRPr="00CF0971">
        <w:t xml:space="preserve"> Воронеж: Воронежский государственный архитектурно-строительный университет, ЭБС АСВ, 2014.— 87 c.— Режим доступа: http://www.iprbookshop.ru/30839.— ЭБС «</w:t>
      </w:r>
      <w:proofErr w:type="spellStart"/>
      <w:r w:rsidRPr="00CF0971">
        <w:t>IPRbooks</w:t>
      </w:r>
      <w:proofErr w:type="spellEnd"/>
      <w:r w:rsidRPr="00CF0971">
        <w:t>», по паролю</w:t>
      </w:r>
    </w:p>
    <w:p w:rsidR="00815E6C" w:rsidRPr="00BF3DEB" w:rsidRDefault="00815E6C" w:rsidP="00002E33">
      <w:pPr>
        <w:pStyle w:val="ad"/>
        <w:jc w:val="both"/>
        <w:rPr>
          <w:color w:val="000000"/>
          <w:u w:val="single"/>
        </w:rPr>
      </w:pPr>
    </w:p>
    <w:p w:rsidR="00815E6C" w:rsidRPr="00BF3DEB" w:rsidRDefault="00815E6C" w:rsidP="00815E6C">
      <w:pPr>
        <w:rPr>
          <w:color w:val="000000"/>
        </w:rPr>
      </w:pPr>
      <w:r w:rsidRPr="00BF3DEB">
        <w:rPr>
          <w:color w:val="000000"/>
        </w:rPr>
        <w:t>б) дополнительная литература</w:t>
      </w:r>
    </w:p>
    <w:p w:rsidR="00002E33" w:rsidRPr="008845C0" w:rsidRDefault="00002E33" w:rsidP="00690950">
      <w:pPr>
        <w:pStyle w:val="ad"/>
        <w:numPr>
          <w:ilvl w:val="0"/>
          <w:numId w:val="18"/>
        </w:numPr>
        <w:ind w:left="0" w:firstLine="709"/>
        <w:contextualSpacing/>
        <w:jc w:val="both"/>
        <w:rPr>
          <w:color w:val="000000"/>
          <w:shd w:val="clear" w:color="auto" w:fill="FCFCFC"/>
        </w:rPr>
      </w:pPr>
      <w:proofErr w:type="spellStart"/>
      <w:r w:rsidRPr="008845C0">
        <w:rPr>
          <w:color w:val="000000"/>
          <w:shd w:val="clear" w:color="auto" w:fill="FCFCFC"/>
        </w:rPr>
        <w:t>Гарифуллин</w:t>
      </w:r>
      <w:proofErr w:type="spellEnd"/>
      <w:r w:rsidRPr="008845C0">
        <w:rPr>
          <w:color w:val="000000"/>
          <w:shd w:val="clear" w:color="auto" w:fill="FCFCFC"/>
        </w:rPr>
        <w:t xml:space="preserve"> Ф.А. Материаловедение и технология конструкционных материалов [Электронный ресурс</w:t>
      </w:r>
      <w:proofErr w:type="gramStart"/>
      <w:r w:rsidRPr="008845C0">
        <w:rPr>
          <w:color w:val="000000"/>
          <w:shd w:val="clear" w:color="auto" w:fill="FCFCFC"/>
        </w:rPr>
        <w:t>] :</w:t>
      </w:r>
      <w:proofErr w:type="gramEnd"/>
      <w:r w:rsidRPr="008845C0">
        <w:rPr>
          <w:color w:val="000000"/>
          <w:shd w:val="clear" w:color="auto" w:fill="FCFCFC"/>
        </w:rPr>
        <w:t xml:space="preserve"> учебно-методическое пособие / Ф.А. </w:t>
      </w:r>
      <w:proofErr w:type="spellStart"/>
      <w:r w:rsidRPr="008845C0">
        <w:rPr>
          <w:color w:val="000000"/>
          <w:shd w:val="clear" w:color="auto" w:fill="FCFCFC"/>
        </w:rPr>
        <w:t>Гарифуллин</w:t>
      </w:r>
      <w:proofErr w:type="spellEnd"/>
      <w:r w:rsidRPr="008845C0">
        <w:rPr>
          <w:color w:val="000000"/>
          <w:shd w:val="clear" w:color="auto" w:fill="FCFCFC"/>
        </w:rPr>
        <w:t xml:space="preserve">, Р.Ш. </w:t>
      </w:r>
      <w:proofErr w:type="spellStart"/>
      <w:r w:rsidRPr="008845C0">
        <w:rPr>
          <w:color w:val="000000"/>
          <w:shd w:val="clear" w:color="auto" w:fill="FCFCFC"/>
        </w:rPr>
        <w:t>Аюпов</w:t>
      </w:r>
      <w:proofErr w:type="spellEnd"/>
      <w:r w:rsidRPr="008845C0">
        <w:rPr>
          <w:color w:val="000000"/>
          <w:shd w:val="clear" w:color="auto" w:fill="FCFCFC"/>
        </w:rPr>
        <w:t xml:space="preserve">, В.В. Жиляков. — Электрон. текстовые данные. — Казань: Казанский национальный исследовательский технологический университет, 2013. — 248 c. — 978-5-7882-1441-2. — Режим доступа: </w:t>
      </w:r>
      <w:hyperlink r:id="rId8" w:history="1">
        <w:r w:rsidRPr="00E178DE">
          <w:rPr>
            <w:rStyle w:val="ae"/>
            <w:shd w:val="clear" w:color="auto" w:fill="FCFCFC"/>
          </w:rPr>
          <w:t>http://www.iprbookshop.ru/60379.html-</w:t>
        </w:r>
      </w:hyperlink>
      <w:r>
        <w:rPr>
          <w:color w:val="000000"/>
          <w:shd w:val="clear" w:color="auto" w:fill="FCFCFC"/>
        </w:rPr>
        <w:t xml:space="preserve">  </w:t>
      </w:r>
      <w:r w:rsidRPr="00CF0971">
        <w:t>ЭБС «</w:t>
      </w:r>
      <w:proofErr w:type="spellStart"/>
      <w:r w:rsidRPr="00CF0971">
        <w:t>IPRbooks</w:t>
      </w:r>
      <w:proofErr w:type="spellEnd"/>
      <w:r w:rsidRPr="00CF0971">
        <w:t>», по паролю</w:t>
      </w:r>
    </w:p>
    <w:p w:rsidR="00002E33" w:rsidRPr="008845C0" w:rsidRDefault="00002E33" w:rsidP="00690950">
      <w:pPr>
        <w:pStyle w:val="ad"/>
        <w:numPr>
          <w:ilvl w:val="0"/>
          <w:numId w:val="18"/>
        </w:numPr>
        <w:ind w:left="0" w:firstLine="709"/>
        <w:contextualSpacing/>
        <w:jc w:val="both"/>
        <w:rPr>
          <w:b/>
        </w:rPr>
      </w:pPr>
      <w:r w:rsidRPr="008845C0">
        <w:rPr>
          <w:color w:val="000000"/>
          <w:shd w:val="clear" w:color="auto" w:fill="FCFCFC"/>
        </w:rPr>
        <w:t>Кононова О.В. Технология конструкционных материалов [Электронный ресурс</w:t>
      </w:r>
      <w:proofErr w:type="gramStart"/>
      <w:r w:rsidRPr="008845C0">
        <w:rPr>
          <w:color w:val="000000"/>
          <w:shd w:val="clear" w:color="auto" w:fill="FCFCFC"/>
        </w:rPr>
        <w:t>] :</w:t>
      </w:r>
      <w:proofErr w:type="gramEnd"/>
      <w:r w:rsidRPr="008845C0">
        <w:rPr>
          <w:color w:val="000000"/>
          <w:shd w:val="clear" w:color="auto" w:fill="FCFCFC"/>
        </w:rPr>
        <w:t xml:space="preserve"> учебное пособие / О.В. Кононова, И.И. </w:t>
      </w:r>
      <w:proofErr w:type="spellStart"/>
      <w:r w:rsidRPr="008845C0">
        <w:rPr>
          <w:color w:val="000000"/>
          <w:shd w:val="clear" w:color="auto" w:fill="FCFCFC"/>
        </w:rPr>
        <w:t>Магомедэминов</w:t>
      </w:r>
      <w:proofErr w:type="spellEnd"/>
      <w:r w:rsidRPr="008845C0">
        <w:rPr>
          <w:color w:val="000000"/>
          <w:shd w:val="clear" w:color="auto" w:fill="FCFCFC"/>
        </w:rPr>
        <w:t xml:space="preserve">. — Электрон. текстовые данные. — Йошкар-Ола: Марийский государственный технический университет, Поволжский государственный технологический университет, ЭБС АСВ, 2009. — 122 c. — 2227-8397. — Режим доступа: </w:t>
      </w:r>
      <w:hyperlink r:id="rId9" w:history="1">
        <w:r w:rsidRPr="00E178DE">
          <w:rPr>
            <w:rStyle w:val="ae"/>
            <w:shd w:val="clear" w:color="auto" w:fill="FCFCFC"/>
          </w:rPr>
          <w:t>http://www.iprbookshop.ru/22604.html</w:t>
        </w:r>
      </w:hyperlink>
      <w:r>
        <w:rPr>
          <w:color w:val="000000"/>
          <w:shd w:val="clear" w:color="auto" w:fill="FCFCFC"/>
        </w:rPr>
        <w:t xml:space="preserve"> - </w:t>
      </w:r>
      <w:r w:rsidRPr="00CF0971">
        <w:t>ЭБС «</w:t>
      </w:r>
      <w:proofErr w:type="spellStart"/>
      <w:r w:rsidRPr="00CF0971">
        <w:t>IPRbooks</w:t>
      </w:r>
      <w:proofErr w:type="spellEnd"/>
      <w:r w:rsidRPr="00CF0971">
        <w:t>», по паролю</w:t>
      </w:r>
    </w:p>
    <w:p w:rsidR="00002E33" w:rsidRPr="008845C0" w:rsidRDefault="00002E33" w:rsidP="00690950">
      <w:pPr>
        <w:pStyle w:val="ad"/>
        <w:numPr>
          <w:ilvl w:val="0"/>
          <w:numId w:val="18"/>
        </w:numPr>
        <w:ind w:left="0" w:firstLine="709"/>
        <w:contextualSpacing/>
      </w:pPr>
      <w:r w:rsidRPr="008845C0">
        <w:rPr>
          <w:color w:val="000000"/>
          <w:shd w:val="clear" w:color="auto" w:fill="FCFCFC"/>
        </w:rPr>
        <w:t>Солнцев Ю.П. Технология конструкционных материалов [Электронный ресурс</w:t>
      </w:r>
      <w:proofErr w:type="gramStart"/>
      <w:r w:rsidRPr="008845C0">
        <w:rPr>
          <w:color w:val="000000"/>
          <w:shd w:val="clear" w:color="auto" w:fill="FCFCFC"/>
        </w:rPr>
        <w:t>] :</w:t>
      </w:r>
      <w:proofErr w:type="gramEnd"/>
      <w:r w:rsidRPr="008845C0">
        <w:rPr>
          <w:color w:val="000000"/>
          <w:shd w:val="clear" w:color="auto" w:fill="FCFCFC"/>
        </w:rPr>
        <w:t xml:space="preserve"> учебник для вузов / Ю.П. Солнцев, Б.С. Ермаков, В.Ю. </w:t>
      </w:r>
      <w:proofErr w:type="spellStart"/>
      <w:r w:rsidRPr="008845C0">
        <w:rPr>
          <w:color w:val="000000"/>
          <w:shd w:val="clear" w:color="auto" w:fill="FCFCFC"/>
        </w:rPr>
        <w:t>Пирайнен</w:t>
      </w:r>
      <w:proofErr w:type="spellEnd"/>
      <w:r w:rsidRPr="008845C0">
        <w:rPr>
          <w:color w:val="000000"/>
          <w:shd w:val="clear" w:color="auto" w:fill="FCFCFC"/>
        </w:rPr>
        <w:t>. — Электрон. текстовые данные. — СПб</w:t>
      </w:r>
      <w:proofErr w:type="gramStart"/>
      <w:r w:rsidRPr="008845C0">
        <w:rPr>
          <w:color w:val="000000"/>
          <w:shd w:val="clear" w:color="auto" w:fill="FCFCFC"/>
        </w:rPr>
        <w:t>. :</w:t>
      </w:r>
      <w:proofErr w:type="gramEnd"/>
      <w:r w:rsidRPr="008845C0">
        <w:rPr>
          <w:color w:val="000000"/>
          <w:shd w:val="clear" w:color="auto" w:fill="FCFCFC"/>
        </w:rPr>
        <w:t xml:space="preserve"> ХИМИЗДАТ, 2017. — 504 c. — 978-5-93808-298-4. — Режим доступа: </w:t>
      </w:r>
      <w:hyperlink r:id="rId10" w:history="1">
        <w:r w:rsidRPr="00E178DE">
          <w:rPr>
            <w:rStyle w:val="ae"/>
            <w:shd w:val="clear" w:color="auto" w:fill="FCFCFC"/>
          </w:rPr>
          <w:t>http://www.iprbookshop.ru/67356.html</w:t>
        </w:r>
      </w:hyperlink>
      <w:r>
        <w:rPr>
          <w:color w:val="000000"/>
          <w:shd w:val="clear" w:color="auto" w:fill="FCFCFC"/>
        </w:rPr>
        <w:t xml:space="preserve"> - </w:t>
      </w:r>
      <w:r w:rsidRPr="00CF0971">
        <w:t>ЭБС «</w:t>
      </w:r>
      <w:proofErr w:type="spellStart"/>
      <w:r w:rsidRPr="00CF0971">
        <w:t>IPRbooks</w:t>
      </w:r>
      <w:proofErr w:type="spellEnd"/>
      <w:r w:rsidRPr="00CF0971">
        <w:t>», по паролю</w:t>
      </w:r>
    </w:p>
    <w:p w:rsidR="00002E33" w:rsidRPr="00BF3DEB" w:rsidRDefault="00002E33" w:rsidP="00002E33">
      <w:pPr>
        <w:pStyle w:val="a8"/>
        <w:ind w:left="720"/>
        <w:jc w:val="both"/>
        <w:rPr>
          <w:rFonts w:ascii="Times New Roman" w:hAnsi="Times New Roman" w:cs="Times New Roman"/>
          <w:sz w:val="24"/>
          <w:szCs w:val="24"/>
        </w:rPr>
      </w:pPr>
    </w:p>
    <w:p w:rsidR="00815E6C" w:rsidRPr="00BF3DEB" w:rsidRDefault="00815E6C" w:rsidP="00815E6C">
      <w:pPr>
        <w:pStyle w:val="a8"/>
        <w:ind w:left="720"/>
        <w:jc w:val="both"/>
        <w:rPr>
          <w:rFonts w:ascii="Times New Roman" w:hAnsi="Times New Roman" w:cs="Times New Roman"/>
          <w:sz w:val="24"/>
          <w:szCs w:val="24"/>
        </w:rPr>
      </w:pPr>
    </w:p>
    <w:p w:rsidR="00815E6C" w:rsidRPr="00BF3DEB" w:rsidRDefault="00815E6C" w:rsidP="00815E6C">
      <w:pPr>
        <w:rPr>
          <w:b/>
          <w:bCs/>
        </w:rPr>
      </w:pPr>
      <w:r w:rsidRPr="00BF3DEB">
        <w:rPr>
          <w:b/>
          <w:bCs/>
        </w:rPr>
        <w:t>8. Перечень ресурсов информационно-телекоммуникационной сети "Интернет"</w:t>
      </w:r>
    </w:p>
    <w:p w:rsidR="00002E33" w:rsidRDefault="00002E33" w:rsidP="00002E33">
      <w:pPr>
        <w:jc w:val="both"/>
        <w:outlineLvl w:val="0"/>
        <w:rPr>
          <w:bCs/>
          <w:kern w:val="36"/>
        </w:rPr>
      </w:pPr>
    </w:p>
    <w:p w:rsidR="00002E33" w:rsidRPr="00A34319" w:rsidRDefault="00002E33" w:rsidP="00002E33">
      <w:pPr>
        <w:pStyle w:val="ConsPlusNormal"/>
        <w:spacing w:line="360" w:lineRule="auto"/>
        <w:jc w:val="both"/>
        <w:rPr>
          <w:rFonts w:ascii="Times New Roman" w:hAnsi="Times New Roman" w:cs="Times New Roman"/>
          <w:sz w:val="24"/>
          <w:szCs w:val="24"/>
        </w:rPr>
      </w:pPr>
      <w:r w:rsidRPr="00A34319">
        <w:rPr>
          <w:rFonts w:ascii="Times New Roman" w:hAnsi="Times New Roman" w:cs="Times New Roman"/>
          <w:sz w:val="24"/>
          <w:szCs w:val="24"/>
        </w:rPr>
        <w:t>Профе</w:t>
      </w:r>
      <w:r>
        <w:rPr>
          <w:rFonts w:ascii="Times New Roman" w:hAnsi="Times New Roman" w:cs="Times New Roman"/>
          <w:sz w:val="24"/>
          <w:szCs w:val="24"/>
        </w:rPr>
        <w:t>ссиональная справочная система «</w:t>
      </w:r>
      <w:proofErr w:type="spellStart"/>
      <w:r>
        <w:rPr>
          <w:rFonts w:ascii="Times New Roman" w:hAnsi="Times New Roman" w:cs="Times New Roman"/>
          <w:sz w:val="24"/>
          <w:szCs w:val="24"/>
        </w:rPr>
        <w:t>Техэксперт</w:t>
      </w:r>
      <w:proofErr w:type="spellEnd"/>
      <w:r>
        <w:rPr>
          <w:rFonts w:ascii="Times New Roman" w:hAnsi="Times New Roman" w:cs="Times New Roman"/>
          <w:sz w:val="24"/>
          <w:szCs w:val="24"/>
        </w:rPr>
        <w:t xml:space="preserve">» - Режим доступа: </w:t>
      </w:r>
      <w:hyperlink r:id="rId11" w:history="1">
        <w:r w:rsidRPr="000B4AF7">
          <w:rPr>
            <w:rStyle w:val="ae"/>
            <w:rFonts w:ascii="Times New Roman" w:hAnsi="Times New Roman"/>
            <w:sz w:val="24"/>
            <w:szCs w:val="24"/>
            <w:lang w:val="en-US"/>
          </w:rPr>
          <w:t>http</w:t>
        </w:r>
        <w:r w:rsidRPr="000B4AF7">
          <w:rPr>
            <w:rStyle w:val="ae"/>
            <w:rFonts w:ascii="Times New Roman" w:hAnsi="Times New Roman"/>
            <w:sz w:val="24"/>
            <w:szCs w:val="24"/>
          </w:rPr>
          <w:t>://</w:t>
        </w:r>
        <w:r w:rsidRPr="000B4AF7">
          <w:rPr>
            <w:rStyle w:val="ae"/>
            <w:rFonts w:ascii="Times New Roman" w:hAnsi="Times New Roman"/>
            <w:sz w:val="24"/>
            <w:szCs w:val="24"/>
            <w:lang w:val="en-US"/>
          </w:rPr>
          <w:t>www</w:t>
        </w:r>
        <w:r w:rsidRPr="000B4AF7">
          <w:rPr>
            <w:rStyle w:val="ae"/>
            <w:rFonts w:ascii="Times New Roman" w:hAnsi="Times New Roman"/>
            <w:sz w:val="24"/>
            <w:szCs w:val="24"/>
          </w:rPr>
          <w:t>.</w:t>
        </w:r>
        <w:proofErr w:type="spellStart"/>
        <w:r w:rsidRPr="000B4AF7">
          <w:rPr>
            <w:rStyle w:val="ae"/>
            <w:rFonts w:ascii="Times New Roman" w:hAnsi="Times New Roman"/>
            <w:sz w:val="24"/>
            <w:szCs w:val="24"/>
            <w:lang w:val="en-US"/>
          </w:rPr>
          <w:t>cntd</w:t>
        </w:r>
        <w:proofErr w:type="spellEnd"/>
        <w:r w:rsidRPr="000B4AF7">
          <w:rPr>
            <w:rStyle w:val="ae"/>
            <w:rFonts w:ascii="Times New Roman" w:hAnsi="Times New Roman"/>
            <w:sz w:val="24"/>
            <w:szCs w:val="24"/>
          </w:rPr>
          <w:t>.</w:t>
        </w:r>
        <w:proofErr w:type="spellStart"/>
        <w:r w:rsidRPr="000B4AF7">
          <w:rPr>
            <w:rStyle w:val="ae"/>
            <w:rFonts w:ascii="Times New Roman" w:hAnsi="Times New Roman"/>
            <w:sz w:val="24"/>
            <w:szCs w:val="24"/>
            <w:lang w:val="en-US"/>
          </w:rPr>
          <w:t>ru</w:t>
        </w:r>
        <w:proofErr w:type="spellEnd"/>
      </w:hyperlink>
      <w:r w:rsidRPr="00A34319">
        <w:rPr>
          <w:rFonts w:ascii="Times New Roman" w:hAnsi="Times New Roman" w:cs="Times New Roman"/>
          <w:sz w:val="24"/>
          <w:szCs w:val="24"/>
        </w:rPr>
        <w:t xml:space="preserve"> </w:t>
      </w:r>
      <w:r>
        <w:rPr>
          <w:rFonts w:ascii="Times New Roman" w:hAnsi="Times New Roman" w:cs="Times New Roman"/>
          <w:sz w:val="24"/>
          <w:szCs w:val="24"/>
        </w:rPr>
        <w:t>–</w:t>
      </w:r>
      <w:r w:rsidRPr="00A34319">
        <w:rPr>
          <w:rFonts w:ascii="Times New Roman" w:hAnsi="Times New Roman" w:cs="Times New Roman"/>
          <w:sz w:val="24"/>
          <w:szCs w:val="24"/>
        </w:rPr>
        <w:t xml:space="preserve"> </w:t>
      </w:r>
      <w:r>
        <w:rPr>
          <w:rFonts w:ascii="Times New Roman" w:hAnsi="Times New Roman" w:cs="Times New Roman"/>
          <w:sz w:val="24"/>
          <w:szCs w:val="24"/>
        </w:rPr>
        <w:t>библиотека ГАУ Северного Зауралья</w:t>
      </w:r>
    </w:p>
    <w:p w:rsidR="00002E33" w:rsidRPr="00002E33" w:rsidRDefault="00002E33" w:rsidP="00002E33">
      <w:pPr>
        <w:jc w:val="both"/>
        <w:outlineLvl w:val="0"/>
        <w:rPr>
          <w:bCs/>
          <w:kern w:val="36"/>
        </w:rPr>
      </w:pPr>
    </w:p>
    <w:p w:rsidR="00815E6C" w:rsidRPr="00BF3DEB" w:rsidRDefault="00815E6C" w:rsidP="00815E6C">
      <w:pPr>
        <w:jc w:val="both"/>
      </w:pPr>
      <w:r w:rsidRPr="00BF3DEB">
        <w:rPr>
          <w:b/>
          <w:bCs/>
        </w:rPr>
        <w:t>9. Методические указания для обучающихся по освоению дисциплины</w:t>
      </w:r>
    </w:p>
    <w:p w:rsidR="00815E6C" w:rsidRDefault="00815E6C" w:rsidP="00815E6C">
      <w:pPr>
        <w:pStyle w:val="ad"/>
        <w:numPr>
          <w:ilvl w:val="0"/>
          <w:numId w:val="8"/>
        </w:numPr>
        <w:autoSpaceDE w:val="0"/>
        <w:autoSpaceDN w:val="0"/>
        <w:adjustRightInd w:val="0"/>
        <w:jc w:val="both"/>
      </w:pPr>
      <w:proofErr w:type="spellStart"/>
      <w:r w:rsidRPr="00BF3DEB">
        <w:t>Паульс</w:t>
      </w:r>
      <w:proofErr w:type="spellEnd"/>
      <w:r w:rsidRPr="00BF3DEB">
        <w:t xml:space="preserve"> В.Ю. Материаловедение. Технология конструкционных материалов. Методические указания. – Тюмень: </w:t>
      </w:r>
      <w:r w:rsidRPr="00BF3DEB">
        <w:rPr>
          <w:iCs/>
          <w:color w:val="000000"/>
        </w:rPr>
        <w:t>ГАУ Северного Зауралья</w:t>
      </w:r>
      <w:r w:rsidRPr="00BF3DEB">
        <w:t xml:space="preserve">, 2017. – 16 с </w:t>
      </w:r>
      <w:r w:rsidRPr="00BF3DEB">
        <w:rPr>
          <w:iCs/>
          <w:color w:val="000000"/>
        </w:rPr>
        <w:t>[Электронный ресурс]</w:t>
      </w:r>
      <w:r w:rsidRPr="00BF3DEB">
        <w:t>.</w:t>
      </w:r>
    </w:p>
    <w:p w:rsidR="00815E6C" w:rsidRPr="00BF3DEB" w:rsidRDefault="00815E6C" w:rsidP="00815E6C">
      <w:pPr>
        <w:pStyle w:val="ad"/>
        <w:autoSpaceDE w:val="0"/>
        <w:autoSpaceDN w:val="0"/>
        <w:adjustRightInd w:val="0"/>
        <w:ind w:left="765"/>
        <w:jc w:val="both"/>
      </w:pPr>
    </w:p>
    <w:p w:rsidR="00815E6C" w:rsidRPr="00BF3DEB" w:rsidRDefault="00815E6C" w:rsidP="00815E6C">
      <w:pPr>
        <w:rPr>
          <w:b/>
          <w:bCs/>
        </w:rPr>
      </w:pPr>
      <w:r w:rsidRPr="00BF3DEB">
        <w:rPr>
          <w:b/>
          <w:bCs/>
        </w:rPr>
        <w:t>10. Перечень информационных технологий</w:t>
      </w:r>
    </w:p>
    <w:p w:rsidR="00815E6C" w:rsidRPr="00BF3DEB" w:rsidRDefault="00815E6C" w:rsidP="00815E6C">
      <w:pPr>
        <w:jc w:val="both"/>
      </w:pPr>
      <w:r w:rsidRPr="00BF3DEB">
        <w:rPr>
          <w:bCs/>
        </w:rPr>
        <w:t>Виртуальный лабораторный комплекс «</w:t>
      </w:r>
      <w:r w:rsidRPr="00BF3DEB">
        <w:t>Определение твёрдости металлов и сплавов методом Бринелля» (демонстрационная версия).</w:t>
      </w:r>
    </w:p>
    <w:p w:rsidR="00815E6C" w:rsidRPr="00BF3DEB" w:rsidRDefault="00815E6C" w:rsidP="00815E6C">
      <w:pPr>
        <w:jc w:val="both"/>
      </w:pPr>
      <w:r w:rsidRPr="00BF3DEB">
        <w:rPr>
          <w:bCs/>
        </w:rPr>
        <w:t>Виртуальный лабораторный комплекс «</w:t>
      </w:r>
      <w:r w:rsidRPr="00BF3DEB">
        <w:t xml:space="preserve">Определение твёрдости металлов и сплавов методом </w:t>
      </w:r>
      <w:proofErr w:type="spellStart"/>
      <w:r w:rsidRPr="00BF3DEB">
        <w:t>Роквелла</w:t>
      </w:r>
      <w:proofErr w:type="spellEnd"/>
      <w:r w:rsidRPr="00BF3DEB">
        <w:t>» (демонстрационная версия).</w:t>
      </w:r>
    </w:p>
    <w:p w:rsidR="00815E6C" w:rsidRPr="00BF3DEB" w:rsidRDefault="00815E6C" w:rsidP="00815E6C">
      <w:pPr>
        <w:pStyle w:val="12"/>
        <w:spacing w:after="0"/>
        <w:ind w:left="0"/>
        <w:jc w:val="both"/>
        <w:rPr>
          <w:rFonts w:ascii="Times New Roman" w:hAnsi="Times New Roman" w:cs="Times New Roman"/>
          <w:sz w:val="24"/>
          <w:szCs w:val="24"/>
        </w:rPr>
      </w:pPr>
      <w:r w:rsidRPr="00BF3DEB">
        <w:rPr>
          <w:rFonts w:ascii="Times New Roman" w:hAnsi="Times New Roman" w:cs="Times New Roman"/>
          <w:sz w:val="24"/>
          <w:szCs w:val="24"/>
        </w:rPr>
        <w:t>Международная информационная система по сельскому хозяйству «</w:t>
      </w:r>
      <w:proofErr w:type="spellStart"/>
      <w:r w:rsidRPr="00BF3DEB">
        <w:rPr>
          <w:rFonts w:ascii="Times New Roman" w:hAnsi="Times New Roman" w:cs="Times New Roman"/>
          <w:sz w:val="24"/>
          <w:szCs w:val="24"/>
        </w:rPr>
        <w:t>Агрис</w:t>
      </w:r>
      <w:proofErr w:type="spellEnd"/>
      <w:r w:rsidRPr="00BF3DEB">
        <w:rPr>
          <w:rFonts w:ascii="Times New Roman" w:hAnsi="Times New Roman" w:cs="Times New Roman"/>
          <w:sz w:val="24"/>
          <w:szCs w:val="24"/>
        </w:rPr>
        <w:t>».</w:t>
      </w:r>
    </w:p>
    <w:p w:rsidR="00815E6C" w:rsidRPr="00BF3DEB" w:rsidRDefault="00815E6C" w:rsidP="00815E6C">
      <w:pPr>
        <w:rPr>
          <w:b/>
          <w:bCs/>
          <w:color w:val="000000"/>
        </w:rPr>
      </w:pPr>
    </w:p>
    <w:p w:rsidR="00815E6C" w:rsidRPr="00BF3DEB" w:rsidRDefault="00815E6C" w:rsidP="00815E6C">
      <w:pPr>
        <w:rPr>
          <w:b/>
          <w:bCs/>
          <w:color w:val="000000"/>
        </w:rPr>
      </w:pPr>
      <w:r w:rsidRPr="00BF3DEB">
        <w:rPr>
          <w:b/>
          <w:bCs/>
          <w:color w:val="000000"/>
        </w:rPr>
        <w:t>11. Материально-техническое обеспечение дисциплины:</w:t>
      </w:r>
    </w:p>
    <w:p w:rsidR="00FB4EC2" w:rsidRDefault="00FB4EC2" w:rsidP="00FB4EC2">
      <w:pPr>
        <w:spacing w:line="360" w:lineRule="auto"/>
        <w:jc w:val="both"/>
      </w:pPr>
    </w:p>
    <w:p w:rsidR="00FB4EC2" w:rsidRPr="001B4578" w:rsidRDefault="00FB4EC2" w:rsidP="00002E33">
      <w:pPr>
        <w:jc w:val="both"/>
        <w:rPr>
          <w:color w:val="000000" w:themeColor="text1"/>
        </w:rPr>
      </w:pPr>
      <w:r w:rsidRPr="00BF3DEB">
        <w:t xml:space="preserve">Для чтения лекций по дисциплине «Материаловедение и </w:t>
      </w:r>
      <w:r w:rsidR="00B721E8">
        <w:t>ТКМ</w:t>
      </w:r>
      <w:r w:rsidRPr="00BF3DEB">
        <w:t>» необходимы аудитории для использования мультимедийных средств. Лабораторные занятия по дисциплине «Материаловедение и технология конструкционных материалов» проводится в специальных аудиториях.</w:t>
      </w:r>
      <w:r w:rsidRPr="00DE56F1">
        <w:rPr>
          <w:color w:val="000000" w:themeColor="text1"/>
        </w:rPr>
        <w:t xml:space="preserve"> </w:t>
      </w:r>
      <w:r w:rsidRPr="001B4578">
        <w:rPr>
          <w:color w:val="000000" w:themeColor="text1"/>
        </w:rPr>
        <w:t xml:space="preserve">Микроскоп </w:t>
      </w:r>
      <w:proofErr w:type="spellStart"/>
      <w:r w:rsidRPr="001B4578">
        <w:rPr>
          <w:color w:val="000000" w:themeColor="text1"/>
        </w:rPr>
        <w:t>металлографич</w:t>
      </w:r>
      <w:proofErr w:type="spellEnd"/>
      <w:r w:rsidRPr="001B4578">
        <w:rPr>
          <w:color w:val="000000" w:themeColor="text1"/>
        </w:rPr>
        <w:t xml:space="preserve">. </w:t>
      </w:r>
      <w:proofErr w:type="spellStart"/>
      <w:r w:rsidRPr="001B4578">
        <w:rPr>
          <w:color w:val="000000" w:themeColor="text1"/>
        </w:rPr>
        <w:t>АльтамиМЕТ</w:t>
      </w:r>
      <w:proofErr w:type="spellEnd"/>
      <w:r w:rsidRPr="001B4578">
        <w:rPr>
          <w:color w:val="000000" w:themeColor="text1"/>
        </w:rPr>
        <w:t xml:space="preserve"> 1М</w:t>
      </w:r>
      <w:proofErr w:type="gramStart"/>
      <w:r w:rsidRPr="001B4578">
        <w:rPr>
          <w:color w:val="000000" w:themeColor="text1"/>
        </w:rPr>
        <w:t>, Печь</w:t>
      </w:r>
      <w:proofErr w:type="gramEnd"/>
      <w:r w:rsidRPr="001B4578">
        <w:rPr>
          <w:color w:val="000000" w:themeColor="text1"/>
        </w:rPr>
        <w:t xml:space="preserve"> шахтная лабораторная СШОЛ-1.1,6/12-М3, Систе</w:t>
      </w:r>
      <w:r>
        <w:rPr>
          <w:color w:val="000000" w:themeColor="text1"/>
        </w:rPr>
        <w:t>ма визуализации (Альтами МЕТ 1М</w:t>
      </w:r>
      <w:r w:rsidRPr="00DE56F1">
        <w:rPr>
          <w:color w:val="000000" w:themeColor="text1"/>
        </w:rPr>
        <w:t>)</w:t>
      </w:r>
      <w:r>
        <w:rPr>
          <w:color w:val="000000" w:themeColor="text1"/>
        </w:rPr>
        <w:t xml:space="preserve">. </w:t>
      </w:r>
      <w:r w:rsidRPr="001B4578">
        <w:rPr>
          <w:color w:val="000000" w:themeColor="text1"/>
        </w:rPr>
        <w:t xml:space="preserve">Прибор для измерения твердости по методам Виккерса и </w:t>
      </w:r>
      <w:proofErr w:type="spellStart"/>
      <w:r w:rsidRPr="001B4578">
        <w:rPr>
          <w:color w:val="000000" w:themeColor="text1"/>
        </w:rPr>
        <w:t>Бриннеля</w:t>
      </w:r>
      <w:proofErr w:type="spellEnd"/>
      <w:r w:rsidRPr="001B4578">
        <w:rPr>
          <w:color w:val="000000" w:themeColor="text1"/>
        </w:rPr>
        <w:t xml:space="preserve"> МЕТ-УД</w:t>
      </w:r>
    </w:p>
    <w:p w:rsidR="00815E6C" w:rsidRPr="00BF3DEB" w:rsidRDefault="00815E6C" w:rsidP="00002E33">
      <w:pPr>
        <w:ind w:firstLine="709"/>
        <w:jc w:val="both"/>
      </w:pPr>
    </w:p>
    <w:p w:rsidR="00815E6C" w:rsidRDefault="00815E6C" w:rsidP="00815E6C">
      <w:pPr>
        <w:jc w:val="center"/>
        <w:rPr>
          <w:sz w:val="28"/>
          <w:szCs w:val="28"/>
        </w:rPr>
      </w:pPr>
    </w:p>
    <w:p w:rsidR="00A2444D" w:rsidRDefault="00A2444D" w:rsidP="00672246">
      <w:pPr>
        <w:rPr>
          <w:sz w:val="28"/>
          <w:szCs w:val="28"/>
        </w:rPr>
      </w:pPr>
    </w:p>
    <w:p w:rsidR="00A2444D" w:rsidRDefault="00A2444D" w:rsidP="00672246">
      <w:pPr>
        <w:rPr>
          <w:sz w:val="28"/>
          <w:szCs w:val="28"/>
        </w:rPr>
      </w:pPr>
    </w:p>
    <w:p w:rsidR="00A2444D" w:rsidRDefault="00A2444D" w:rsidP="00672246">
      <w:pPr>
        <w:rPr>
          <w:sz w:val="28"/>
          <w:szCs w:val="28"/>
        </w:rPr>
      </w:pPr>
    </w:p>
    <w:p w:rsidR="00A2444D" w:rsidRDefault="00A2444D" w:rsidP="00672246">
      <w:pPr>
        <w:rPr>
          <w:sz w:val="28"/>
          <w:szCs w:val="28"/>
        </w:rPr>
      </w:pPr>
    </w:p>
    <w:p w:rsidR="00A2444D" w:rsidRDefault="00A2444D" w:rsidP="00672246">
      <w:pPr>
        <w:rPr>
          <w:sz w:val="28"/>
          <w:szCs w:val="28"/>
        </w:rPr>
      </w:pPr>
    </w:p>
    <w:p w:rsidR="00A2444D" w:rsidRDefault="00A2444D" w:rsidP="00672246">
      <w:pPr>
        <w:rPr>
          <w:sz w:val="28"/>
          <w:szCs w:val="28"/>
        </w:rPr>
      </w:pPr>
    </w:p>
    <w:p w:rsidR="00A2444D" w:rsidRDefault="00A2444D" w:rsidP="00672246">
      <w:pPr>
        <w:rPr>
          <w:sz w:val="28"/>
          <w:szCs w:val="28"/>
        </w:rPr>
      </w:pPr>
    </w:p>
    <w:p w:rsidR="00A2444D" w:rsidRDefault="00A2444D" w:rsidP="00672246">
      <w:pPr>
        <w:rPr>
          <w:sz w:val="28"/>
          <w:szCs w:val="28"/>
        </w:rPr>
      </w:pPr>
    </w:p>
    <w:p w:rsidR="00A2444D" w:rsidRDefault="00A2444D" w:rsidP="00672246">
      <w:pPr>
        <w:rPr>
          <w:sz w:val="28"/>
          <w:szCs w:val="28"/>
        </w:rPr>
      </w:pPr>
    </w:p>
    <w:sectPr w:rsidR="00A2444D" w:rsidSect="006F2D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203" w:usb1="08070000" w:usb2="00000010" w:usb3="00000000" w:csb0="0002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50505"/>
    <w:multiLevelType w:val="singleLevel"/>
    <w:tmpl w:val="BE1E124C"/>
    <w:lvl w:ilvl="0">
      <w:start w:val="1"/>
      <w:numFmt w:val="decimal"/>
      <w:lvlText w:val="%1."/>
      <w:lvlJc w:val="left"/>
      <w:pPr>
        <w:ind w:left="786" w:hanging="360"/>
      </w:pPr>
      <w:rPr>
        <w:rFonts w:hint="default"/>
        <w:b w:val="0"/>
      </w:rPr>
    </w:lvl>
  </w:abstractNum>
  <w:abstractNum w:abstractNumId="1" w15:restartNumberingAfterBreak="0">
    <w:nsid w:val="04A67C71"/>
    <w:multiLevelType w:val="hybridMultilevel"/>
    <w:tmpl w:val="E3FE28D4"/>
    <w:lvl w:ilvl="0" w:tplc="5D3064EA">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747638A"/>
    <w:multiLevelType w:val="hybridMultilevel"/>
    <w:tmpl w:val="F91A1FE2"/>
    <w:lvl w:ilvl="0" w:tplc="0419000F">
      <w:start w:val="1"/>
      <w:numFmt w:val="decimal"/>
      <w:lvlText w:val="%1."/>
      <w:lvlJc w:val="left"/>
      <w:pPr>
        <w:ind w:left="1052" w:hanging="360"/>
      </w:pPr>
    </w:lvl>
    <w:lvl w:ilvl="1" w:tplc="04190019" w:tentative="1">
      <w:start w:val="1"/>
      <w:numFmt w:val="lowerLetter"/>
      <w:lvlText w:val="%2."/>
      <w:lvlJc w:val="left"/>
      <w:pPr>
        <w:ind w:left="1772" w:hanging="360"/>
      </w:pPr>
    </w:lvl>
    <w:lvl w:ilvl="2" w:tplc="0419001B" w:tentative="1">
      <w:start w:val="1"/>
      <w:numFmt w:val="lowerRoman"/>
      <w:lvlText w:val="%3."/>
      <w:lvlJc w:val="right"/>
      <w:pPr>
        <w:ind w:left="2492" w:hanging="180"/>
      </w:pPr>
    </w:lvl>
    <w:lvl w:ilvl="3" w:tplc="0419000F" w:tentative="1">
      <w:start w:val="1"/>
      <w:numFmt w:val="decimal"/>
      <w:lvlText w:val="%4."/>
      <w:lvlJc w:val="left"/>
      <w:pPr>
        <w:ind w:left="3212" w:hanging="360"/>
      </w:pPr>
    </w:lvl>
    <w:lvl w:ilvl="4" w:tplc="04190019" w:tentative="1">
      <w:start w:val="1"/>
      <w:numFmt w:val="lowerLetter"/>
      <w:lvlText w:val="%5."/>
      <w:lvlJc w:val="left"/>
      <w:pPr>
        <w:ind w:left="3932" w:hanging="360"/>
      </w:pPr>
    </w:lvl>
    <w:lvl w:ilvl="5" w:tplc="0419001B" w:tentative="1">
      <w:start w:val="1"/>
      <w:numFmt w:val="lowerRoman"/>
      <w:lvlText w:val="%6."/>
      <w:lvlJc w:val="right"/>
      <w:pPr>
        <w:ind w:left="4652" w:hanging="180"/>
      </w:pPr>
    </w:lvl>
    <w:lvl w:ilvl="6" w:tplc="0419000F" w:tentative="1">
      <w:start w:val="1"/>
      <w:numFmt w:val="decimal"/>
      <w:lvlText w:val="%7."/>
      <w:lvlJc w:val="left"/>
      <w:pPr>
        <w:ind w:left="5372" w:hanging="360"/>
      </w:pPr>
    </w:lvl>
    <w:lvl w:ilvl="7" w:tplc="04190019" w:tentative="1">
      <w:start w:val="1"/>
      <w:numFmt w:val="lowerLetter"/>
      <w:lvlText w:val="%8."/>
      <w:lvlJc w:val="left"/>
      <w:pPr>
        <w:ind w:left="6092" w:hanging="360"/>
      </w:pPr>
    </w:lvl>
    <w:lvl w:ilvl="8" w:tplc="0419001B" w:tentative="1">
      <w:start w:val="1"/>
      <w:numFmt w:val="lowerRoman"/>
      <w:lvlText w:val="%9."/>
      <w:lvlJc w:val="right"/>
      <w:pPr>
        <w:ind w:left="6812" w:hanging="180"/>
      </w:pPr>
    </w:lvl>
  </w:abstractNum>
  <w:abstractNum w:abstractNumId="3" w15:restartNumberingAfterBreak="0">
    <w:nsid w:val="0B1F5852"/>
    <w:multiLevelType w:val="hybridMultilevel"/>
    <w:tmpl w:val="F210FA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FB1803"/>
    <w:multiLevelType w:val="hybridMultilevel"/>
    <w:tmpl w:val="3B48A85E"/>
    <w:lvl w:ilvl="0" w:tplc="0419000F">
      <w:start w:val="1"/>
      <w:numFmt w:val="decimal"/>
      <w:lvlText w:val="%1."/>
      <w:lvlJc w:val="left"/>
      <w:pPr>
        <w:ind w:left="720" w:hanging="360"/>
      </w:p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15:restartNumberingAfterBreak="0">
    <w:nsid w:val="11453E65"/>
    <w:multiLevelType w:val="singleLevel"/>
    <w:tmpl w:val="BE1E124C"/>
    <w:lvl w:ilvl="0">
      <w:start w:val="1"/>
      <w:numFmt w:val="decimal"/>
      <w:lvlText w:val="%1."/>
      <w:lvlJc w:val="left"/>
      <w:pPr>
        <w:ind w:left="720" w:hanging="360"/>
      </w:pPr>
      <w:rPr>
        <w:rFonts w:hint="default"/>
        <w:b w:val="0"/>
      </w:rPr>
    </w:lvl>
  </w:abstractNum>
  <w:abstractNum w:abstractNumId="6" w15:restartNumberingAfterBreak="0">
    <w:nsid w:val="15ED47F3"/>
    <w:multiLevelType w:val="hybridMultilevel"/>
    <w:tmpl w:val="B3E4C8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C26B9E"/>
    <w:multiLevelType w:val="hybridMultilevel"/>
    <w:tmpl w:val="F91A1FE2"/>
    <w:lvl w:ilvl="0" w:tplc="0419000F">
      <w:start w:val="1"/>
      <w:numFmt w:val="decimal"/>
      <w:lvlText w:val="%1."/>
      <w:lvlJc w:val="left"/>
      <w:pPr>
        <w:ind w:left="1052" w:hanging="360"/>
      </w:pPr>
    </w:lvl>
    <w:lvl w:ilvl="1" w:tplc="04190019" w:tentative="1">
      <w:start w:val="1"/>
      <w:numFmt w:val="lowerLetter"/>
      <w:lvlText w:val="%2."/>
      <w:lvlJc w:val="left"/>
      <w:pPr>
        <w:ind w:left="1772" w:hanging="360"/>
      </w:pPr>
    </w:lvl>
    <w:lvl w:ilvl="2" w:tplc="0419001B" w:tentative="1">
      <w:start w:val="1"/>
      <w:numFmt w:val="lowerRoman"/>
      <w:lvlText w:val="%3."/>
      <w:lvlJc w:val="right"/>
      <w:pPr>
        <w:ind w:left="2492" w:hanging="180"/>
      </w:pPr>
    </w:lvl>
    <w:lvl w:ilvl="3" w:tplc="0419000F" w:tentative="1">
      <w:start w:val="1"/>
      <w:numFmt w:val="decimal"/>
      <w:lvlText w:val="%4."/>
      <w:lvlJc w:val="left"/>
      <w:pPr>
        <w:ind w:left="3212" w:hanging="360"/>
      </w:pPr>
    </w:lvl>
    <w:lvl w:ilvl="4" w:tplc="04190019" w:tentative="1">
      <w:start w:val="1"/>
      <w:numFmt w:val="lowerLetter"/>
      <w:lvlText w:val="%5."/>
      <w:lvlJc w:val="left"/>
      <w:pPr>
        <w:ind w:left="3932" w:hanging="360"/>
      </w:pPr>
    </w:lvl>
    <w:lvl w:ilvl="5" w:tplc="0419001B" w:tentative="1">
      <w:start w:val="1"/>
      <w:numFmt w:val="lowerRoman"/>
      <w:lvlText w:val="%6."/>
      <w:lvlJc w:val="right"/>
      <w:pPr>
        <w:ind w:left="4652" w:hanging="180"/>
      </w:pPr>
    </w:lvl>
    <w:lvl w:ilvl="6" w:tplc="0419000F" w:tentative="1">
      <w:start w:val="1"/>
      <w:numFmt w:val="decimal"/>
      <w:lvlText w:val="%7."/>
      <w:lvlJc w:val="left"/>
      <w:pPr>
        <w:ind w:left="5372" w:hanging="360"/>
      </w:pPr>
    </w:lvl>
    <w:lvl w:ilvl="7" w:tplc="04190019" w:tentative="1">
      <w:start w:val="1"/>
      <w:numFmt w:val="lowerLetter"/>
      <w:lvlText w:val="%8."/>
      <w:lvlJc w:val="left"/>
      <w:pPr>
        <w:ind w:left="6092" w:hanging="360"/>
      </w:pPr>
    </w:lvl>
    <w:lvl w:ilvl="8" w:tplc="0419001B" w:tentative="1">
      <w:start w:val="1"/>
      <w:numFmt w:val="lowerRoman"/>
      <w:lvlText w:val="%9."/>
      <w:lvlJc w:val="right"/>
      <w:pPr>
        <w:ind w:left="6812" w:hanging="180"/>
      </w:pPr>
    </w:lvl>
  </w:abstractNum>
  <w:abstractNum w:abstractNumId="8" w15:restartNumberingAfterBreak="0">
    <w:nsid w:val="34345AB8"/>
    <w:multiLevelType w:val="multilevel"/>
    <w:tmpl w:val="331AEECA"/>
    <w:lvl w:ilvl="0">
      <w:start w:val="6"/>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35245333"/>
    <w:multiLevelType w:val="hybridMultilevel"/>
    <w:tmpl w:val="01A8C976"/>
    <w:lvl w:ilvl="0" w:tplc="328A52A8">
      <w:start w:val="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92F0140"/>
    <w:multiLevelType w:val="hybridMultilevel"/>
    <w:tmpl w:val="3DD6CC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9987D81"/>
    <w:multiLevelType w:val="hybridMultilevel"/>
    <w:tmpl w:val="D3C843FC"/>
    <w:lvl w:ilvl="0" w:tplc="0419000F">
      <w:start w:val="1"/>
      <w:numFmt w:val="decimal"/>
      <w:lvlText w:val="%1."/>
      <w:lvlJc w:val="left"/>
      <w:pPr>
        <w:ind w:left="720" w:hanging="360"/>
      </w:p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66790008"/>
    <w:multiLevelType w:val="hybridMultilevel"/>
    <w:tmpl w:val="3B48A85E"/>
    <w:lvl w:ilvl="0" w:tplc="0419000F">
      <w:start w:val="1"/>
      <w:numFmt w:val="decimal"/>
      <w:lvlText w:val="%1."/>
      <w:lvlJc w:val="left"/>
      <w:pPr>
        <w:ind w:left="720" w:hanging="360"/>
      </w:p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6D176312"/>
    <w:multiLevelType w:val="hybridMultilevel"/>
    <w:tmpl w:val="2A94FC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1494EC7"/>
    <w:multiLevelType w:val="hybridMultilevel"/>
    <w:tmpl w:val="4F1401CC"/>
    <w:lvl w:ilvl="0" w:tplc="B25CF4E8">
      <w:start w:val="1"/>
      <w:numFmt w:val="decimal"/>
      <w:lvlText w:val="%1"/>
      <w:lvlJc w:val="left"/>
      <w:pPr>
        <w:ind w:left="765" w:hanging="405"/>
      </w:pPr>
      <w:rPr>
        <w:rFonts w:hint="default"/>
        <w:color w:val="auto"/>
      </w:rPr>
    </w:lvl>
    <w:lvl w:ilvl="1" w:tplc="0419000F">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14D7086"/>
    <w:multiLevelType w:val="hybridMultilevel"/>
    <w:tmpl w:val="2A94FC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23C293B"/>
    <w:multiLevelType w:val="hybridMultilevel"/>
    <w:tmpl w:val="FC48EECE"/>
    <w:lvl w:ilvl="0" w:tplc="85CECC4C">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15:restartNumberingAfterBreak="0">
    <w:nsid w:val="72597EEC"/>
    <w:multiLevelType w:val="hybridMultilevel"/>
    <w:tmpl w:val="EA660BFA"/>
    <w:lvl w:ilvl="0" w:tplc="0746761E">
      <w:numFmt w:val="bullet"/>
      <w:pStyle w:val="a"/>
      <w:lvlText w:val="-"/>
      <w:lvlJc w:val="left"/>
      <w:pPr>
        <w:tabs>
          <w:tab w:val="num" w:pos="1287"/>
        </w:tabs>
        <w:ind w:left="1287" w:hanging="360"/>
      </w:pPr>
      <w:rPr>
        <w:rFonts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num w:numId="1">
    <w:abstractNumId w:val="17"/>
  </w:num>
  <w:num w:numId="2">
    <w:abstractNumId w:val="15"/>
  </w:num>
  <w:num w:numId="3">
    <w:abstractNumId w:val="0"/>
  </w:num>
  <w:num w:numId="4">
    <w:abstractNumId w:val="5"/>
  </w:num>
  <w:num w:numId="5">
    <w:abstractNumId w:val="11"/>
  </w:num>
  <w:num w:numId="6">
    <w:abstractNumId w:val="1"/>
  </w:num>
  <w:num w:numId="7">
    <w:abstractNumId w:val="12"/>
  </w:num>
  <w:num w:numId="8">
    <w:abstractNumId w:val="14"/>
  </w:num>
  <w:num w:numId="9">
    <w:abstractNumId w:val="4"/>
  </w:num>
  <w:num w:numId="10">
    <w:abstractNumId w:val="2"/>
  </w:num>
  <w:num w:numId="11">
    <w:abstractNumId w:val="10"/>
  </w:num>
  <w:num w:numId="12">
    <w:abstractNumId w:val="7"/>
  </w:num>
  <w:num w:numId="13">
    <w:abstractNumId w:val="3"/>
  </w:num>
  <w:num w:numId="14">
    <w:abstractNumId w:val="13"/>
  </w:num>
  <w:num w:numId="15">
    <w:abstractNumId w:val="6"/>
  </w:num>
  <w:num w:numId="16">
    <w:abstractNumId w:val="16"/>
  </w:num>
  <w:num w:numId="17">
    <w:abstractNumId w:val="8"/>
  </w:num>
  <w:num w:numId="1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C70E8A"/>
    <w:rsid w:val="0000063C"/>
    <w:rsid w:val="00000765"/>
    <w:rsid w:val="00001932"/>
    <w:rsid w:val="0000255E"/>
    <w:rsid w:val="00002E33"/>
    <w:rsid w:val="00003793"/>
    <w:rsid w:val="000038B5"/>
    <w:rsid w:val="00004390"/>
    <w:rsid w:val="00004551"/>
    <w:rsid w:val="00004E50"/>
    <w:rsid w:val="000051E0"/>
    <w:rsid w:val="000054B6"/>
    <w:rsid w:val="000071FF"/>
    <w:rsid w:val="00010200"/>
    <w:rsid w:val="00010BD6"/>
    <w:rsid w:val="00011110"/>
    <w:rsid w:val="00011DE1"/>
    <w:rsid w:val="00011E74"/>
    <w:rsid w:val="00013E29"/>
    <w:rsid w:val="00013E69"/>
    <w:rsid w:val="00013EC0"/>
    <w:rsid w:val="0001403D"/>
    <w:rsid w:val="000141A4"/>
    <w:rsid w:val="0001540A"/>
    <w:rsid w:val="00015591"/>
    <w:rsid w:val="0001777F"/>
    <w:rsid w:val="00017A3C"/>
    <w:rsid w:val="00020E44"/>
    <w:rsid w:val="000213E4"/>
    <w:rsid w:val="00021E1D"/>
    <w:rsid w:val="0002230D"/>
    <w:rsid w:val="00023A8F"/>
    <w:rsid w:val="00023B3A"/>
    <w:rsid w:val="0002542E"/>
    <w:rsid w:val="0002577E"/>
    <w:rsid w:val="000276CC"/>
    <w:rsid w:val="00027C95"/>
    <w:rsid w:val="00030079"/>
    <w:rsid w:val="000302E0"/>
    <w:rsid w:val="000325CD"/>
    <w:rsid w:val="00032720"/>
    <w:rsid w:val="00032908"/>
    <w:rsid w:val="00034724"/>
    <w:rsid w:val="00035046"/>
    <w:rsid w:val="000353C9"/>
    <w:rsid w:val="00036B1E"/>
    <w:rsid w:val="00036BD7"/>
    <w:rsid w:val="00037420"/>
    <w:rsid w:val="00037CE0"/>
    <w:rsid w:val="0004020D"/>
    <w:rsid w:val="00041416"/>
    <w:rsid w:val="00041E18"/>
    <w:rsid w:val="00041EA1"/>
    <w:rsid w:val="00041FEA"/>
    <w:rsid w:val="00044B8B"/>
    <w:rsid w:val="00044D22"/>
    <w:rsid w:val="00045762"/>
    <w:rsid w:val="00045B61"/>
    <w:rsid w:val="00046089"/>
    <w:rsid w:val="00046DAF"/>
    <w:rsid w:val="000500E5"/>
    <w:rsid w:val="000502C5"/>
    <w:rsid w:val="000507D6"/>
    <w:rsid w:val="00050B8F"/>
    <w:rsid w:val="000510BF"/>
    <w:rsid w:val="00051591"/>
    <w:rsid w:val="00051692"/>
    <w:rsid w:val="00051F35"/>
    <w:rsid w:val="00052068"/>
    <w:rsid w:val="000539EB"/>
    <w:rsid w:val="00054278"/>
    <w:rsid w:val="00054562"/>
    <w:rsid w:val="00055C60"/>
    <w:rsid w:val="00056068"/>
    <w:rsid w:val="0005622E"/>
    <w:rsid w:val="00057110"/>
    <w:rsid w:val="000601DE"/>
    <w:rsid w:val="00060455"/>
    <w:rsid w:val="00060B35"/>
    <w:rsid w:val="00060D40"/>
    <w:rsid w:val="00061088"/>
    <w:rsid w:val="000610B9"/>
    <w:rsid w:val="0006133E"/>
    <w:rsid w:val="000618AD"/>
    <w:rsid w:val="00061BD8"/>
    <w:rsid w:val="00061CDB"/>
    <w:rsid w:val="000636C3"/>
    <w:rsid w:val="00063832"/>
    <w:rsid w:val="00063855"/>
    <w:rsid w:val="000638EA"/>
    <w:rsid w:val="000645A1"/>
    <w:rsid w:val="000649F8"/>
    <w:rsid w:val="00065204"/>
    <w:rsid w:val="000652A6"/>
    <w:rsid w:val="000652CA"/>
    <w:rsid w:val="000661C1"/>
    <w:rsid w:val="0006628B"/>
    <w:rsid w:val="00067ADE"/>
    <w:rsid w:val="000707E2"/>
    <w:rsid w:val="000709E7"/>
    <w:rsid w:val="00071161"/>
    <w:rsid w:val="00071209"/>
    <w:rsid w:val="00073038"/>
    <w:rsid w:val="00075363"/>
    <w:rsid w:val="000754FB"/>
    <w:rsid w:val="00075B8D"/>
    <w:rsid w:val="00075CEB"/>
    <w:rsid w:val="00075E33"/>
    <w:rsid w:val="000762B0"/>
    <w:rsid w:val="0007660C"/>
    <w:rsid w:val="000768FB"/>
    <w:rsid w:val="00076B1C"/>
    <w:rsid w:val="00076F2B"/>
    <w:rsid w:val="0007758D"/>
    <w:rsid w:val="00080235"/>
    <w:rsid w:val="000804BA"/>
    <w:rsid w:val="000808D4"/>
    <w:rsid w:val="00080BFD"/>
    <w:rsid w:val="00080C41"/>
    <w:rsid w:val="00081201"/>
    <w:rsid w:val="00081401"/>
    <w:rsid w:val="00082091"/>
    <w:rsid w:val="00082FB0"/>
    <w:rsid w:val="0008481B"/>
    <w:rsid w:val="00084A6A"/>
    <w:rsid w:val="00084D51"/>
    <w:rsid w:val="000851D7"/>
    <w:rsid w:val="000853D9"/>
    <w:rsid w:val="000862A7"/>
    <w:rsid w:val="000862C9"/>
    <w:rsid w:val="000870ED"/>
    <w:rsid w:val="00087AAE"/>
    <w:rsid w:val="000907AF"/>
    <w:rsid w:val="00090AA6"/>
    <w:rsid w:val="00091081"/>
    <w:rsid w:val="000913FA"/>
    <w:rsid w:val="00092F2B"/>
    <w:rsid w:val="00093F60"/>
    <w:rsid w:val="00094D5A"/>
    <w:rsid w:val="0009641B"/>
    <w:rsid w:val="0009758E"/>
    <w:rsid w:val="000A0074"/>
    <w:rsid w:val="000A1450"/>
    <w:rsid w:val="000A176C"/>
    <w:rsid w:val="000A1FD8"/>
    <w:rsid w:val="000A220F"/>
    <w:rsid w:val="000A2506"/>
    <w:rsid w:val="000A2526"/>
    <w:rsid w:val="000A2635"/>
    <w:rsid w:val="000A3052"/>
    <w:rsid w:val="000A38C8"/>
    <w:rsid w:val="000A41C6"/>
    <w:rsid w:val="000A4228"/>
    <w:rsid w:val="000A4B92"/>
    <w:rsid w:val="000A4DA2"/>
    <w:rsid w:val="000A511C"/>
    <w:rsid w:val="000A60C4"/>
    <w:rsid w:val="000A7188"/>
    <w:rsid w:val="000A77EE"/>
    <w:rsid w:val="000B0D17"/>
    <w:rsid w:val="000B1B09"/>
    <w:rsid w:val="000B3033"/>
    <w:rsid w:val="000B3209"/>
    <w:rsid w:val="000B4535"/>
    <w:rsid w:val="000B45C6"/>
    <w:rsid w:val="000B4AB2"/>
    <w:rsid w:val="000B5030"/>
    <w:rsid w:val="000B5530"/>
    <w:rsid w:val="000B61ED"/>
    <w:rsid w:val="000B64DB"/>
    <w:rsid w:val="000B70D6"/>
    <w:rsid w:val="000C093B"/>
    <w:rsid w:val="000C1C9D"/>
    <w:rsid w:val="000C34B4"/>
    <w:rsid w:val="000C3820"/>
    <w:rsid w:val="000C4240"/>
    <w:rsid w:val="000C4900"/>
    <w:rsid w:val="000C4906"/>
    <w:rsid w:val="000C6766"/>
    <w:rsid w:val="000C7311"/>
    <w:rsid w:val="000C7920"/>
    <w:rsid w:val="000C7EC2"/>
    <w:rsid w:val="000C7FD5"/>
    <w:rsid w:val="000D0A24"/>
    <w:rsid w:val="000D12F1"/>
    <w:rsid w:val="000D3032"/>
    <w:rsid w:val="000D392F"/>
    <w:rsid w:val="000D4D84"/>
    <w:rsid w:val="000D5AF5"/>
    <w:rsid w:val="000D5AF8"/>
    <w:rsid w:val="000D6139"/>
    <w:rsid w:val="000D64BE"/>
    <w:rsid w:val="000D65B9"/>
    <w:rsid w:val="000D67DB"/>
    <w:rsid w:val="000D69DD"/>
    <w:rsid w:val="000D6C49"/>
    <w:rsid w:val="000E3235"/>
    <w:rsid w:val="000E374A"/>
    <w:rsid w:val="000E4B7E"/>
    <w:rsid w:val="000E5A94"/>
    <w:rsid w:val="000E60EC"/>
    <w:rsid w:val="000E635A"/>
    <w:rsid w:val="000E6CB0"/>
    <w:rsid w:val="000E6F3C"/>
    <w:rsid w:val="000E7C1B"/>
    <w:rsid w:val="000E7C93"/>
    <w:rsid w:val="000F04D3"/>
    <w:rsid w:val="000F0BAD"/>
    <w:rsid w:val="000F20DC"/>
    <w:rsid w:val="000F218B"/>
    <w:rsid w:val="000F23C6"/>
    <w:rsid w:val="000F354E"/>
    <w:rsid w:val="000F3E68"/>
    <w:rsid w:val="000F4667"/>
    <w:rsid w:val="000F4915"/>
    <w:rsid w:val="000F4AAE"/>
    <w:rsid w:val="000F51A4"/>
    <w:rsid w:val="000F5BA9"/>
    <w:rsid w:val="000F60B7"/>
    <w:rsid w:val="000F6350"/>
    <w:rsid w:val="000F642F"/>
    <w:rsid w:val="000F6436"/>
    <w:rsid w:val="000F690F"/>
    <w:rsid w:val="000F743C"/>
    <w:rsid w:val="000F753F"/>
    <w:rsid w:val="000F75A2"/>
    <w:rsid w:val="000F7EBE"/>
    <w:rsid w:val="000F7F59"/>
    <w:rsid w:val="00100FF0"/>
    <w:rsid w:val="0010130D"/>
    <w:rsid w:val="0010138D"/>
    <w:rsid w:val="00101D88"/>
    <w:rsid w:val="00102706"/>
    <w:rsid w:val="001038BA"/>
    <w:rsid w:val="00105099"/>
    <w:rsid w:val="00105205"/>
    <w:rsid w:val="00105ABF"/>
    <w:rsid w:val="00105C95"/>
    <w:rsid w:val="0010620A"/>
    <w:rsid w:val="0010634C"/>
    <w:rsid w:val="0010789A"/>
    <w:rsid w:val="00107A91"/>
    <w:rsid w:val="00107B92"/>
    <w:rsid w:val="0011080C"/>
    <w:rsid w:val="00110BF1"/>
    <w:rsid w:val="0011185F"/>
    <w:rsid w:val="0011199F"/>
    <w:rsid w:val="00111CB0"/>
    <w:rsid w:val="00111FC6"/>
    <w:rsid w:val="001120F9"/>
    <w:rsid w:val="00112563"/>
    <w:rsid w:val="00113588"/>
    <w:rsid w:val="00113671"/>
    <w:rsid w:val="001159DD"/>
    <w:rsid w:val="00115F1D"/>
    <w:rsid w:val="00116138"/>
    <w:rsid w:val="00116546"/>
    <w:rsid w:val="001177EC"/>
    <w:rsid w:val="0012103B"/>
    <w:rsid w:val="001218EA"/>
    <w:rsid w:val="001220B1"/>
    <w:rsid w:val="001225A0"/>
    <w:rsid w:val="0012264A"/>
    <w:rsid w:val="00122889"/>
    <w:rsid w:val="00122D85"/>
    <w:rsid w:val="00122DEE"/>
    <w:rsid w:val="00123773"/>
    <w:rsid w:val="001242FD"/>
    <w:rsid w:val="001248D9"/>
    <w:rsid w:val="00125509"/>
    <w:rsid w:val="0012587C"/>
    <w:rsid w:val="00125AC5"/>
    <w:rsid w:val="001273E0"/>
    <w:rsid w:val="001276D8"/>
    <w:rsid w:val="0012792C"/>
    <w:rsid w:val="00127C9F"/>
    <w:rsid w:val="00130F3B"/>
    <w:rsid w:val="00132109"/>
    <w:rsid w:val="00132358"/>
    <w:rsid w:val="00132513"/>
    <w:rsid w:val="001340A3"/>
    <w:rsid w:val="00134B51"/>
    <w:rsid w:val="00135000"/>
    <w:rsid w:val="00135641"/>
    <w:rsid w:val="00135A03"/>
    <w:rsid w:val="00136198"/>
    <w:rsid w:val="0013625F"/>
    <w:rsid w:val="001365C8"/>
    <w:rsid w:val="001368C3"/>
    <w:rsid w:val="00137241"/>
    <w:rsid w:val="001405F7"/>
    <w:rsid w:val="001407B6"/>
    <w:rsid w:val="00140D39"/>
    <w:rsid w:val="00140F37"/>
    <w:rsid w:val="001412AD"/>
    <w:rsid w:val="0014195B"/>
    <w:rsid w:val="00141E77"/>
    <w:rsid w:val="00142AE4"/>
    <w:rsid w:val="00142F68"/>
    <w:rsid w:val="00144429"/>
    <w:rsid w:val="001447F4"/>
    <w:rsid w:val="0014526C"/>
    <w:rsid w:val="00145510"/>
    <w:rsid w:val="00145F39"/>
    <w:rsid w:val="00146462"/>
    <w:rsid w:val="00146651"/>
    <w:rsid w:val="001467CC"/>
    <w:rsid w:val="00146A6A"/>
    <w:rsid w:val="00147512"/>
    <w:rsid w:val="001477A6"/>
    <w:rsid w:val="00150532"/>
    <w:rsid w:val="00150D1D"/>
    <w:rsid w:val="00151CEB"/>
    <w:rsid w:val="00151F77"/>
    <w:rsid w:val="0015231F"/>
    <w:rsid w:val="00153653"/>
    <w:rsid w:val="001540F5"/>
    <w:rsid w:val="0015480B"/>
    <w:rsid w:val="00154A29"/>
    <w:rsid w:val="00155695"/>
    <w:rsid w:val="00156345"/>
    <w:rsid w:val="00156B19"/>
    <w:rsid w:val="00156ED0"/>
    <w:rsid w:val="001575AF"/>
    <w:rsid w:val="00157DCD"/>
    <w:rsid w:val="001600D5"/>
    <w:rsid w:val="00160DD9"/>
    <w:rsid w:val="001614D2"/>
    <w:rsid w:val="001623E3"/>
    <w:rsid w:val="00162F00"/>
    <w:rsid w:val="00163989"/>
    <w:rsid w:val="0016436A"/>
    <w:rsid w:val="00164AD1"/>
    <w:rsid w:val="0016542D"/>
    <w:rsid w:val="0016551E"/>
    <w:rsid w:val="0016595C"/>
    <w:rsid w:val="00166601"/>
    <w:rsid w:val="00166CC5"/>
    <w:rsid w:val="00167840"/>
    <w:rsid w:val="00167C11"/>
    <w:rsid w:val="00167FFB"/>
    <w:rsid w:val="001708E0"/>
    <w:rsid w:val="00172586"/>
    <w:rsid w:val="001733CF"/>
    <w:rsid w:val="00174BA6"/>
    <w:rsid w:val="00174CCC"/>
    <w:rsid w:val="001766EB"/>
    <w:rsid w:val="00176728"/>
    <w:rsid w:val="00177035"/>
    <w:rsid w:val="001776CE"/>
    <w:rsid w:val="00180EA5"/>
    <w:rsid w:val="001811FE"/>
    <w:rsid w:val="00181D55"/>
    <w:rsid w:val="00181F9B"/>
    <w:rsid w:val="0018204D"/>
    <w:rsid w:val="00182408"/>
    <w:rsid w:val="00183A58"/>
    <w:rsid w:val="00183F93"/>
    <w:rsid w:val="00184216"/>
    <w:rsid w:val="00184C16"/>
    <w:rsid w:val="00184DC5"/>
    <w:rsid w:val="0018505B"/>
    <w:rsid w:val="001853EC"/>
    <w:rsid w:val="00185457"/>
    <w:rsid w:val="00185769"/>
    <w:rsid w:val="001864F1"/>
    <w:rsid w:val="0018716B"/>
    <w:rsid w:val="00187EA9"/>
    <w:rsid w:val="0019000A"/>
    <w:rsid w:val="00190C99"/>
    <w:rsid w:val="001920E9"/>
    <w:rsid w:val="001931E4"/>
    <w:rsid w:val="00193317"/>
    <w:rsid w:val="001943E3"/>
    <w:rsid w:val="001947B3"/>
    <w:rsid w:val="001954A0"/>
    <w:rsid w:val="00195C21"/>
    <w:rsid w:val="00196E00"/>
    <w:rsid w:val="001973A3"/>
    <w:rsid w:val="001A0286"/>
    <w:rsid w:val="001A078E"/>
    <w:rsid w:val="001A079C"/>
    <w:rsid w:val="001A114F"/>
    <w:rsid w:val="001A127E"/>
    <w:rsid w:val="001A26CB"/>
    <w:rsid w:val="001A2A00"/>
    <w:rsid w:val="001A35F1"/>
    <w:rsid w:val="001A372E"/>
    <w:rsid w:val="001A54CE"/>
    <w:rsid w:val="001A6B14"/>
    <w:rsid w:val="001A6BBC"/>
    <w:rsid w:val="001A70B5"/>
    <w:rsid w:val="001B0915"/>
    <w:rsid w:val="001B1F96"/>
    <w:rsid w:val="001B20F1"/>
    <w:rsid w:val="001B26C7"/>
    <w:rsid w:val="001B2BD9"/>
    <w:rsid w:val="001B32ED"/>
    <w:rsid w:val="001B47E5"/>
    <w:rsid w:val="001B4C5B"/>
    <w:rsid w:val="001B570A"/>
    <w:rsid w:val="001B5D4D"/>
    <w:rsid w:val="001B6836"/>
    <w:rsid w:val="001B6E91"/>
    <w:rsid w:val="001B74DA"/>
    <w:rsid w:val="001B75FE"/>
    <w:rsid w:val="001B785B"/>
    <w:rsid w:val="001C07E3"/>
    <w:rsid w:val="001C0800"/>
    <w:rsid w:val="001C1ECC"/>
    <w:rsid w:val="001C2199"/>
    <w:rsid w:val="001C257A"/>
    <w:rsid w:val="001C34D1"/>
    <w:rsid w:val="001C384A"/>
    <w:rsid w:val="001C429D"/>
    <w:rsid w:val="001C4A58"/>
    <w:rsid w:val="001C4CA3"/>
    <w:rsid w:val="001C4E7D"/>
    <w:rsid w:val="001C50C7"/>
    <w:rsid w:val="001C523F"/>
    <w:rsid w:val="001C572B"/>
    <w:rsid w:val="001C63A6"/>
    <w:rsid w:val="001C6C07"/>
    <w:rsid w:val="001C6C78"/>
    <w:rsid w:val="001C7186"/>
    <w:rsid w:val="001D0EA2"/>
    <w:rsid w:val="001D1341"/>
    <w:rsid w:val="001D1E8D"/>
    <w:rsid w:val="001D1EA8"/>
    <w:rsid w:val="001D1F8D"/>
    <w:rsid w:val="001D339E"/>
    <w:rsid w:val="001D3771"/>
    <w:rsid w:val="001D3BE2"/>
    <w:rsid w:val="001D40F1"/>
    <w:rsid w:val="001D4480"/>
    <w:rsid w:val="001D4B0B"/>
    <w:rsid w:val="001D50D5"/>
    <w:rsid w:val="001D5463"/>
    <w:rsid w:val="001D589F"/>
    <w:rsid w:val="001D5DE9"/>
    <w:rsid w:val="001D70CF"/>
    <w:rsid w:val="001D7337"/>
    <w:rsid w:val="001D76F6"/>
    <w:rsid w:val="001D7D7C"/>
    <w:rsid w:val="001D7EE7"/>
    <w:rsid w:val="001E02AD"/>
    <w:rsid w:val="001E0651"/>
    <w:rsid w:val="001E10EA"/>
    <w:rsid w:val="001E26A5"/>
    <w:rsid w:val="001E29F2"/>
    <w:rsid w:val="001E2EE0"/>
    <w:rsid w:val="001E3712"/>
    <w:rsid w:val="001E4426"/>
    <w:rsid w:val="001E4649"/>
    <w:rsid w:val="001E4EE1"/>
    <w:rsid w:val="001E4F04"/>
    <w:rsid w:val="001E50D8"/>
    <w:rsid w:val="001E553B"/>
    <w:rsid w:val="001E585D"/>
    <w:rsid w:val="001E5870"/>
    <w:rsid w:val="001E5F46"/>
    <w:rsid w:val="001E6818"/>
    <w:rsid w:val="001E6A61"/>
    <w:rsid w:val="001E6A69"/>
    <w:rsid w:val="001E75F5"/>
    <w:rsid w:val="001E7F99"/>
    <w:rsid w:val="001F0281"/>
    <w:rsid w:val="001F10D6"/>
    <w:rsid w:val="001F1520"/>
    <w:rsid w:val="001F1E96"/>
    <w:rsid w:val="001F20D7"/>
    <w:rsid w:val="001F24BB"/>
    <w:rsid w:val="001F25B0"/>
    <w:rsid w:val="001F2C57"/>
    <w:rsid w:val="001F2F2A"/>
    <w:rsid w:val="001F36C1"/>
    <w:rsid w:val="001F3F3B"/>
    <w:rsid w:val="001F40BF"/>
    <w:rsid w:val="001F42A1"/>
    <w:rsid w:val="001F4625"/>
    <w:rsid w:val="001F4E25"/>
    <w:rsid w:val="001F4F03"/>
    <w:rsid w:val="001F501D"/>
    <w:rsid w:val="001F52E7"/>
    <w:rsid w:val="001F6CAE"/>
    <w:rsid w:val="001F6D89"/>
    <w:rsid w:val="001F6E46"/>
    <w:rsid w:val="001F7620"/>
    <w:rsid w:val="001F7848"/>
    <w:rsid w:val="001F7AD4"/>
    <w:rsid w:val="00200566"/>
    <w:rsid w:val="0020064D"/>
    <w:rsid w:val="00200827"/>
    <w:rsid w:val="00200DCE"/>
    <w:rsid w:val="002010A7"/>
    <w:rsid w:val="00201C7F"/>
    <w:rsid w:val="00202758"/>
    <w:rsid w:val="00202B38"/>
    <w:rsid w:val="00202BA8"/>
    <w:rsid w:val="00202D5F"/>
    <w:rsid w:val="0020301B"/>
    <w:rsid w:val="002037D7"/>
    <w:rsid w:val="002041DD"/>
    <w:rsid w:val="00204E65"/>
    <w:rsid w:val="002050D0"/>
    <w:rsid w:val="00205ADC"/>
    <w:rsid w:val="00206302"/>
    <w:rsid w:val="00206D5C"/>
    <w:rsid w:val="00206E4F"/>
    <w:rsid w:val="00210439"/>
    <w:rsid w:val="00210EBF"/>
    <w:rsid w:val="00211C10"/>
    <w:rsid w:val="002122EB"/>
    <w:rsid w:val="00214085"/>
    <w:rsid w:val="00214312"/>
    <w:rsid w:val="00215325"/>
    <w:rsid w:val="00215E03"/>
    <w:rsid w:val="00215F6F"/>
    <w:rsid w:val="00216952"/>
    <w:rsid w:val="00217BEE"/>
    <w:rsid w:val="002200B7"/>
    <w:rsid w:val="002202EC"/>
    <w:rsid w:val="00220BD5"/>
    <w:rsid w:val="00221854"/>
    <w:rsid w:val="002231AB"/>
    <w:rsid w:val="002237CE"/>
    <w:rsid w:val="002239B8"/>
    <w:rsid w:val="0022434D"/>
    <w:rsid w:val="00225391"/>
    <w:rsid w:val="0022552F"/>
    <w:rsid w:val="00226214"/>
    <w:rsid w:val="00226D15"/>
    <w:rsid w:val="0022717B"/>
    <w:rsid w:val="00230DFD"/>
    <w:rsid w:val="00231445"/>
    <w:rsid w:val="00233396"/>
    <w:rsid w:val="00233ED2"/>
    <w:rsid w:val="00234877"/>
    <w:rsid w:val="00234B65"/>
    <w:rsid w:val="00235625"/>
    <w:rsid w:val="00235BAC"/>
    <w:rsid w:val="0023603F"/>
    <w:rsid w:val="00236062"/>
    <w:rsid w:val="00236940"/>
    <w:rsid w:val="00236B58"/>
    <w:rsid w:val="00237B1A"/>
    <w:rsid w:val="00237CA7"/>
    <w:rsid w:val="00237DEC"/>
    <w:rsid w:val="00240B67"/>
    <w:rsid w:val="00241BCB"/>
    <w:rsid w:val="002431F5"/>
    <w:rsid w:val="002436C6"/>
    <w:rsid w:val="00243E5A"/>
    <w:rsid w:val="00245494"/>
    <w:rsid w:val="00245BE9"/>
    <w:rsid w:val="002464C4"/>
    <w:rsid w:val="00250785"/>
    <w:rsid w:val="002519D4"/>
    <w:rsid w:val="00252011"/>
    <w:rsid w:val="00252345"/>
    <w:rsid w:val="00252B1F"/>
    <w:rsid w:val="00252CFB"/>
    <w:rsid w:val="00252FBF"/>
    <w:rsid w:val="0025359B"/>
    <w:rsid w:val="002543E7"/>
    <w:rsid w:val="00255BD5"/>
    <w:rsid w:val="002561F6"/>
    <w:rsid w:val="00256EAC"/>
    <w:rsid w:val="00257CD0"/>
    <w:rsid w:val="00257D9B"/>
    <w:rsid w:val="002605D0"/>
    <w:rsid w:val="002608DA"/>
    <w:rsid w:val="00261B36"/>
    <w:rsid w:val="00261B6B"/>
    <w:rsid w:val="00262106"/>
    <w:rsid w:val="002621C1"/>
    <w:rsid w:val="00262510"/>
    <w:rsid w:val="00262A4D"/>
    <w:rsid w:val="00262B45"/>
    <w:rsid w:val="00263137"/>
    <w:rsid w:val="002634AC"/>
    <w:rsid w:val="002636CB"/>
    <w:rsid w:val="00263C59"/>
    <w:rsid w:val="00264C13"/>
    <w:rsid w:val="0026531A"/>
    <w:rsid w:val="002656FE"/>
    <w:rsid w:val="0026608C"/>
    <w:rsid w:val="002661BD"/>
    <w:rsid w:val="00267673"/>
    <w:rsid w:val="00267764"/>
    <w:rsid w:val="00267B27"/>
    <w:rsid w:val="00270C3C"/>
    <w:rsid w:val="00271034"/>
    <w:rsid w:val="002710F8"/>
    <w:rsid w:val="002711DB"/>
    <w:rsid w:val="002716A4"/>
    <w:rsid w:val="0027244D"/>
    <w:rsid w:val="00272E20"/>
    <w:rsid w:val="002731C9"/>
    <w:rsid w:val="00273C70"/>
    <w:rsid w:val="002741C1"/>
    <w:rsid w:val="00274822"/>
    <w:rsid w:val="00274D7D"/>
    <w:rsid w:val="00274F1E"/>
    <w:rsid w:val="00275727"/>
    <w:rsid w:val="002764B3"/>
    <w:rsid w:val="002766C1"/>
    <w:rsid w:val="00276E21"/>
    <w:rsid w:val="00277ADA"/>
    <w:rsid w:val="00281128"/>
    <w:rsid w:val="00281B0F"/>
    <w:rsid w:val="00281F93"/>
    <w:rsid w:val="002822DC"/>
    <w:rsid w:val="00282A22"/>
    <w:rsid w:val="00282A64"/>
    <w:rsid w:val="00282C3E"/>
    <w:rsid w:val="002835B5"/>
    <w:rsid w:val="00283CE3"/>
    <w:rsid w:val="0028404D"/>
    <w:rsid w:val="002845EF"/>
    <w:rsid w:val="002850E6"/>
    <w:rsid w:val="00285596"/>
    <w:rsid w:val="002859AE"/>
    <w:rsid w:val="00285CA9"/>
    <w:rsid w:val="00286920"/>
    <w:rsid w:val="00286FC1"/>
    <w:rsid w:val="00287324"/>
    <w:rsid w:val="002900C0"/>
    <w:rsid w:val="00290EDD"/>
    <w:rsid w:val="00291D26"/>
    <w:rsid w:val="0029230D"/>
    <w:rsid w:val="00292774"/>
    <w:rsid w:val="00292D31"/>
    <w:rsid w:val="00292F69"/>
    <w:rsid w:val="00293F2A"/>
    <w:rsid w:val="00295FBD"/>
    <w:rsid w:val="002971D1"/>
    <w:rsid w:val="002A0525"/>
    <w:rsid w:val="002A13A6"/>
    <w:rsid w:val="002A3A86"/>
    <w:rsid w:val="002A4AAF"/>
    <w:rsid w:val="002A52D1"/>
    <w:rsid w:val="002A5FEA"/>
    <w:rsid w:val="002A675D"/>
    <w:rsid w:val="002A6EB9"/>
    <w:rsid w:val="002A7890"/>
    <w:rsid w:val="002B1194"/>
    <w:rsid w:val="002B1CD3"/>
    <w:rsid w:val="002B2A4F"/>
    <w:rsid w:val="002B3064"/>
    <w:rsid w:val="002B406D"/>
    <w:rsid w:val="002B4070"/>
    <w:rsid w:val="002B41A0"/>
    <w:rsid w:val="002B4882"/>
    <w:rsid w:val="002B4BEC"/>
    <w:rsid w:val="002B6695"/>
    <w:rsid w:val="002B703D"/>
    <w:rsid w:val="002B735A"/>
    <w:rsid w:val="002B7FF3"/>
    <w:rsid w:val="002C1089"/>
    <w:rsid w:val="002C10F3"/>
    <w:rsid w:val="002C267D"/>
    <w:rsid w:val="002C2E1D"/>
    <w:rsid w:val="002C3176"/>
    <w:rsid w:val="002C42C2"/>
    <w:rsid w:val="002C4536"/>
    <w:rsid w:val="002C4762"/>
    <w:rsid w:val="002C5047"/>
    <w:rsid w:val="002C58BB"/>
    <w:rsid w:val="002C5F65"/>
    <w:rsid w:val="002C7945"/>
    <w:rsid w:val="002D06F6"/>
    <w:rsid w:val="002D11FE"/>
    <w:rsid w:val="002D135B"/>
    <w:rsid w:val="002D1BCC"/>
    <w:rsid w:val="002D1E66"/>
    <w:rsid w:val="002D29E0"/>
    <w:rsid w:val="002D34DD"/>
    <w:rsid w:val="002D53D7"/>
    <w:rsid w:val="002D65F3"/>
    <w:rsid w:val="002D7595"/>
    <w:rsid w:val="002D7C70"/>
    <w:rsid w:val="002D7D7A"/>
    <w:rsid w:val="002E02AA"/>
    <w:rsid w:val="002E07F4"/>
    <w:rsid w:val="002E1AE3"/>
    <w:rsid w:val="002E311E"/>
    <w:rsid w:val="002E3279"/>
    <w:rsid w:val="002E37A3"/>
    <w:rsid w:val="002E38F7"/>
    <w:rsid w:val="002E3FC1"/>
    <w:rsid w:val="002E41AF"/>
    <w:rsid w:val="002E55DE"/>
    <w:rsid w:val="002E629A"/>
    <w:rsid w:val="002E6919"/>
    <w:rsid w:val="002E6EA3"/>
    <w:rsid w:val="002E7106"/>
    <w:rsid w:val="002E73AE"/>
    <w:rsid w:val="002E75FB"/>
    <w:rsid w:val="002E7761"/>
    <w:rsid w:val="002F0F68"/>
    <w:rsid w:val="002F1AE3"/>
    <w:rsid w:val="002F1BC2"/>
    <w:rsid w:val="002F1D4A"/>
    <w:rsid w:val="002F263F"/>
    <w:rsid w:val="002F28B7"/>
    <w:rsid w:val="002F29ED"/>
    <w:rsid w:val="002F2EAD"/>
    <w:rsid w:val="002F39A8"/>
    <w:rsid w:val="002F4ABA"/>
    <w:rsid w:val="002F75D3"/>
    <w:rsid w:val="00300012"/>
    <w:rsid w:val="00300DA9"/>
    <w:rsid w:val="003011F2"/>
    <w:rsid w:val="003012EF"/>
    <w:rsid w:val="00301359"/>
    <w:rsid w:val="0030142B"/>
    <w:rsid w:val="0030168C"/>
    <w:rsid w:val="0030188E"/>
    <w:rsid w:val="00301D60"/>
    <w:rsid w:val="0030207E"/>
    <w:rsid w:val="0030219F"/>
    <w:rsid w:val="00302460"/>
    <w:rsid w:val="00304B31"/>
    <w:rsid w:val="00304C0E"/>
    <w:rsid w:val="00306130"/>
    <w:rsid w:val="00306CBC"/>
    <w:rsid w:val="00306DFC"/>
    <w:rsid w:val="003076F7"/>
    <w:rsid w:val="00307D71"/>
    <w:rsid w:val="00310A0C"/>
    <w:rsid w:val="00310C25"/>
    <w:rsid w:val="0031125A"/>
    <w:rsid w:val="00311398"/>
    <w:rsid w:val="00311563"/>
    <w:rsid w:val="00311C7F"/>
    <w:rsid w:val="0031247E"/>
    <w:rsid w:val="003129F6"/>
    <w:rsid w:val="00313A76"/>
    <w:rsid w:val="00313D43"/>
    <w:rsid w:val="003148A2"/>
    <w:rsid w:val="00314C4A"/>
    <w:rsid w:val="00315AA2"/>
    <w:rsid w:val="00315B7F"/>
    <w:rsid w:val="00315FB3"/>
    <w:rsid w:val="00316679"/>
    <w:rsid w:val="0031761E"/>
    <w:rsid w:val="00317D10"/>
    <w:rsid w:val="00320610"/>
    <w:rsid w:val="00320EAD"/>
    <w:rsid w:val="003218C9"/>
    <w:rsid w:val="00321CB0"/>
    <w:rsid w:val="00323ADD"/>
    <w:rsid w:val="0032452F"/>
    <w:rsid w:val="00324CAC"/>
    <w:rsid w:val="00324F74"/>
    <w:rsid w:val="00325368"/>
    <w:rsid w:val="00325B12"/>
    <w:rsid w:val="00325EAB"/>
    <w:rsid w:val="00327633"/>
    <w:rsid w:val="00327B1B"/>
    <w:rsid w:val="00327B3E"/>
    <w:rsid w:val="003311EA"/>
    <w:rsid w:val="0033146D"/>
    <w:rsid w:val="00331960"/>
    <w:rsid w:val="00331F87"/>
    <w:rsid w:val="00333397"/>
    <w:rsid w:val="0033361E"/>
    <w:rsid w:val="003337D4"/>
    <w:rsid w:val="003348AE"/>
    <w:rsid w:val="00335103"/>
    <w:rsid w:val="00335269"/>
    <w:rsid w:val="0033662B"/>
    <w:rsid w:val="00337670"/>
    <w:rsid w:val="00337D6C"/>
    <w:rsid w:val="00340DF6"/>
    <w:rsid w:val="00341064"/>
    <w:rsid w:val="00341CC2"/>
    <w:rsid w:val="003421E5"/>
    <w:rsid w:val="0034317C"/>
    <w:rsid w:val="00343BD3"/>
    <w:rsid w:val="00344F2B"/>
    <w:rsid w:val="0034518F"/>
    <w:rsid w:val="00345CE0"/>
    <w:rsid w:val="0034688D"/>
    <w:rsid w:val="00347288"/>
    <w:rsid w:val="00350193"/>
    <w:rsid w:val="003502D2"/>
    <w:rsid w:val="003507A8"/>
    <w:rsid w:val="00351F84"/>
    <w:rsid w:val="00352815"/>
    <w:rsid w:val="0035309F"/>
    <w:rsid w:val="00353CBF"/>
    <w:rsid w:val="00354011"/>
    <w:rsid w:val="00354104"/>
    <w:rsid w:val="00356274"/>
    <w:rsid w:val="0035703E"/>
    <w:rsid w:val="0035713A"/>
    <w:rsid w:val="00357B4E"/>
    <w:rsid w:val="00360274"/>
    <w:rsid w:val="003610D4"/>
    <w:rsid w:val="003617A7"/>
    <w:rsid w:val="003629CB"/>
    <w:rsid w:val="00362A13"/>
    <w:rsid w:val="00362E35"/>
    <w:rsid w:val="003632D6"/>
    <w:rsid w:val="00363746"/>
    <w:rsid w:val="00363FCD"/>
    <w:rsid w:val="00364E92"/>
    <w:rsid w:val="00365614"/>
    <w:rsid w:val="00365B1C"/>
    <w:rsid w:val="00366675"/>
    <w:rsid w:val="0036680C"/>
    <w:rsid w:val="00366C40"/>
    <w:rsid w:val="00367EA1"/>
    <w:rsid w:val="00370BC9"/>
    <w:rsid w:val="0037183A"/>
    <w:rsid w:val="0037278F"/>
    <w:rsid w:val="00372A51"/>
    <w:rsid w:val="00373559"/>
    <w:rsid w:val="00374015"/>
    <w:rsid w:val="00374267"/>
    <w:rsid w:val="003746B0"/>
    <w:rsid w:val="0037770B"/>
    <w:rsid w:val="0037775B"/>
    <w:rsid w:val="00377C56"/>
    <w:rsid w:val="00377E2F"/>
    <w:rsid w:val="00380D19"/>
    <w:rsid w:val="0038108E"/>
    <w:rsid w:val="00381E99"/>
    <w:rsid w:val="0038327D"/>
    <w:rsid w:val="00384EA3"/>
    <w:rsid w:val="00385053"/>
    <w:rsid w:val="00385415"/>
    <w:rsid w:val="00385D27"/>
    <w:rsid w:val="0038652E"/>
    <w:rsid w:val="00386BB7"/>
    <w:rsid w:val="00387A41"/>
    <w:rsid w:val="00387BED"/>
    <w:rsid w:val="003901E7"/>
    <w:rsid w:val="003903B8"/>
    <w:rsid w:val="003904FE"/>
    <w:rsid w:val="00391ACA"/>
    <w:rsid w:val="00391B9E"/>
    <w:rsid w:val="00392594"/>
    <w:rsid w:val="0039273A"/>
    <w:rsid w:val="003929A7"/>
    <w:rsid w:val="00392A48"/>
    <w:rsid w:val="003934A8"/>
    <w:rsid w:val="00393552"/>
    <w:rsid w:val="003949BC"/>
    <w:rsid w:val="00395B4F"/>
    <w:rsid w:val="003968D1"/>
    <w:rsid w:val="00396A7E"/>
    <w:rsid w:val="003A1ACA"/>
    <w:rsid w:val="003A2B28"/>
    <w:rsid w:val="003A2DF8"/>
    <w:rsid w:val="003A2E0A"/>
    <w:rsid w:val="003A30D2"/>
    <w:rsid w:val="003A38B2"/>
    <w:rsid w:val="003A41EC"/>
    <w:rsid w:val="003A5CAD"/>
    <w:rsid w:val="003A5D86"/>
    <w:rsid w:val="003A5E3C"/>
    <w:rsid w:val="003A64B0"/>
    <w:rsid w:val="003A7132"/>
    <w:rsid w:val="003A7221"/>
    <w:rsid w:val="003A78F9"/>
    <w:rsid w:val="003A79A5"/>
    <w:rsid w:val="003A7A71"/>
    <w:rsid w:val="003A7CF1"/>
    <w:rsid w:val="003B0F43"/>
    <w:rsid w:val="003B10D3"/>
    <w:rsid w:val="003B187A"/>
    <w:rsid w:val="003B19D5"/>
    <w:rsid w:val="003B1D2E"/>
    <w:rsid w:val="003B2D34"/>
    <w:rsid w:val="003B3C17"/>
    <w:rsid w:val="003B455D"/>
    <w:rsid w:val="003B6480"/>
    <w:rsid w:val="003B72C9"/>
    <w:rsid w:val="003B7401"/>
    <w:rsid w:val="003C05E8"/>
    <w:rsid w:val="003C06F9"/>
    <w:rsid w:val="003C122A"/>
    <w:rsid w:val="003C138E"/>
    <w:rsid w:val="003C13E4"/>
    <w:rsid w:val="003C1BE4"/>
    <w:rsid w:val="003C3487"/>
    <w:rsid w:val="003C34FA"/>
    <w:rsid w:val="003C36AF"/>
    <w:rsid w:val="003C70C4"/>
    <w:rsid w:val="003C70EE"/>
    <w:rsid w:val="003C7241"/>
    <w:rsid w:val="003C7696"/>
    <w:rsid w:val="003C7A3F"/>
    <w:rsid w:val="003C7E6E"/>
    <w:rsid w:val="003D0465"/>
    <w:rsid w:val="003D17FD"/>
    <w:rsid w:val="003D1A1F"/>
    <w:rsid w:val="003D28B1"/>
    <w:rsid w:val="003D375E"/>
    <w:rsid w:val="003D3AEF"/>
    <w:rsid w:val="003D4077"/>
    <w:rsid w:val="003D49BA"/>
    <w:rsid w:val="003D4A60"/>
    <w:rsid w:val="003D4B15"/>
    <w:rsid w:val="003D4F9B"/>
    <w:rsid w:val="003D635B"/>
    <w:rsid w:val="003D67D1"/>
    <w:rsid w:val="003D7180"/>
    <w:rsid w:val="003E1AF5"/>
    <w:rsid w:val="003E1FB2"/>
    <w:rsid w:val="003E2267"/>
    <w:rsid w:val="003E2359"/>
    <w:rsid w:val="003E2EB7"/>
    <w:rsid w:val="003E3778"/>
    <w:rsid w:val="003E3D93"/>
    <w:rsid w:val="003E3F3F"/>
    <w:rsid w:val="003E4B34"/>
    <w:rsid w:val="003E4EC1"/>
    <w:rsid w:val="003E5C1E"/>
    <w:rsid w:val="003E6415"/>
    <w:rsid w:val="003E693B"/>
    <w:rsid w:val="003E7750"/>
    <w:rsid w:val="003F1645"/>
    <w:rsid w:val="003F19EA"/>
    <w:rsid w:val="003F1E5E"/>
    <w:rsid w:val="003F2A56"/>
    <w:rsid w:val="003F33A1"/>
    <w:rsid w:val="003F3804"/>
    <w:rsid w:val="003F4411"/>
    <w:rsid w:val="003F489B"/>
    <w:rsid w:val="003F4C7F"/>
    <w:rsid w:val="003F4E4A"/>
    <w:rsid w:val="003F52C7"/>
    <w:rsid w:val="003F54DA"/>
    <w:rsid w:val="003F5BE6"/>
    <w:rsid w:val="003F65C1"/>
    <w:rsid w:val="003F743C"/>
    <w:rsid w:val="003F78E7"/>
    <w:rsid w:val="00401AC2"/>
    <w:rsid w:val="00402997"/>
    <w:rsid w:val="00402F01"/>
    <w:rsid w:val="00403293"/>
    <w:rsid w:val="00403A3E"/>
    <w:rsid w:val="00403D90"/>
    <w:rsid w:val="0040413D"/>
    <w:rsid w:val="00404348"/>
    <w:rsid w:val="0040561F"/>
    <w:rsid w:val="00406ABF"/>
    <w:rsid w:val="0040772E"/>
    <w:rsid w:val="00407A00"/>
    <w:rsid w:val="00410143"/>
    <w:rsid w:val="0041094E"/>
    <w:rsid w:val="0041124D"/>
    <w:rsid w:val="00411D85"/>
    <w:rsid w:val="004122F0"/>
    <w:rsid w:val="004126B3"/>
    <w:rsid w:val="00412AEB"/>
    <w:rsid w:val="00412D4D"/>
    <w:rsid w:val="00413287"/>
    <w:rsid w:val="004136BB"/>
    <w:rsid w:val="00414E95"/>
    <w:rsid w:val="004167BE"/>
    <w:rsid w:val="00416D95"/>
    <w:rsid w:val="004173CC"/>
    <w:rsid w:val="004176BF"/>
    <w:rsid w:val="00417F69"/>
    <w:rsid w:val="00420BAF"/>
    <w:rsid w:val="004211C9"/>
    <w:rsid w:val="00421444"/>
    <w:rsid w:val="00421BB3"/>
    <w:rsid w:val="00421DBB"/>
    <w:rsid w:val="00421F50"/>
    <w:rsid w:val="00422AC0"/>
    <w:rsid w:val="0042373A"/>
    <w:rsid w:val="00423D9C"/>
    <w:rsid w:val="00423F4A"/>
    <w:rsid w:val="00424848"/>
    <w:rsid w:val="00425386"/>
    <w:rsid w:val="0042557B"/>
    <w:rsid w:val="00425696"/>
    <w:rsid w:val="00425FD4"/>
    <w:rsid w:val="004260E3"/>
    <w:rsid w:val="00426D60"/>
    <w:rsid w:val="004279A0"/>
    <w:rsid w:val="0043087B"/>
    <w:rsid w:val="00430AB2"/>
    <w:rsid w:val="00430E14"/>
    <w:rsid w:val="00431AE7"/>
    <w:rsid w:val="0043205D"/>
    <w:rsid w:val="004324F5"/>
    <w:rsid w:val="00432866"/>
    <w:rsid w:val="00433028"/>
    <w:rsid w:val="00433674"/>
    <w:rsid w:val="00433EF7"/>
    <w:rsid w:val="0043484D"/>
    <w:rsid w:val="00435C27"/>
    <w:rsid w:val="0043660F"/>
    <w:rsid w:val="004368CF"/>
    <w:rsid w:val="00436B4C"/>
    <w:rsid w:val="00436E39"/>
    <w:rsid w:val="004378C8"/>
    <w:rsid w:val="00441A62"/>
    <w:rsid w:val="00441DC6"/>
    <w:rsid w:val="00442BDC"/>
    <w:rsid w:val="0044353F"/>
    <w:rsid w:val="00443713"/>
    <w:rsid w:val="00444AF6"/>
    <w:rsid w:val="00444E54"/>
    <w:rsid w:val="00445120"/>
    <w:rsid w:val="0044551A"/>
    <w:rsid w:val="00445EC3"/>
    <w:rsid w:val="0045063D"/>
    <w:rsid w:val="0045083E"/>
    <w:rsid w:val="00450E7E"/>
    <w:rsid w:val="00452DED"/>
    <w:rsid w:val="00454596"/>
    <w:rsid w:val="00454A82"/>
    <w:rsid w:val="00454F24"/>
    <w:rsid w:val="00455ACA"/>
    <w:rsid w:val="00455DCB"/>
    <w:rsid w:val="0045653C"/>
    <w:rsid w:val="004569F4"/>
    <w:rsid w:val="00456C6F"/>
    <w:rsid w:val="00460330"/>
    <w:rsid w:val="0046065F"/>
    <w:rsid w:val="00460939"/>
    <w:rsid w:val="004611B7"/>
    <w:rsid w:val="004615FD"/>
    <w:rsid w:val="0046228A"/>
    <w:rsid w:val="0046280B"/>
    <w:rsid w:val="00463649"/>
    <w:rsid w:val="004637D0"/>
    <w:rsid w:val="00463F4C"/>
    <w:rsid w:val="00464093"/>
    <w:rsid w:val="00464524"/>
    <w:rsid w:val="00465133"/>
    <w:rsid w:val="0046538F"/>
    <w:rsid w:val="004670AD"/>
    <w:rsid w:val="004674BD"/>
    <w:rsid w:val="00467DBE"/>
    <w:rsid w:val="00470049"/>
    <w:rsid w:val="0047075B"/>
    <w:rsid w:val="00470C10"/>
    <w:rsid w:val="00470E7E"/>
    <w:rsid w:val="0047106A"/>
    <w:rsid w:val="00471B1B"/>
    <w:rsid w:val="004732CE"/>
    <w:rsid w:val="00473543"/>
    <w:rsid w:val="004736A0"/>
    <w:rsid w:val="004738B9"/>
    <w:rsid w:val="004749F3"/>
    <w:rsid w:val="00475DAE"/>
    <w:rsid w:val="0047702A"/>
    <w:rsid w:val="00477CDD"/>
    <w:rsid w:val="00477FE9"/>
    <w:rsid w:val="004802B7"/>
    <w:rsid w:val="0048043B"/>
    <w:rsid w:val="00480F1C"/>
    <w:rsid w:val="00481B9D"/>
    <w:rsid w:val="00481CA4"/>
    <w:rsid w:val="00482970"/>
    <w:rsid w:val="004831F0"/>
    <w:rsid w:val="00483A43"/>
    <w:rsid w:val="00483E4C"/>
    <w:rsid w:val="0048418E"/>
    <w:rsid w:val="004844AF"/>
    <w:rsid w:val="004844FE"/>
    <w:rsid w:val="00485565"/>
    <w:rsid w:val="004900D6"/>
    <w:rsid w:val="0049061E"/>
    <w:rsid w:val="004909CD"/>
    <w:rsid w:val="00490D59"/>
    <w:rsid w:val="00491B87"/>
    <w:rsid w:val="00491F60"/>
    <w:rsid w:val="00492542"/>
    <w:rsid w:val="004930B4"/>
    <w:rsid w:val="004932E4"/>
    <w:rsid w:val="00494328"/>
    <w:rsid w:val="0049449B"/>
    <w:rsid w:val="004949E6"/>
    <w:rsid w:val="00494A18"/>
    <w:rsid w:val="0049582C"/>
    <w:rsid w:val="00495D37"/>
    <w:rsid w:val="00495EED"/>
    <w:rsid w:val="00496ACB"/>
    <w:rsid w:val="00496C14"/>
    <w:rsid w:val="00496D83"/>
    <w:rsid w:val="0049704B"/>
    <w:rsid w:val="00497393"/>
    <w:rsid w:val="004A01A0"/>
    <w:rsid w:val="004A021C"/>
    <w:rsid w:val="004A0809"/>
    <w:rsid w:val="004A2551"/>
    <w:rsid w:val="004A2672"/>
    <w:rsid w:val="004A2F8A"/>
    <w:rsid w:val="004A3728"/>
    <w:rsid w:val="004A3C42"/>
    <w:rsid w:val="004A49C0"/>
    <w:rsid w:val="004A4F3A"/>
    <w:rsid w:val="004A557B"/>
    <w:rsid w:val="004A5735"/>
    <w:rsid w:val="004A618E"/>
    <w:rsid w:val="004A64A6"/>
    <w:rsid w:val="004A6BF9"/>
    <w:rsid w:val="004A7314"/>
    <w:rsid w:val="004A78DF"/>
    <w:rsid w:val="004A7C30"/>
    <w:rsid w:val="004A7D5C"/>
    <w:rsid w:val="004A7E61"/>
    <w:rsid w:val="004B1D5A"/>
    <w:rsid w:val="004B2087"/>
    <w:rsid w:val="004B257D"/>
    <w:rsid w:val="004B28B9"/>
    <w:rsid w:val="004B292D"/>
    <w:rsid w:val="004B3813"/>
    <w:rsid w:val="004B3E90"/>
    <w:rsid w:val="004B581D"/>
    <w:rsid w:val="004B5989"/>
    <w:rsid w:val="004B60D3"/>
    <w:rsid w:val="004B6253"/>
    <w:rsid w:val="004B68B9"/>
    <w:rsid w:val="004B69E6"/>
    <w:rsid w:val="004C023D"/>
    <w:rsid w:val="004C0725"/>
    <w:rsid w:val="004C0CCC"/>
    <w:rsid w:val="004C0F3A"/>
    <w:rsid w:val="004C1068"/>
    <w:rsid w:val="004C14F5"/>
    <w:rsid w:val="004C1CFA"/>
    <w:rsid w:val="004C2CF2"/>
    <w:rsid w:val="004C3A4D"/>
    <w:rsid w:val="004C4FAB"/>
    <w:rsid w:val="004C4FC0"/>
    <w:rsid w:val="004C5121"/>
    <w:rsid w:val="004C537C"/>
    <w:rsid w:val="004C5A2C"/>
    <w:rsid w:val="004C5EDE"/>
    <w:rsid w:val="004C6A3E"/>
    <w:rsid w:val="004C72E4"/>
    <w:rsid w:val="004C7665"/>
    <w:rsid w:val="004C7A1B"/>
    <w:rsid w:val="004D0BA3"/>
    <w:rsid w:val="004D1EFC"/>
    <w:rsid w:val="004D26DA"/>
    <w:rsid w:val="004D2ACD"/>
    <w:rsid w:val="004D2E70"/>
    <w:rsid w:val="004D302E"/>
    <w:rsid w:val="004D3CBB"/>
    <w:rsid w:val="004D4444"/>
    <w:rsid w:val="004D46AD"/>
    <w:rsid w:val="004D5137"/>
    <w:rsid w:val="004D6CCA"/>
    <w:rsid w:val="004D77DA"/>
    <w:rsid w:val="004E001A"/>
    <w:rsid w:val="004E0223"/>
    <w:rsid w:val="004E24BC"/>
    <w:rsid w:val="004E356C"/>
    <w:rsid w:val="004E469C"/>
    <w:rsid w:val="004E4872"/>
    <w:rsid w:val="004E4C3E"/>
    <w:rsid w:val="004E4D67"/>
    <w:rsid w:val="004E5E86"/>
    <w:rsid w:val="004E6A80"/>
    <w:rsid w:val="004E73A9"/>
    <w:rsid w:val="004E7572"/>
    <w:rsid w:val="004E7F37"/>
    <w:rsid w:val="004F029E"/>
    <w:rsid w:val="004F0E80"/>
    <w:rsid w:val="004F1737"/>
    <w:rsid w:val="004F1E6E"/>
    <w:rsid w:val="004F2C84"/>
    <w:rsid w:val="004F307B"/>
    <w:rsid w:val="004F348D"/>
    <w:rsid w:val="004F405E"/>
    <w:rsid w:val="004F43AF"/>
    <w:rsid w:val="004F4740"/>
    <w:rsid w:val="004F4889"/>
    <w:rsid w:val="004F56C7"/>
    <w:rsid w:val="004F5806"/>
    <w:rsid w:val="004F635C"/>
    <w:rsid w:val="004F6385"/>
    <w:rsid w:val="004F670F"/>
    <w:rsid w:val="004F6DD4"/>
    <w:rsid w:val="004F6FEF"/>
    <w:rsid w:val="004F7019"/>
    <w:rsid w:val="004F70D6"/>
    <w:rsid w:val="00500A87"/>
    <w:rsid w:val="00501794"/>
    <w:rsid w:val="00501851"/>
    <w:rsid w:val="005021CC"/>
    <w:rsid w:val="00502BE2"/>
    <w:rsid w:val="005034F9"/>
    <w:rsid w:val="00503829"/>
    <w:rsid w:val="005039E5"/>
    <w:rsid w:val="0050418A"/>
    <w:rsid w:val="00505671"/>
    <w:rsid w:val="005063A9"/>
    <w:rsid w:val="005068C9"/>
    <w:rsid w:val="00506FA6"/>
    <w:rsid w:val="005072AA"/>
    <w:rsid w:val="00507338"/>
    <w:rsid w:val="0050768E"/>
    <w:rsid w:val="005076F4"/>
    <w:rsid w:val="0050779E"/>
    <w:rsid w:val="005101A8"/>
    <w:rsid w:val="00511A42"/>
    <w:rsid w:val="00511F70"/>
    <w:rsid w:val="00512215"/>
    <w:rsid w:val="00512EF6"/>
    <w:rsid w:val="0051325C"/>
    <w:rsid w:val="005142DC"/>
    <w:rsid w:val="005143CD"/>
    <w:rsid w:val="00514EAE"/>
    <w:rsid w:val="005154DD"/>
    <w:rsid w:val="00515584"/>
    <w:rsid w:val="00516922"/>
    <w:rsid w:val="00516D68"/>
    <w:rsid w:val="0051712F"/>
    <w:rsid w:val="005172D3"/>
    <w:rsid w:val="00517505"/>
    <w:rsid w:val="00517B76"/>
    <w:rsid w:val="00517CF5"/>
    <w:rsid w:val="00520596"/>
    <w:rsid w:val="00520927"/>
    <w:rsid w:val="00520D3B"/>
    <w:rsid w:val="00520F84"/>
    <w:rsid w:val="005213CC"/>
    <w:rsid w:val="00521B3E"/>
    <w:rsid w:val="00522F65"/>
    <w:rsid w:val="0052385F"/>
    <w:rsid w:val="00523A26"/>
    <w:rsid w:val="00524287"/>
    <w:rsid w:val="0052446C"/>
    <w:rsid w:val="00526E9D"/>
    <w:rsid w:val="005270AA"/>
    <w:rsid w:val="00527B18"/>
    <w:rsid w:val="005302B0"/>
    <w:rsid w:val="0053039D"/>
    <w:rsid w:val="005318AD"/>
    <w:rsid w:val="0053194F"/>
    <w:rsid w:val="00531E33"/>
    <w:rsid w:val="00532B92"/>
    <w:rsid w:val="00532D27"/>
    <w:rsid w:val="00532F75"/>
    <w:rsid w:val="00532FE7"/>
    <w:rsid w:val="00533A0A"/>
    <w:rsid w:val="00533F43"/>
    <w:rsid w:val="005345EE"/>
    <w:rsid w:val="00534AB3"/>
    <w:rsid w:val="00535BC2"/>
    <w:rsid w:val="00535F58"/>
    <w:rsid w:val="00536ACD"/>
    <w:rsid w:val="005372D7"/>
    <w:rsid w:val="00541108"/>
    <w:rsid w:val="00541D7A"/>
    <w:rsid w:val="005426F0"/>
    <w:rsid w:val="00543180"/>
    <w:rsid w:val="00544D4D"/>
    <w:rsid w:val="00544F8D"/>
    <w:rsid w:val="005461A5"/>
    <w:rsid w:val="00546A95"/>
    <w:rsid w:val="005474E1"/>
    <w:rsid w:val="00547B78"/>
    <w:rsid w:val="00547C06"/>
    <w:rsid w:val="0055078E"/>
    <w:rsid w:val="00550937"/>
    <w:rsid w:val="00550C7D"/>
    <w:rsid w:val="00551277"/>
    <w:rsid w:val="00552020"/>
    <w:rsid w:val="0055253E"/>
    <w:rsid w:val="0055312C"/>
    <w:rsid w:val="00553480"/>
    <w:rsid w:val="005537E1"/>
    <w:rsid w:val="00554055"/>
    <w:rsid w:val="00555122"/>
    <w:rsid w:val="00555973"/>
    <w:rsid w:val="005562FC"/>
    <w:rsid w:val="00557609"/>
    <w:rsid w:val="00557D5E"/>
    <w:rsid w:val="00557E01"/>
    <w:rsid w:val="00561EB6"/>
    <w:rsid w:val="00561EC3"/>
    <w:rsid w:val="0056205B"/>
    <w:rsid w:val="0056369A"/>
    <w:rsid w:val="00563B42"/>
    <w:rsid w:val="00563BF6"/>
    <w:rsid w:val="00563F75"/>
    <w:rsid w:val="00564BFE"/>
    <w:rsid w:val="00565967"/>
    <w:rsid w:val="00565D25"/>
    <w:rsid w:val="00565F8D"/>
    <w:rsid w:val="00566533"/>
    <w:rsid w:val="005665E9"/>
    <w:rsid w:val="00566B0F"/>
    <w:rsid w:val="00566C7D"/>
    <w:rsid w:val="005671E0"/>
    <w:rsid w:val="00567D8C"/>
    <w:rsid w:val="005701E7"/>
    <w:rsid w:val="00571596"/>
    <w:rsid w:val="00571802"/>
    <w:rsid w:val="005718F4"/>
    <w:rsid w:val="00571B57"/>
    <w:rsid w:val="00571D29"/>
    <w:rsid w:val="005721B1"/>
    <w:rsid w:val="0057246E"/>
    <w:rsid w:val="00572693"/>
    <w:rsid w:val="00572936"/>
    <w:rsid w:val="00573996"/>
    <w:rsid w:val="00573B46"/>
    <w:rsid w:val="00574304"/>
    <w:rsid w:val="00574D91"/>
    <w:rsid w:val="005752AC"/>
    <w:rsid w:val="005752E9"/>
    <w:rsid w:val="00575C61"/>
    <w:rsid w:val="005766C1"/>
    <w:rsid w:val="005766F1"/>
    <w:rsid w:val="00576E42"/>
    <w:rsid w:val="005779B5"/>
    <w:rsid w:val="00581B6B"/>
    <w:rsid w:val="00581F6B"/>
    <w:rsid w:val="00582442"/>
    <w:rsid w:val="00582836"/>
    <w:rsid w:val="005832E2"/>
    <w:rsid w:val="00583BD3"/>
    <w:rsid w:val="00584496"/>
    <w:rsid w:val="00585FB4"/>
    <w:rsid w:val="00586583"/>
    <w:rsid w:val="0058689C"/>
    <w:rsid w:val="00587205"/>
    <w:rsid w:val="00590A8D"/>
    <w:rsid w:val="00590E02"/>
    <w:rsid w:val="005914DC"/>
    <w:rsid w:val="005920A2"/>
    <w:rsid w:val="005924A9"/>
    <w:rsid w:val="00592D51"/>
    <w:rsid w:val="00592D7A"/>
    <w:rsid w:val="00594B8D"/>
    <w:rsid w:val="00594E83"/>
    <w:rsid w:val="0059570A"/>
    <w:rsid w:val="005978C1"/>
    <w:rsid w:val="00597C49"/>
    <w:rsid w:val="00597D0B"/>
    <w:rsid w:val="005A267F"/>
    <w:rsid w:val="005A3579"/>
    <w:rsid w:val="005A4132"/>
    <w:rsid w:val="005A4A1C"/>
    <w:rsid w:val="005A5490"/>
    <w:rsid w:val="005A5979"/>
    <w:rsid w:val="005A6284"/>
    <w:rsid w:val="005A6878"/>
    <w:rsid w:val="005A71ED"/>
    <w:rsid w:val="005A7427"/>
    <w:rsid w:val="005A78C9"/>
    <w:rsid w:val="005A79D4"/>
    <w:rsid w:val="005A7D7F"/>
    <w:rsid w:val="005A7FE7"/>
    <w:rsid w:val="005B0138"/>
    <w:rsid w:val="005B0F31"/>
    <w:rsid w:val="005B1016"/>
    <w:rsid w:val="005B1256"/>
    <w:rsid w:val="005B142B"/>
    <w:rsid w:val="005B1EA2"/>
    <w:rsid w:val="005B204A"/>
    <w:rsid w:val="005B3C0C"/>
    <w:rsid w:val="005B63E2"/>
    <w:rsid w:val="005B6DE6"/>
    <w:rsid w:val="005B7B62"/>
    <w:rsid w:val="005C05DD"/>
    <w:rsid w:val="005C0B01"/>
    <w:rsid w:val="005C119A"/>
    <w:rsid w:val="005C16FB"/>
    <w:rsid w:val="005C18B2"/>
    <w:rsid w:val="005C2E80"/>
    <w:rsid w:val="005C3283"/>
    <w:rsid w:val="005C34E0"/>
    <w:rsid w:val="005C364F"/>
    <w:rsid w:val="005C367B"/>
    <w:rsid w:val="005C3774"/>
    <w:rsid w:val="005C5244"/>
    <w:rsid w:val="005C537E"/>
    <w:rsid w:val="005C571D"/>
    <w:rsid w:val="005C6D66"/>
    <w:rsid w:val="005C6F0E"/>
    <w:rsid w:val="005C6F5B"/>
    <w:rsid w:val="005C7316"/>
    <w:rsid w:val="005C7D20"/>
    <w:rsid w:val="005D0119"/>
    <w:rsid w:val="005D0226"/>
    <w:rsid w:val="005D08F7"/>
    <w:rsid w:val="005D234D"/>
    <w:rsid w:val="005D2489"/>
    <w:rsid w:val="005D3296"/>
    <w:rsid w:val="005D373E"/>
    <w:rsid w:val="005D4B36"/>
    <w:rsid w:val="005D4E82"/>
    <w:rsid w:val="005D5781"/>
    <w:rsid w:val="005D611E"/>
    <w:rsid w:val="005D6772"/>
    <w:rsid w:val="005D6AA7"/>
    <w:rsid w:val="005D7255"/>
    <w:rsid w:val="005D72A7"/>
    <w:rsid w:val="005D73F5"/>
    <w:rsid w:val="005D7C8C"/>
    <w:rsid w:val="005D7CE3"/>
    <w:rsid w:val="005E0E98"/>
    <w:rsid w:val="005E16A1"/>
    <w:rsid w:val="005E20A1"/>
    <w:rsid w:val="005E340F"/>
    <w:rsid w:val="005E4E46"/>
    <w:rsid w:val="005E64CB"/>
    <w:rsid w:val="005E66EE"/>
    <w:rsid w:val="005E6D5D"/>
    <w:rsid w:val="005E75FA"/>
    <w:rsid w:val="005E7AC7"/>
    <w:rsid w:val="005E7BFF"/>
    <w:rsid w:val="005F0318"/>
    <w:rsid w:val="005F080E"/>
    <w:rsid w:val="005F0F0F"/>
    <w:rsid w:val="005F100C"/>
    <w:rsid w:val="005F1434"/>
    <w:rsid w:val="005F2C29"/>
    <w:rsid w:val="005F30E4"/>
    <w:rsid w:val="005F310B"/>
    <w:rsid w:val="005F3799"/>
    <w:rsid w:val="005F4512"/>
    <w:rsid w:val="005F460E"/>
    <w:rsid w:val="005F5252"/>
    <w:rsid w:val="005F5D95"/>
    <w:rsid w:val="005F60E7"/>
    <w:rsid w:val="005F684C"/>
    <w:rsid w:val="005F6873"/>
    <w:rsid w:val="00600C1B"/>
    <w:rsid w:val="00601678"/>
    <w:rsid w:val="00601968"/>
    <w:rsid w:val="0060203E"/>
    <w:rsid w:val="00602389"/>
    <w:rsid w:val="00602636"/>
    <w:rsid w:val="006031F5"/>
    <w:rsid w:val="00604C64"/>
    <w:rsid w:val="006054CA"/>
    <w:rsid w:val="0060580C"/>
    <w:rsid w:val="00605AC1"/>
    <w:rsid w:val="00605BA6"/>
    <w:rsid w:val="006065DA"/>
    <w:rsid w:val="006072DF"/>
    <w:rsid w:val="006110BC"/>
    <w:rsid w:val="00612161"/>
    <w:rsid w:val="00612328"/>
    <w:rsid w:val="0061391B"/>
    <w:rsid w:val="00614718"/>
    <w:rsid w:val="0061571B"/>
    <w:rsid w:val="00616330"/>
    <w:rsid w:val="00616F71"/>
    <w:rsid w:val="00620495"/>
    <w:rsid w:val="006209E3"/>
    <w:rsid w:val="006210D1"/>
    <w:rsid w:val="006219FB"/>
    <w:rsid w:val="006230DB"/>
    <w:rsid w:val="0062367B"/>
    <w:rsid w:val="00626028"/>
    <w:rsid w:val="0062643E"/>
    <w:rsid w:val="006269E0"/>
    <w:rsid w:val="006270CF"/>
    <w:rsid w:val="006278CC"/>
    <w:rsid w:val="006278EC"/>
    <w:rsid w:val="0063016C"/>
    <w:rsid w:val="00631362"/>
    <w:rsid w:val="00631740"/>
    <w:rsid w:val="00631AAD"/>
    <w:rsid w:val="00631D36"/>
    <w:rsid w:val="006323F0"/>
    <w:rsid w:val="006328F1"/>
    <w:rsid w:val="00633574"/>
    <w:rsid w:val="00633F60"/>
    <w:rsid w:val="00634F44"/>
    <w:rsid w:val="0063591B"/>
    <w:rsid w:val="00635D11"/>
    <w:rsid w:val="00635F38"/>
    <w:rsid w:val="00636022"/>
    <w:rsid w:val="0063629B"/>
    <w:rsid w:val="00636436"/>
    <w:rsid w:val="00636722"/>
    <w:rsid w:val="00636D8F"/>
    <w:rsid w:val="00636DC1"/>
    <w:rsid w:val="00640348"/>
    <w:rsid w:val="0064136D"/>
    <w:rsid w:val="00641A36"/>
    <w:rsid w:val="006421BB"/>
    <w:rsid w:val="00642F1D"/>
    <w:rsid w:val="00643C58"/>
    <w:rsid w:val="00643EF3"/>
    <w:rsid w:val="00644813"/>
    <w:rsid w:val="00645E6E"/>
    <w:rsid w:val="006465BA"/>
    <w:rsid w:val="00646908"/>
    <w:rsid w:val="00647268"/>
    <w:rsid w:val="00647B73"/>
    <w:rsid w:val="0065002B"/>
    <w:rsid w:val="00650156"/>
    <w:rsid w:val="006505A1"/>
    <w:rsid w:val="00650810"/>
    <w:rsid w:val="00651436"/>
    <w:rsid w:val="00651590"/>
    <w:rsid w:val="00654212"/>
    <w:rsid w:val="00654D2C"/>
    <w:rsid w:val="006553C4"/>
    <w:rsid w:val="00657C4D"/>
    <w:rsid w:val="00660615"/>
    <w:rsid w:val="00660A32"/>
    <w:rsid w:val="00660A66"/>
    <w:rsid w:val="00660E3B"/>
    <w:rsid w:val="00661919"/>
    <w:rsid w:val="00662155"/>
    <w:rsid w:val="00662380"/>
    <w:rsid w:val="0066239C"/>
    <w:rsid w:val="0066251E"/>
    <w:rsid w:val="006627AA"/>
    <w:rsid w:val="00662F02"/>
    <w:rsid w:val="0066354F"/>
    <w:rsid w:val="00663850"/>
    <w:rsid w:val="00663854"/>
    <w:rsid w:val="006639C6"/>
    <w:rsid w:val="00664AF5"/>
    <w:rsid w:val="00664F11"/>
    <w:rsid w:val="00664F12"/>
    <w:rsid w:val="006655E6"/>
    <w:rsid w:val="0066573C"/>
    <w:rsid w:val="00665ED6"/>
    <w:rsid w:val="00665F14"/>
    <w:rsid w:val="0066686E"/>
    <w:rsid w:val="00670162"/>
    <w:rsid w:val="00670D93"/>
    <w:rsid w:val="00670F22"/>
    <w:rsid w:val="0067147B"/>
    <w:rsid w:val="00672246"/>
    <w:rsid w:val="006722A3"/>
    <w:rsid w:val="00673124"/>
    <w:rsid w:val="0067366B"/>
    <w:rsid w:val="006737B0"/>
    <w:rsid w:val="006737C2"/>
    <w:rsid w:val="00673DC6"/>
    <w:rsid w:val="0067410F"/>
    <w:rsid w:val="00674346"/>
    <w:rsid w:val="00674709"/>
    <w:rsid w:val="006749E1"/>
    <w:rsid w:val="006751CD"/>
    <w:rsid w:val="0067541A"/>
    <w:rsid w:val="00675DC3"/>
    <w:rsid w:val="006766AD"/>
    <w:rsid w:val="00676A8F"/>
    <w:rsid w:val="00676DCD"/>
    <w:rsid w:val="00677280"/>
    <w:rsid w:val="00677C5E"/>
    <w:rsid w:val="00680158"/>
    <w:rsid w:val="00680233"/>
    <w:rsid w:val="0068065E"/>
    <w:rsid w:val="00680990"/>
    <w:rsid w:val="006810E3"/>
    <w:rsid w:val="00681EAC"/>
    <w:rsid w:val="00682050"/>
    <w:rsid w:val="006835DF"/>
    <w:rsid w:val="00684152"/>
    <w:rsid w:val="006842B0"/>
    <w:rsid w:val="00684F6F"/>
    <w:rsid w:val="006851A2"/>
    <w:rsid w:val="006859A4"/>
    <w:rsid w:val="0068645F"/>
    <w:rsid w:val="00686A02"/>
    <w:rsid w:val="00687B0A"/>
    <w:rsid w:val="0069050E"/>
    <w:rsid w:val="00690950"/>
    <w:rsid w:val="00690957"/>
    <w:rsid w:val="00690FD0"/>
    <w:rsid w:val="00691239"/>
    <w:rsid w:val="0069157A"/>
    <w:rsid w:val="00691BF3"/>
    <w:rsid w:val="00693E1C"/>
    <w:rsid w:val="0069483C"/>
    <w:rsid w:val="00694B0E"/>
    <w:rsid w:val="00694E58"/>
    <w:rsid w:val="00695718"/>
    <w:rsid w:val="00695BC0"/>
    <w:rsid w:val="00695D0C"/>
    <w:rsid w:val="00696BC6"/>
    <w:rsid w:val="00697398"/>
    <w:rsid w:val="006A04AE"/>
    <w:rsid w:val="006A0DB9"/>
    <w:rsid w:val="006A17B3"/>
    <w:rsid w:val="006A1F7F"/>
    <w:rsid w:val="006A35B0"/>
    <w:rsid w:val="006A3698"/>
    <w:rsid w:val="006A3AA7"/>
    <w:rsid w:val="006A4FF8"/>
    <w:rsid w:val="006A5B9E"/>
    <w:rsid w:val="006A6270"/>
    <w:rsid w:val="006A62D9"/>
    <w:rsid w:val="006A7B8D"/>
    <w:rsid w:val="006B039E"/>
    <w:rsid w:val="006B08EA"/>
    <w:rsid w:val="006B09E2"/>
    <w:rsid w:val="006B283A"/>
    <w:rsid w:val="006B294D"/>
    <w:rsid w:val="006B2DF5"/>
    <w:rsid w:val="006B3584"/>
    <w:rsid w:val="006B46A6"/>
    <w:rsid w:val="006B4EBB"/>
    <w:rsid w:val="006B50BE"/>
    <w:rsid w:val="006B52CA"/>
    <w:rsid w:val="006B678F"/>
    <w:rsid w:val="006B6B5D"/>
    <w:rsid w:val="006B6C35"/>
    <w:rsid w:val="006B74B2"/>
    <w:rsid w:val="006C0626"/>
    <w:rsid w:val="006C1498"/>
    <w:rsid w:val="006C159C"/>
    <w:rsid w:val="006C1807"/>
    <w:rsid w:val="006C326E"/>
    <w:rsid w:val="006C398B"/>
    <w:rsid w:val="006C3F5D"/>
    <w:rsid w:val="006C4437"/>
    <w:rsid w:val="006C5A80"/>
    <w:rsid w:val="006C5D6E"/>
    <w:rsid w:val="006C5EF5"/>
    <w:rsid w:val="006C60B5"/>
    <w:rsid w:val="006C747B"/>
    <w:rsid w:val="006C787C"/>
    <w:rsid w:val="006C7DBF"/>
    <w:rsid w:val="006D0953"/>
    <w:rsid w:val="006D1502"/>
    <w:rsid w:val="006D325A"/>
    <w:rsid w:val="006D34E6"/>
    <w:rsid w:val="006D3B26"/>
    <w:rsid w:val="006D3C4A"/>
    <w:rsid w:val="006D3F8B"/>
    <w:rsid w:val="006D4465"/>
    <w:rsid w:val="006D4680"/>
    <w:rsid w:val="006D5AFD"/>
    <w:rsid w:val="006D6FF3"/>
    <w:rsid w:val="006D7850"/>
    <w:rsid w:val="006D7889"/>
    <w:rsid w:val="006D792D"/>
    <w:rsid w:val="006D7E56"/>
    <w:rsid w:val="006D7EB4"/>
    <w:rsid w:val="006E02F5"/>
    <w:rsid w:val="006E08C1"/>
    <w:rsid w:val="006E0DDC"/>
    <w:rsid w:val="006E1206"/>
    <w:rsid w:val="006E1FB2"/>
    <w:rsid w:val="006E237E"/>
    <w:rsid w:val="006E23EF"/>
    <w:rsid w:val="006E43E7"/>
    <w:rsid w:val="006E503D"/>
    <w:rsid w:val="006E5CE0"/>
    <w:rsid w:val="006E5F57"/>
    <w:rsid w:val="006E6970"/>
    <w:rsid w:val="006E7232"/>
    <w:rsid w:val="006E746F"/>
    <w:rsid w:val="006E7D87"/>
    <w:rsid w:val="006F031B"/>
    <w:rsid w:val="006F12A1"/>
    <w:rsid w:val="006F1DE4"/>
    <w:rsid w:val="006F20E7"/>
    <w:rsid w:val="006F244C"/>
    <w:rsid w:val="006F2DAC"/>
    <w:rsid w:val="006F2DBE"/>
    <w:rsid w:val="006F3C37"/>
    <w:rsid w:val="006F4E2F"/>
    <w:rsid w:val="006F5147"/>
    <w:rsid w:val="006F5BA6"/>
    <w:rsid w:val="006F5DD0"/>
    <w:rsid w:val="006F6503"/>
    <w:rsid w:val="006F66AD"/>
    <w:rsid w:val="006F6AF3"/>
    <w:rsid w:val="006F7375"/>
    <w:rsid w:val="006F7E6A"/>
    <w:rsid w:val="00701217"/>
    <w:rsid w:val="007012D9"/>
    <w:rsid w:val="00701E13"/>
    <w:rsid w:val="007028E0"/>
    <w:rsid w:val="007030A0"/>
    <w:rsid w:val="007030B5"/>
    <w:rsid w:val="00703596"/>
    <w:rsid w:val="00704378"/>
    <w:rsid w:val="0070468C"/>
    <w:rsid w:val="0070522D"/>
    <w:rsid w:val="00705642"/>
    <w:rsid w:val="00705644"/>
    <w:rsid w:val="00705B59"/>
    <w:rsid w:val="00707080"/>
    <w:rsid w:val="0070738A"/>
    <w:rsid w:val="00707731"/>
    <w:rsid w:val="0071030A"/>
    <w:rsid w:val="00710909"/>
    <w:rsid w:val="00710B5D"/>
    <w:rsid w:val="00714026"/>
    <w:rsid w:val="00714075"/>
    <w:rsid w:val="007142FD"/>
    <w:rsid w:val="007147E5"/>
    <w:rsid w:val="00714C14"/>
    <w:rsid w:val="00714DF3"/>
    <w:rsid w:val="007155C0"/>
    <w:rsid w:val="0071584B"/>
    <w:rsid w:val="00715A15"/>
    <w:rsid w:val="00715D9D"/>
    <w:rsid w:val="00716029"/>
    <w:rsid w:val="007176BE"/>
    <w:rsid w:val="00717AAA"/>
    <w:rsid w:val="0072002E"/>
    <w:rsid w:val="00721455"/>
    <w:rsid w:val="00721651"/>
    <w:rsid w:val="00721C0A"/>
    <w:rsid w:val="00722110"/>
    <w:rsid w:val="00722703"/>
    <w:rsid w:val="00723097"/>
    <w:rsid w:val="00723A23"/>
    <w:rsid w:val="00723ECE"/>
    <w:rsid w:val="007241C9"/>
    <w:rsid w:val="00724918"/>
    <w:rsid w:val="0072553B"/>
    <w:rsid w:val="00726AF3"/>
    <w:rsid w:val="00726EB1"/>
    <w:rsid w:val="00727384"/>
    <w:rsid w:val="0072756A"/>
    <w:rsid w:val="00730D41"/>
    <w:rsid w:val="007318F8"/>
    <w:rsid w:val="0073226F"/>
    <w:rsid w:val="00733036"/>
    <w:rsid w:val="007330A4"/>
    <w:rsid w:val="0073375B"/>
    <w:rsid w:val="00733B78"/>
    <w:rsid w:val="00733DD0"/>
    <w:rsid w:val="00734023"/>
    <w:rsid w:val="0073508F"/>
    <w:rsid w:val="00735226"/>
    <w:rsid w:val="007367DF"/>
    <w:rsid w:val="007370C1"/>
    <w:rsid w:val="007370D8"/>
    <w:rsid w:val="00737F74"/>
    <w:rsid w:val="00740051"/>
    <w:rsid w:val="007417A2"/>
    <w:rsid w:val="007426CB"/>
    <w:rsid w:val="0074297E"/>
    <w:rsid w:val="00742C6E"/>
    <w:rsid w:val="00742EC2"/>
    <w:rsid w:val="007449F5"/>
    <w:rsid w:val="007456F9"/>
    <w:rsid w:val="007465BA"/>
    <w:rsid w:val="007466D9"/>
    <w:rsid w:val="00750A1C"/>
    <w:rsid w:val="00751860"/>
    <w:rsid w:val="007521B4"/>
    <w:rsid w:val="00752317"/>
    <w:rsid w:val="00752902"/>
    <w:rsid w:val="00752DBA"/>
    <w:rsid w:val="00753833"/>
    <w:rsid w:val="0075490B"/>
    <w:rsid w:val="0075494F"/>
    <w:rsid w:val="00754981"/>
    <w:rsid w:val="00754A78"/>
    <w:rsid w:val="00754BA6"/>
    <w:rsid w:val="00755242"/>
    <w:rsid w:val="007556C8"/>
    <w:rsid w:val="00755C04"/>
    <w:rsid w:val="007564EE"/>
    <w:rsid w:val="0075766F"/>
    <w:rsid w:val="007576E8"/>
    <w:rsid w:val="00760A87"/>
    <w:rsid w:val="00760ABE"/>
    <w:rsid w:val="00761745"/>
    <w:rsid w:val="00761D0E"/>
    <w:rsid w:val="00762AC4"/>
    <w:rsid w:val="00763028"/>
    <w:rsid w:val="007632F2"/>
    <w:rsid w:val="00763B0C"/>
    <w:rsid w:val="007646F4"/>
    <w:rsid w:val="007647A4"/>
    <w:rsid w:val="00764B40"/>
    <w:rsid w:val="00764F83"/>
    <w:rsid w:val="00765455"/>
    <w:rsid w:val="00767235"/>
    <w:rsid w:val="00770182"/>
    <w:rsid w:val="00770650"/>
    <w:rsid w:val="007708D9"/>
    <w:rsid w:val="00771599"/>
    <w:rsid w:val="00771711"/>
    <w:rsid w:val="00772623"/>
    <w:rsid w:val="0077267B"/>
    <w:rsid w:val="00772703"/>
    <w:rsid w:val="0077285E"/>
    <w:rsid w:val="0077408E"/>
    <w:rsid w:val="007740F8"/>
    <w:rsid w:val="00774559"/>
    <w:rsid w:val="0077486B"/>
    <w:rsid w:val="00774CF3"/>
    <w:rsid w:val="0077504D"/>
    <w:rsid w:val="007752A5"/>
    <w:rsid w:val="0077738A"/>
    <w:rsid w:val="00780BB4"/>
    <w:rsid w:val="007811FB"/>
    <w:rsid w:val="00782066"/>
    <w:rsid w:val="00782308"/>
    <w:rsid w:val="007826C7"/>
    <w:rsid w:val="00782F41"/>
    <w:rsid w:val="007833CF"/>
    <w:rsid w:val="00783AE3"/>
    <w:rsid w:val="00783E0E"/>
    <w:rsid w:val="00784A21"/>
    <w:rsid w:val="00784D4E"/>
    <w:rsid w:val="007857FF"/>
    <w:rsid w:val="0078681A"/>
    <w:rsid w:val="00786B29"/>
    <w:rsid w:val="0078704B"/>
    <w:rsid w:val="00787427"/>
    <w:rsid w:val="00787868"/>
    <w:rsid w:val="0079058C"/>
    <w:rsid w:val="00790C39"/>
    <w:rsid w:val="0079287C"/>
    <w:rsid w:val="00792C7B"/>
    <w:rsid w:val="00792CDF"/>
    <w:rsid w:val="00793B14"/>
    <w:rsid w:val="00793BC2"/>
    <w:rsid w:val="00793E7B"/>
    <w:rsid w:val="0079432D"/>
    <w:rsid w:val="00794B76"/>
    <w:rsid w:val="00794B96"/>
    <w:rsid w:val="00794D24"/>
    <w:rsid w:val="007958ED"/>
    <w:rsid w:val="0079744A"/>
    <w:rsid w:val="007A0686"/>
    <w:rsid w:val="007A0695"/>
    <w:rsid w:val="007A1213"/>
    <w:rsid w:val="007A2784"/>
    <w:rsid w:val="007A357E"/>
    <w:rsid w:val="007A5269"/>
    <w:rsid w:val="007A52E7"/>
    <w:rsid w:val="007A5423"/>
    <w:rsid w:val="007A7AA8"/>
    <w:rsid w:val="007A7E79"/>
    <w:rsid w:val="007B028D"/>
    <w:rsid w:val="007B02EF"/>
    <w:rsid w:val="007B0418"/>
    <w:rsid w:val="007B116C"/>
    <w:rsid w:val="007B131B"/>
    <w:rsid w:val="007B16DC"/>
    <w:rsid w:val="007B19DA"/>
    <w:rsid w:val="007B1C2D"/>
    <w:rsid w:val="007B2C8F"/>
    <w:rsid w:val="007B3981"/>
    <w:rsid w:val="007B4995"/>
    <w:rsid w:val="007B519C"/>
    <w:rsid w:val="007B5B02"/>
    <w:rsid w:val="007B624C"/>
    <w:rsid w:val="007B6A5B"/>
    <w:rsid w:val="007B6C6D"/>
    <w:rsid w:val="007B6E15"/>
    <w:rsid w:val="007B7B22"/>
    <w:rsid w:val="007C15F7"/>
    <w:rsid w:val="007C3673"/>
    <w:rsid w:val="007C36D8"/>
    <w:rsid w:val="007C3BF3"/>
    <w:rsid w:val="007C3E86"/>
    <w:rsid w:val="007C403C"/>
    <w:rsid w:val="007C41E5"/>
    <w:rsid w:val="007C4FF3"/>
    <w:rsid w:val="007C5330"/>
    <w:rsid w:val="007C5926"/>
    <w:rsid w:val="007C5983"/>
    <w:rsid w:val="007C5F0E"/>
    <w:rsid w:val="007C67FD"/>
    <w:rsid w:val="007C683D"/>
    <w:rsid w:val="007C7EDB"/>
    <w:rsid w:val="007C7F03"/>
    <w:rsid w:val="007D002E"/>
    <w:rsid w:val="007D0DD8"/>
    <w:rsid w:val="007D121F"/>
    <w:rsid w:val="007D1D19"/>
    <w:rsid w:val="007D1E35"/>
    <w:rsid w:val="007D2B7E"/>
    <w:rsid w:val="007D39DA"/>
    <w:rsid w:val="007D451A"/>
    <w:rsid w:val="007D4590"/>
    <w:rsid w:val="007D4BF9"/>
    <w:rsid w:val="007D4C2A"/>
    <w:rsid w:val="007D4F5C"/>
    <w:rsid w:val="007D5E11"/>
    <w:rsid w:val="007D61DC"/>
    <w:rsid w:val="007D7892"/>
    <w:rsid w:val="007E047E"/>
    <w:rsid w:val="007E061B"/>
    <w:rsid w:val="007E06B4"/>
    <w:rsid w:val="007E0CA6"/>
    <w:rsid w:val="007E1400"/>
    <w:rsid w:val="007E2098"/>
    <w:rsid w:val="007E2838"/>
    <w:rsid w:val="007E34A1"/>
    <w:rsid w:val="007E3642"/>
    <w:rsid w:val="007E5440"/>
    <w:rsid w:val="007E7E77"/>
    <w:rsid w:val="007E7FBC"/>
    <w:rsid w:val="007F06D6"/>
    <w:rsid w:val="007F0A36"/>
    <w:rsid w:val="007F1237"/>
    <w:rsid w:val="007F1814"/>
    <w:rsid w:val="007F2077"/>
    <w:rsid w:val="007F3CA1"/>
    <w:rsid w:val="007F4FDE"/>
    <w:rsid w:val="007F600B"/>
    <w:rsid w:val="007F610B"/>
    <w:rsid w:val="007F654C"/>
    <w:rsid w:val="007F68D9"/>
    <w:rsid w:val="007F6E8E"/>
    <w:rsid w:val="007F70F1"/>
    <w:rsid w:val="007F73C9"/>
    <w:rsid w:val="007F7E46"/>
    <w:rsid w:val="007F7E95"/>
    <w:rsid w:val="008000ED"/>
    <w:rsid w:val="0080133E"/>
    <w:rsid w:val="00801678"/>
    <w:rsid w:val="00801C7D"/>
    <w:rsid w:val="00801F6F"/>
    <w:rsid w:val="0080229D"/>
    <w:rsid w:val="00802B4A"/>
    <w:rsid w:val="00803373"/>
    <w:rsid w:val="0080394E"/>
    <w:rsid w:val="00803DA9"/>
    <w:rsid w:val="00804997"/>
    <w:rsid w:val="00805177"/>
    <w:rsid w:val="0080597B"/>
    <w:rsid w:val="00805DE7"/>
    <w:rsid w:val="00805F2A"/>
    <w:rsid w:val="00806090"/>
    <w:rsid w:val="00806164"/>
    <w:rsid w:val="008064DE"/>
    <w:rsid w:val="00806D6B"/>
    <w:rsid w:val="0080728C"/>
    <w:rsid w:val="00807339"/>
    <w:rsid w:val="00807AFB"/>
    <w:rsid w:val="00810345"/>
    <w:rsid w:val="00810B54"/>
    <w:rsid w:val="00810CE1"/>
    <w:rsid w:val="00811D36"/>
    <w:rsid w:val="008121ED"/>
    <w:rsid w:val="008131C8"/>
    <w:rsid w:val="008137D8"/>
    <w:rsid w:val="00815E6C"/>
    <w:rsid w:val="00815F1B"/>
    <w:rsid w:val="00815F2C"/>
    <w:rsid w:val="00816B09"/>
    <w:rsid w:val="008206EF"/>
    <w:rsid w:val="00820F81"/>
    <w:rsid w:val="008213B7"/>
    <w:rsid w:val="00821FC3"/>
    <w:rsid w:val="0082232B"/>
    <w:rsid w:val="0082312D"/>
    <w:rsid w:val="00823E71"/>
    <w:rsid w:val="00824E0A"/>
    <w:rsid w:val="0082509E"/>
    <w:rsid w:val="00825BC3"/>
    <w:rsid w:val="00825CF2"/>
    <w:rsid w:val="00825D0C"/>
    <w:rsid w:val="00826088"/>
    <w:rsid w:val="00827178"/>
    <w:rsid w:val="008304E7"/>
    <w:rsid w:val="0083092B"/>
    <w:rsid w:val="008316BB"/>
    <w:rsid w:val="008319FC"/>
    <w:rsid w:val="00831A49"/>
    <w:rsid w:val="00831DE4"/>
    <w:rsid w:val="008329E2"/>
    <w:rsid w:val="00832C9A"/>
    <w:rsid w:val="008334F7"/>
    <w:rsid w:val="00833A27"/>
    <w:rsid w:val="00834DB0"/>
    <w:rsid w:val="00835357"/>
    <w:rsid w:val="00835CC1"/>
    <w:rsid w:val="0083636A"/>
    <w:rsid w:val="00836838"/>
    <w:rsid w:val="00836983"/>
    <w:rsid w:val="00837530"/>
    <w:rsid w:val="00837AB8"/>
    <w:rsid w:val="00837CA2"/>
    <w:rsid w:val="0084001C"/>
    <w:rsid w:val="008401F7"/>
    <w:rsid w:val="00840DEE"/>
    <w:rsid w:val="00841402"/>
    <w:rsid w:val="00841403"/>
    <w:rsid w:val="0084164B"/>
    <w:rsid w:val="00843634"/>
    <w:rsid w:val="00843B90"/>
    <w:rsid w:val="00844382"/>
    <w:rsid w:val="008443C4"/>
    <w:rsid w:val="00845A7F"/>
    <w:rsid w:val="00845B27"/>
    <w:rsid w:val="00845E91"/>
    <w:rsid w:val="00846A3C"/>
    <w:rsid w:val="00846A86"/>
    <w:rsid w:val="00846DE9"/>
    <w:rsid w:val="00846ECD"/>
    <w:rsid w:val="00847EA5"/>
    <w:rsid w:val="00850A77"/>
    <w:rsid w:val="00851482"/>
    <w:rsid w:val="00851BB5"/>
    <w:rsid w:val="00852142"/>
    <w:rsid w:val="008521F3"/>
    <w:rsid w:val="00852405"/>
    <w:rsid w:val="00852824"/>
    <w:rsid w:val="00852E7E"/>
    <w:rsid w:val="0085434E"/>
    <w:rsid w:val="00855315"/>
    <w:rsid w:val="008557DB"/>
    <w:rsid w:val="00855FA2"/>
    <w:rsid w:val="00856657"/>
    <w:rsid w:val="008575C3"/>
    <w:rsid w:val="008600B0"/>
    <w:rsid w:val="00860784"/>
    <w:rsid w:val="00860C1B"/>
    <w:rsid w:val="00861153"/>
    <w:rsid w:val="0086212D"/>
    <w:rsid w:val="00862A1C"/>
    <w:rsid w:val="00863EC0"/>
    <w:rsid w:val="00864759"/>
    <w:rsid w:val="00864DD9"/>
    <w:rsid w:val="008651AE"/>
    <w:rsid w:val="0086538D"/>
    <w:rsid w:val="0086643E"/>
    <w:rsid w:val="00866E18"/>
    <w:rsid w:val="00867011"/>
    <w:rsid w:val="008676E6"/>
    <w:rsid w:val="00870C69"/>
    <w:rsid w:val="008714B3"/>
    <w:rsid w:val="00872017"/>
    <w:rsid w:val="008728DD"/>
    <w:rsid w:val="008729E2"/>
    <w:rsid w:val="00873711"/>
    <w:rsid w:val="008738D6"/>
    <w:rsid w:val="00874F19"/>
    <w:rsid w:val="00876606"/>
    <w:rsid w:val="008815DA"/>
    <w:rsid w:val="00881D6D"/>
    <w:rsid w:val="00883307"/>
    <w:rsid w:val="00883C27"/>
    <w:rsid w:val="00884DDA"/>
    <w:rsid w:val="00884DE6"/>
    <w:rsid w:val="008850C0"/>
    <w:rsid w:val="00885F23"/>
    <w:rsid w:val="008867DB"/>
    <w:rsid w:val="00886E5A"/>
    <w:rsid w:val="00887221"/>
    <w:rsid w:val="00887682"/>
    <w:rsid w:val="0089008E"/>
    <w:rsid w:val="008903D4"/>
    <w:rsid w:val="00890DC7"/>
    <w:rsid w:val="008915E8"/>
    <w:rsid w:val="00891978"/>
    <w:rsid w:val="0089296C"/>
    <w:rsid w:val="00892A3B"/>
    <w:rsid w:val="008930AA"/>
    <w:rsid w:val="0089470B"/>
    <w:rsid w:val="00894A3C"/>
    <w:rsid w:val="00894CA1"/>
    <w:rsid w:val="00895565"/>
    <w:rsid w:val="00895C5A"/>
    <w:rsid w:val="008972F8"/>
    <w:rsid w:val="008A0E33"/>
    <w:rsid w:val="008A2001"/>
    <w:rsid w:val="008A30F1"/>
    <w:rsid w:val="008A3173"/>
    <w:rsid w:val="008A329B"/>
    <w:rsid w:val="008A343D"/>
    <w:rsid w:val="008A3518"/>
    <w:rsid w:val="008A3E8A"/>
    <w:rsid w:val="008A436A"/>
    <w:rsid w:val="008A4402"/>
    <w:rsid w:val="008A57AF"/>
    <w:rsid w:val="008A675D"/>
    <w:rsid w:val="008A7020"/>
    <w:rsid w:val="008A706D"/>
    <w:rsid w:val="008A7CC9"/>
    <w:rsid w:val="008B0061"/>
    <w:rsid w:val="008B033A"/>
    <w:rsid w:val="008B03DD"/>
    <w:rsid w:val="008B0A6E"/>
    <w:rsid w:val="008B0B84"/>
    <w:rsid w:val="008B0D9C"/>
    <w:rsid w:val="008B16ED"/>
    <w:rsid w:val="008B3201"/>
    <w:rsid w:val="008B4631"/>
    <w:rsid w:val="008B46B3"/>
    <w:rsid w:val="008B47DF"/>
    <w:rsid w:val="008B4904"/>
    <w:rsid w:val="008B75DB"/>
    <w:rsid w:val="008C11AB"/>
    <w:rsid w:val="008C1EDB"/>
    <w:rsid w:val="008C392F"/>
    <w:rsid w:val="008C4063"/>
    <w:rsid w:val="008C40EA"/>
    <w:rsid w:val="008C4277"/>
    <w:rsid w:val="008C4388"/>
    <w:rsid w:val="008C4BF8"/>
    <w:rsid w:val="008C5310"/>
    <w:rsid w:val="008C62A1"/>
    <w:rsid w:val="008C6AC0"/>
    <w:rsid w:val="008C6C19"/>
    <w:rsid w:val="008C6C2D"/>
    <w:rsid w:val="008C7463"/>
    <w:rsid w:val="008C7F7F"/>
    <w:rsid w:val="008C7F8B"/>
    <w:rsid w:val="008D006A"/>
    <w:rsid w:val="008D050B"/>
    <w:rsid w:val="008D06E1"/>
    <w:rsid w:val="008D0DB7"/>
    <w:rsid w:val="008D2637"/>
    <w:rsid w:val="008D29BD"/>
    <w:rsid w:val="008D3154"/>
    <w:rsid w:val="008D3583"/>
    <w:rsid w:val="008D3E8D"/>
    <w:rsid w:val="008D4E3B"/>
    <w:rsid w:val="008D541A"/>
    <w:rsid w:val="008D544B"/>
    <w:rsid w:val="008D6FFD"/>
    <w:rsid w:val="008D7919"/>
    <w:rsid w:val="008D7B70"/>
    <w:rsid w:val="008E03AE"/>
    <w:rsid w:val="008E0CB0"/>
    <w:rsid w:val="008E24D5"/>
    <w:rsid w:val="008E2577"/>
    <w:rsid w:val="008E3237"/>
    <w:rsid w:val="008E3305"/>
    <w:rsid w:val="008E33F6"/>
    <w:rsid w:val="008E3EE6"/>
    <w:rsid w:val="008E41B8"/>
    <w:rsid w:val="008E4465"/>
    <w:rsid w:val="008E4B24"/>
    <w:rsid w:val="008E4ECA"/>
    <w:rsid w:val="008E607F"/>
    <w:rsid w:val="008E6AD9"/>
    <w:rsid w:val="008E6F82"/>
    <w:rsid w:val="008E71DF"/>
    <w:rsid w:val="008F00B4"/>
    <w:rsid w:val="008F0608"/>
    <w:rsid w:val="008F0EE0"/>
    <w:rsid w:val="008F1ED3"/>
    <w:rsid w:val="008F2EA3"/>
    <w:rsid w:val="008F37A1"/>
    <w:rsid w:val="008F3F6A"/>
    <w:rsid w:val="008F4245"/>
    <w:rsid w:val="008F440B"/>
    <w:rsid w:val="008F53A6"/>
    <w:rsid w:val="008F54D6"/>
    <w:rsid w:val="008F5A47"/>
    <w:rsid w:val="008F5F2F"/>
    <w:rsid w:val="008F76C1"/>
    <w:rsid w:val="008F7C22"/>
    <w:rsid w:val="008F7EF3"/>
    <w:rsid w:val="0090147E"/>
    <w:rsid w:val="009027E2"/>
    <w:rsid w:val="00903B0E"/>
    <w:rsid w:val="009049CC"/>
    <w:rsid w:val="00904C3A"/>
    <w:rsid w:val="00904FF9"/>
    <w:rsid w:val="00905776"/>
    <w:rsid w:val="00905980"/>
    <w:rsid w:val="00905EA6"/>
    <w:rsid w:val="00906028"/>
    <w:rsid w:val="0090658D"/>
    <w:rsid w:val="00907491"/>
    <w:rsid w:val="009076CA"/>
    <w:rsid w:val="00907707"/>
    <w:rsid w:val="00907714"/>
    <w:rsid w:val="009100D3"/>
    <w:rsid w:val="00910195"/>
    <w:rsid w:val="009102C8"/>
    <w:rsid w:val="009104A2"/>
    <w:rsid w:val="00910784"/>
    <w:rsid w:val="00912858"/>
    <w:rsid w:val="0091299B"/>
    <w:rsid w:val="00912AEF"/>
    <w:rsid w:val="0091407A"/>
    <w:rsid w:val="00914412"/>
    <w:rsid w:val="009164AB"/>
    <w:rsid w:val="00916C2F"/>
    <w:rsid w:val="00916CAC"/>
    <w:rsid w:val="00916EA9"/>
    <w:rsid w:val="009207D4"/>
    <w:rsid w:val="00920D33"/>
    <w:rsid w:val="009211EC"/>
    <w:rsid w:val="00921462"/>
    <w:rsid w:val="009215A1"/>
    <w:rsid w:val="0092176D"/>
    <w:rsid w:val="00921787"/>
    <w:rsid w:val="00921BF9"/>
    <w:rsid w:val="0092296D"/>
    <w:rsid w:val="00922C35"/>
    <w:rsid w:val="00923497"/>
    <w:rsid w:val="009239FD"/>
    <w:rsid w:val="00923C6C"/>
    <w:rsid w:val="00924B02"/>
    <w:rsid w:val="00924DE5"/>
    <w:rsid w:val="009257D9"/>
    <w:rsid w:val="00925C8E"/>
    <w:rsid w:val="00926CC1"/>
    <w:rsid w:val="0092765B"/>
    <w:rsid w:val="0093030E"/>
    <w:rsid w:val="009306BB"/>
    <w:rsid w:val="00930768"/>
    <w:rsid w:val="00930787"/>
    <w:rsid w:val="00930E3F"/>
    <w:rsid w:val="009319A3"/>
    <w:rsid w:val="00932D80"/>
    <w:rsid w:val="00932E3F"/>
    <w:rsid w:val="0093365B"/>
    <w:rsid w:val="00933CBD"/>
    <w:rsid w:val="00934286"/>
    <w:rsid w:val="0093443E"/>
    <w:rsid w:val="0093538D"/>
    <w:rsid w:val="00935514"/>
    <w:rsid w:val="00935DAD"/>
    <w:rsid w:val="0093618F"/>
    <w:rsid w:val="0093641A"/>
    <w:rsid w:val="0093676F"/>
    <w:rsid w:val="009371A0"/>
    <w:rsid w:val="0094006D"/>
    <w:rsid w:val="00940BDA"/>
    <w:rsid w:val="00940EA0"/>
    <w:rsid w:val="009419DA"/>
    <w:rsid w:val="00942455"/>
    <w:rsid w:val="009424F4"/>
    <w:rsid w:val="009433CA"/>
    <w:rsid w:val="00944686"/>
    <w:rsid w:val="00945BCF"/>
    <w:rsid w:val="00946DCE"/>
    <w:rsid w:val="00947490"/>
    <w:rsid w:val="009476E4"/>
    <w:rsid w:val="00950420"/>
    <w:rsid w:val="00950506"/>
    <w:rsid w:val="0095140E"/>
    <w:rsid w:val="00951579"/>
    <w:rsid w:val="009521A9"/>
    <w:rsid w:val="0095235B"/>
    <w:rsid w:val="009525D0"/>
    <w:rsid w:val="00952FF0"/>
    <w:rsid w:val="0095318B"/>
    <w:rsid w:val="009535DE"/>
    <w:rsid w:val="00954736"/>
    <w:rsid w:val="00954B1F"/>
    <w:rsid w:val="00955099"/>
    <w:rsid w:val="0095649F"/>
    <w:rsid w:val="00956A00"/>
    <w:rsid w:val="00957B1D"/>
    <w:rsid w:val="00957D48"/>
    <w:rsid w:val="00960631"/>
    <w:rsid w:val="00960A78"/>
    <w:rsid w:val="00961194"/>
    <w:rsid w:val="009619E7"/>
    <w:rsid w:val="009619EB"/>
    <w:rsid w:val="009638CA"/>
    <w:rsid w:val="00963EA9"/>
    <w:rsid w:val="00964109"/>
    <w:rsid w:val="009641E2"/>
    <w:rsid w:val="00964851"/>
    <w:rsid w:val="00965227"/>
    <w:rsid w:val="009653B3"/>
    <w:rsid w:val="009657DF"/>
    <w:rsid w:val="00965B3E"/>
    <w:rsid w:val="00965DF0"/>
    <w:rsid w:val="009661BB"/>
    <w:rsid w:val="0096655B"/>
    <w:rsid w:val="00966F38"/>
    <w:rsid w:val="00967547"/>
    <w:rsid w:val="009676BB"/>
    <w:rsid w:val="009705F4"/>
    <w:rsid w:val="00970E73"/>
    <w:rsid w:val="00970F8A"/>
    <w:rsid w:val="0097115C"/>
    <w:rsid w:val="009719FE"/>
    <w:rsid w:val="00971BEF"/>
    <w:rsid w:val="00971E8E"/>
    <w:rsid w:val="00972DDD"/>
    <w:rsid w:val="0097314F"/>
    <w:rsid w:val="0097383E"/>
    <w:rsid w:val="00973BC2"/>
    <w:rsid w:val="00973C09"/>
    <w:rsid w:val="00974101"/>
    <w:rsid w:val="00974211"/>
    <w:rsid w:val="009742F0"/>
    <w:rsid w:val="009749BA"/>
    <w:rsid w:val="00974CCB"/>
    <w:rsid w:val="00974E28"/>
    <w:rsid w:val="00975556"/>
    <w:rsid w:val="00975851"/>
    <w:rsid w:val="00976176"/>
    <w:rsid w:val="00976F0D"/>
    <w:rsid w:val="00977333"/>
    <w:rsid w:val="00977AF0"/>
    <w:rsid w:val="009800CC"/>
    <w:rsid w:val="009803C2"/>
    <w:rsid w:val="009804AF"/>
    <w:rsid w:val="00981817"/>
    <w:rsid w:val="00981A75"/>
    <w:rsid w:val="00982A24"/>
    <w:rsid w:val="00983472"/>
    <w:rsid w:val="009851EF"/>
    <w:rsid w:val="009864D6"/>
    <w:rsid w:val="0098757F"/>
    <w:rsid w:val="00987927"/>
    <w:rsid w:val="0099010C"/>
    <w:rsid w:val="009917C8"/>
    <w:rsid w:val="00991B8B"/>
    <w:rsid w:val="00991CA1"/>
    <w:rsid w:val="00991F02"/>
    <w:rsid w:val="0099310E"/>
    <w:rsid w:val="00993A66"/>
    <w:rsid w:val="00993AF4"/>
    <w:rsid w:val="00993E33"/>
    <w:rsid w:val="009945F6"/>
    <w:rsid w:val="00995015"/>
    <w:rsid w:val="00996017"/>
    <w:rsid w:val="00996174"/>
    <w:rsid w:val="00996905"/>
    <w:rsid w:val="00996AFC"/>
    <w:rsid w:val="009976FB"/>
    <w:rsid w:val="00997ACD"/>
    <w:rsid w:val="00997B35"/>
    <w:rsid w:val="009A03AC"/>
    <w:rsid w:val="009A051F"/>
    <w:rsid w:val="009A05A8"/>
    <w:rsid w:val="009A08F1"/>
    <w:rsid w:val="009A0C73"/>
    <w:rsid w:val="009A15CA"/>
    <w:rsid w:val="009A1B5F"/>
    <w:rsid w:val="009A2185"/>
    <w:rsid w:val="009A22AD"/>
    <w:rsid w:val="009A2422"/>
    <w:rsid w:val="009A2D1D"/>
    <w:rsid w:val="009A2E27"/>
    <w:rsid w:val="009A3ACB"/>
    <w:rsid w:val="009A3ADE"/>
    <w:rsid w:val="009A3AFF"/>
    <w:rsid w:val="009A4252"/>
    <w:rsid w:val="009A55C7"/>
    <w:rsid w:val="009A5A35"/>
    <w:rsid w:val="009A6AA3"/>
    <w:rsid w:val="009A6D27"/>
    <w:rsid w:val="009A76BF"/>
    <w:rsid w:val="009B0226"/>
    <w:rsid w:val="009B0693"/>
    <w:rsid w:val="009B0B3F"/>
    <w:rsid w:val="009B1B45"/>
    <w:rsid w:val="009B1D40"/>
    <w:rsid w:val="009B1FD3"/>
    <w:rsid w:val="009B2A9F"/>
    <w:rsid w:val="009B3539"/>
    <w:rsid w:val="009B407C"/>
    <w:rsid w:val="009B494C"/>
    <w:rsid w:val="009B5872"/>
    <w:rsid w:val="009B5C3A"/>
    <w:rsid w:val="009B6846"/>
    <w:rsid w:val="009B77C4"/>
    <w:rsid w:val="009B7A5A"/>
    <w:rsid w:val="009C0651"/>
    <w:rsid w:val="009C0F93"/>
    <w:rsid w:val="009C1CC1"/>
    <w:rsid w:val="009C1F2B"/>
    <w:rsid w:val="009C21E5"/>
    <w:rsid w:val="009C2D70"/>
    <w:rsid w:val="009C32DC"/>
    <w:rsid w:val="009C336C"/>
    <w:rsid w:val="009C461D"/>
    <w:rsid w:val="009C4785"/>
    <w:rsid w:val="009C49E6"/>
    <w:rsid w:val="009C4BEA"/>
    <w:rsid w:val="009C52EF"/>
    <w:rsid w:val="009C57FE"/>
    <w:rsid w:val="009C5962"/>
    <w:rsid w:val="009C5B29"/>
    <w:rsid w:val="009C665A"/>
    <w:rsid w:val="009C757D"/>
    <w:rsid w:val="009C7B6F"/>
    <w:rsid w:val="009C7E25"/>
    <w:rsid w:val="009C7F17"/>
    <w:rsid w:val="009D028F"/>
    <w:rsid w:val="009D066F"/>
    <w:rsid w:val="009D0F2A"/>
    <w:rsid w:val="009D1081"/>
    <w:rsid w:val="009D1535"/>
    <w:rsid w:val="009D185C"/>
    <w:rsid w:val="009D1D06"/>
    <w:rsid w:val="009D2083"/>
    <w:rsid w:val="009D2357"/>
    <w:rsid w:val="009D278E"/>
    <w:rsid w:val="009D29AD"/>
    <w:rsid w:val="009D43CA"/>
    <w:rsid w:val="009D47BB"/>
    <w:rsid w:val="009D480E"/>
    <w:rsid w:val="009D4D9F"/>
    <w:rsid w:val="009D4EC5"/>
    <w:rsid w:val="009D5E60"/>
    <w:rsid w:val="009D730F"/>
    <w:rsid w:val="009D7320"/>
    <w:rsid w:val="009E0163"/>
    <w:rsid w:val="009E1D7F"/>
    <w:rsid w:val="009E1D92"/>
    <w:rsid w:val="009E23D6"/>
    <w:rsid w:val="009E28A7"/>
    <w:rsid w:val="009E28AD"/>
    <w:rsid w:val="009E39B0"/>
    <w:rsid w:val="009E40D3"/>
    <w:rsid w:val="009E4316"/>
    <w:rsid w:val="009E4521"/>
    <w:rsid w:val="009E50DE"/>
    <w:rsid w:val="009E5CA0"/>
    <w:rsid w:val="009E68AC"/>
    <w:rsid w:val="009E6FF7"/>
    <w:rsid w:val="009E74BD"/>
    <w:rsid w:val="009F07A1"/>
    <w:rsid w:val="009F081D"/>
    <w:rsid w:val="009F0A88"/>
    <w:rsid w:val="009F0AA2"/>
    <w:rsid w:val="009F1E54"/>
    <w:rsid w:val="009F1E7D"/>
    <w:rsid w:val="009F5157"/>
    <w:rsid w:val="009F5E27"/>
    <w:rsid w:val="009F645B"/>
    <w:rsid w:val="009F64F9"/>
    <w:rsid w:val="009F6BD7"/>
    <w:rsid w:val="009F71FF"/>
    <w:rsid w:val="00A00015"/>
    <w:rsid w:val="00A001AE"/>
    <w:rsid w:val="00A00704"/>
    <w:rsid w:val="00A00B1C"/>
    <w:rsid w:val="00A00D04"/>
    <w:rsid w:val="00A00DFE"/>
    <w:rsid w:val="00A01AB6"/>
    <w:rsid w:val="00A027BE"/>
    <w:rsid w:val="00A03316"/>
    <w:rsid w:val="00A0438B"/>
    <w:rsid w:val="00A04703"/>
    <w:rsid w:val="00A049E5"/>
    <w:rsid w:val="00A04F47"/>
    <w:rsid w:val="00A053C7"/>
    <w:rsid w:val="00A10184"/>
    <w:rsid w:val="00A10B5F"/>
    <w:rsid w:val="00A10D38"/>
    <w:rsid w:val="00A11FF9"/>
    <w:rsid w:val="00A12136"/>
    <w:rsid w:val="00A121B1"/>
    <w:rsid w:val="00A12E48"/>
    <w:rsid w:val="00A12F9D"/>
    <w:rsid w:val="00A131B8"/>
    <w:rsid w:val="00A1374F"/>
    <w:rsid w:val="00A137F5"/>
    <w:rsid w:val="00A1430C"/>
    <w:rsid w:val="00A15B81"/>
    <w:rsid w:val="00A15D2D"/>
    <w:rsid w:val="00A1787D"/>
    <w:rsid w:val="00A17C5A"/>
    <w:rsid w:val="00A17FCE"/>
    <w:rsid w:val="00A2027D"/>
    <w:rsid w:val="00A20CD9"/>
    <w:rsid w:val="00A21E9F"/>
    <w:rsid w:val="00A22286"/>
    <w:rsid w:val="00A22F0C"/>
    <w:rsid w:val="00A23181"/>
    <w:rsid w:val="00A231C4"/>
    <w:rsid w:val="00A232C4"/>
    <w:rsid w:val="00A237B0"/>
    <w:rsid w:val="00A23E3D"/>
    <w:rsid w:val="00A2444D"/>
    <w:rsid w:val="00A25A77"/>
    <w:rsid w:val="00A26404"/>
    <w:rsid w:val="00A26891"/>
    <w:rsid w:val="00A26E32"/>
    <w:rsid w:val="00A31848"/>
    <w:rsid w:val="00A31C09"/>
    <w:rsid w:val="00A31C3F"/>
    <w:rsid w:val="00A32863"/>
    <w:rsid w:val="00A334D0"/>
    <w:rsid w:val="00A35EF3"/>
    <w:rsid w:val="00A369AD"/>
    <w:rsid w:val="00A36D62"/>
    <w:rsid w:val="00A36DEC"/>
    <w:rsid w:val="00A374AD"/>
    <w:rsid w:val="00A376EB"/>
    <w:rsid w:val="00A3779C"/>
    <w:rsid w:val="00A40398"/>
    <w:rsid w:val="00A41924"/>
    <w:rsid w:val="00A41EF1"/>
    <w:rsid w:val="00A41F86"/>
    <w:rsid w:val="00A42637"/>
    <w:rsid w:val="00A4296D"/>
    <w:rsid w:val="00A42A82"/>
    <w:rsid w:val="00A4300B"/>
    <w:rsid w:val="00A432B7"/>
    <w:rsid w:val="00A4338A"/>
    <w:rsid w:val="00A43F02"/>
    <w:rsid w:val="00A445DB"/>
    <w:rsid w:val="00A45FD6"/>
    <w:rsid w:val="00A4601C"/>
    <w:rsid w:val="00A4620B"/>
    <w:rsid w:val="00A462E1"/>
    <w:rsid w:val="00A474E8"/>
    <w:rsid w:val="00A500EC"/>
    <w:rsid w:val="00A508CC"/>
    <w:rsid w:val="00A5107C"/>
    <w:rsid w:val="00A5147D"/>
    <w:rsid w:val="00A519D5"/>
    <w:rsid w:val="00A51EEF"/>
    <w:rsid w:val="00A5262D"/>
    <w:rsid w:val="00A53A0B"/>
    <w:rsid w:val="00A53C18"/>
    <w:rsid w:val="00A53FD9"/>
    <w:rsid w:val="00A540AA"/>
    <w:rsid w:val="00A5470A"/>
    <w:rsid w:val="00A5559D"/>
    <w:rsid w:val="00A55699"/>
    <w:rsid w:val="00A559B3"/>
    <w:rsid w:val="00A55D27"/>
    <w:rsid w:val="00A56833"/>
    <w:rsid w:val="00A571E8"/>
    <w:rsid w:val="00A5723D"/>
    <w:rsid w:val="00A57B57"/>
    <w:rsid w:val="00A60523"/>
    <w:rsid w:val="00A606FC"/>
    <w:rsid w:val="00A6136A"/>
    <w:rsid w:val="00A61AD0"/>
    <w:rsid w:val="00A63068"/>
    <w:rsid w:val="00A63944"/>
    <w:rsid w:val="00A644F0"/>
    <w:rsid w:val="00A64FC4"/>
    <w:rsid w:val="00A6591E"/>
    <w:rsid w:val="00A65DFE"/>
    <w:rsid w:val="00A6600F"/>
    <w:rsid w:val="00A6634D"/>
    <w:rsid w:val="00A66770"/>
    <w:rsid w:val="00A668BB"/>
    <w:rsid w:val="00A6729A"/>
    <w:rsid w:val="00A70367"/>
    <w:rsid w:val="00A71DF7"/>
    <w:rsid w:val="00A7222C"/>
    <w:rsid w:val="00A723BF"/>
    <w:rsid w:val="00A725BD"/>
    <w:rsid w:val="00A72B08"/>
    <w:rsid w:val="00A731A7"/>
    <w:rsid w:val="00A73EF3"/>
    <w:rsid w:val="00A7455E"/>
    <w:rsid w:val="00A750B9"/>
    <w:rsid w:val="00A757E6"/>
    <w:rsid w:val="00A75839"/>
    <w:rsid w:val="00A75A49"/>
    <w:rsid w:val="00A76A87"/>
    <w:rsid w:val="00A77410"/>
    <w:rsid w:val="00A77B57"/>
    <w:rsid w:val="00A77D07"/>
    <w:rsid w:val="00A807ED"/>
    <w:rsid w:val="00A8147C"/>
    <w:rsid w:val="00A81681"/>
    <w:rsid w:val="00A83044"/>
    <w:rsid w:val="00A83ED7"/>
    <w:rsid w:val="00A8405B"/>
    <w:rsid w:val="00A843BC"/>
    <w:rsid w:val="00A84748"/>
    <w:rsid w:val="00A851D1"/>
    <w:rsid w:val="00A8543D"/>
    <w:rsid w:val="00A856CE"/>
    <w:rsid w:val="00A868BC"/>
    <w:rsid w:val="00A8736F"/>
    <w:rsid w:val="00A87CD4"/>
    <w:rsid w:val="00A903CE"/>
    <w:rsid w:val="00A90464"/>
    <w:rsid w:val="00A90784"/>
    <w:rsid w:val="00A91154"/>
    <w:rsid w:val="00A914D8"/>
    <w:rsid w:val="00A9203A"/>
    <w:rsid w:val="00A92BFE"/>
    <w:rsid w:val="00A93142"/>
    <w:rsid w:val="00A9362A"/>
    <w:rsid w:val="00A94845"/>
    <w:rsid w:val="00A95D7B"/>
    <w:rsid w:val="00A95E65"/>
    <w:rsid w:val="00A9607C"/>
    <w:rsid w:val="00A96748"/>
    <w:rsid w:val="00A972F3"/>
    <w:rsid w:val="00A97B1A"/>
    <w:rsid w:val="00A97CF1"/>
    <w:rsid w:val="00AA0858"/>
    <w:rsid w:val="00AA0E49"/>
    <w:rsid w:val="00AA26B2"/>
    <w:rsid w:val="00AA2842"/>
    <w:rsid w:val="00AA2854"/>
    <w:rsid w:val="00AA337E"/>
    <w:rsid w:val="00AA339B"/>
    <w:rsid w:val="00AA3503"/>
    <w:rsid w:val="00AA42A0"/>
    <w:rsid w:val="00AA4568"/>
    <w:rsid w:val="00AA5625"/>
    <w:rsid w:val="00AA6587"/>
    <w:rsid w:val="00AA6781"/>
    <w:rsid w:val="00AB039D"/>
    <w:rsid w:val="00AB0435"/>
    <w:rsid w:val="00AB1514"/>
    <w:rsid w:val="00AB193E"/>
    <w:rsid w:val="00AB19D4"/>
    <w:rsid w:val="00AB1D88"/>
    <w:rsid w:val="00AB2245"/>
    <w:rsid w:val="00AB27B9"/>
    <w:rsid w:val="00AB29D8"/>
    <w:rsid w:val="00AB2CD5"/>
    <w:rsid w:val="00AB3360"/>
    <w:rsid w:val="00AB3673"/>
    <w:rsid w:val="00AB3969"/>
    <w:rsid w:val="00AB544D"/>
    <w:rsid w:val="00AB6BB5"/>
    <w:rsid w:val="00AB720D"/>
    <w:rsid w:val="00AB74CE"/>
    <w:rsid w:val="00AB7EB4"/>
    <w:rsid w:val="00AC001C"/>
    <w:rsid w:val="00AC0033"/>
    <w:rsid w:val="00AC0F79"/>
    <w:rsid w:val="00AC211F"/>
    <w:rsid w:val="00AC24DD"/>
    <w:rsid w:val="00AC337A"/>
    <w:rsid w:val="00AC5058"/>
    <w:rsid w:val="00AC5A2D"/>
    <w:rsid w:val="00AC64DF"/>
    <w:rsid w:val="00AC6F5C"/>
    <w:rsid w:val="00AC71AF"/>
    <w:rsid w:val="00AD0735"/>
    <w:rsid w:val="00AD0AB5"/>
    <w:rsid w:val="00AD1203"/>
    <w:rsid w:val="00AD12D7"/>
    <w:rsid w:val="00AD1840"/>
    <w:rsid w:val="00AD23A4"/>
    <w:rsid w:val="00AD26C2"/>
    <w:rsid w:val="00AD2860"/>
    <w:rsid w:val="00AD2C60"/>
    <w:rsid w:val="00AD2ECF"/>
    <w:rsid w:val="00AD37EC"/>
    <w:rsid w:val="00AD5AA3"/>
    <w:rsid w:val="00AD5D1A"/>
    <w:rsid w:val="00AE1425"/>
    <w:rsid w:val="00AE1438"/>
    <w:rsid w:val="00AE15A3"/>
    <w:rsid w:val="00AE18D4"/>
    <w:rsid w:val="00AE249D"/>
    <w:rsid w:val="00AE34CF"/>
    <w:rsid w:val="00AE4490"/>
    <w:rsid w:val="00AE686F"/>
    <w:rsid w:val="00AE6BEB"/>
    <w:rsid w:val="00AE74A6"/>
    <w:rsid w:val="00AE78A1"/>
    <w:rsid w:val="00AF0918"/>
    <w:rsid w:val="00AF0A19"/>
    <w:rsid w:val="00AF11A3"/>
    <w:rsid w:val="00AF140D"/>
    <w:rsid w:val="00AF26A6"/>
    <w:rsid w:val="00AF2F51"/>
    <w:rsid w:val="00AF323D"/>
    <w:rsid w:val="00AF37CF"/>
    <w:rsid w:val="00AF4321"/>
    <w:rsid w:val="00AF448A"/>
    <w:rsid w:val="00AF4883"/>
    <w:rsid w:val="00AF5AEC"/>
    <w:rsid w:val="00AF5E35"/>
    <w:rsid w:val="00AF68A6"/>
    <w:rsid w:val="00AF6F23"/>
    <w:rsid w:val="00AF714B"/>
    <w:rsid w:val="00AF716F"/>
    <w:rsid w:val="00AF7512"/>
    <w:rsid w:val="00B00D70"/>
    <w:rsid w:val="00B00F91"/>
    <w:rsid w:val="00B0109C"/>
    <w:rsid w:val="00B0148F"/>
    <w:rsid w:val="00B023F3"/>
    <w:rsid w:val="00B02C35"/>
    <w:rsid w:val="00B02DD2"/>
    <w:rsid w:val="00B03999"/>
    <w:rsid w:val="00B041B7"/>
    <w:rsid w:val="00B045FC"/>
    <w:rsid w:val="00B0461F"/>
    <w:rsid w:val="00B05BD0"/>
    <w:rsid w:val="00B0632E"/>
    <w:rsid w:val="00B069F3"/>
    <w:rsid w:val="00B07FB2"/>
    <w:rsid w:val="00B102C6"/>
    <w:rsid w:val="00B10892"/>
    <w:rsid w:val="00B10EA4"/>
    <w:rsid w:val="00B11301"/>
    <w:rsid w:val="00B117F4"/>
    <w:rsid w:val="00B12796"/>
    <w:rsid w:val="00B12890"/>
    <w:rsid w:val="00B13766"/>
    <w:rsid w:val="00B13DB8"/>
    <w:rsid w:val="00B1535A"/>
    <w:rsid w:val="00B15C60"/>
    <w:rsid w:val="00B16ACD"/>
    <w:rsid w:val="00B16D3B"/>
    <w:rsid w:val="00B16F61"/>
    <w:rsid w:val="00B176D4"/>
    <w:rsid w:val="00B17EA5"/>
    <w:rsid w:val="00B2165E"/>
    <w:rsid w:val="00B22A6E"/>
    <w:rsid w:val="00B22E2B"/>
    <w:rsid w:val="00B22FE3"/>
    <w:rsid w:val="00B237F9"/>
    <w:rsid w:val="00B23881"/>
    <w:rsid w:val="00B23D01"/>
    <w:rsid w:val="00B257BD"/>
    <w:rsid w:val="00B2634D"/>
    <w:rsid w:val="00B26358"/>
    <w:rsid w:val="00B26565"/>
    <w:rsid w:val="00B26AA1"/>
    <w:rsid w:val="00B271A7"/>
    <w:rsid w:val="00B27C1F"/>
    <w:rsid w:val="00B30366"/>
    <w:rsid w:val="00B30AF2"/>
    <w:rsid w:val="00B31E67"/>
    <w:rsid w:val="00B33095"/>
    <w:rsid w:val="00B33C56"/>
    <w:rsid w:val="00B33F16"/>
    <w:rsid w:val="00B342FE"/>
    <w:rsid w:val="00B34A2E"/>
    <w:rsid w:val="00B34BF8"/>
    <w:rsid w:val="00B34C21"/>
    <w:rsid w:val="00B3585C"/>
    <w:rsid w:val="00B3655F"/>
    <w:rsid w:val="00B37A52"/>
    <w:rsid w:val="00B40B89"/>
    <w:rsid w:val="00B41809"/>
    <w:rsid w:val="00B421C7"/>
    <w:rsid w:val="00B42622"/>
    <w:rsid w:val="00B431C9"/>
    <w:rsid w:val="00B443CE"/>
    <w:rsid w:val="00B445C2"/>
    <w:rsid w:val="00B45953"/>
    <w:rsid w:val="00B45BEE"/>
    <w:rsid w:val="00B45F00"/>
    <w:rsid w:val="00B47CC8"/>
    <w:rsid w:val="00B50179"/>
    <w:rsid w:val="00B506C3"/>
    <w:rsid w:val="00B50AAC"/>
    <w:rsid w:val="00B50B6D"/>
    <w:rsid w:val="00B50CF1"/>
    <w:rsid w:val="00B519F4"/>
    <w:rsid w:val="00B51F11"/>
    <w:rsid w:val="00B52C49"/>
    <w:rsid w:val="00B5378B"/>
    <w:rsid w:val="00B53A85"/>
    <w:rsid w:val="00B53D4F"/>
    <w:rsid w:val="00B54BE0"/>
    <w:rsid w:val="00B54FEB"/>
    <w:rsid w:val="00B55221"/>
    <w:rsid w:val="00B558D3"/>
    <w:rsid w:val="00B55971"/>
    <w:rsid w:val="00B55C32"/>
    <w:rsid w:val="00B55E3C"/>
    <w:rsid w:val="00B569FB"/>
    <w:rsid w:val="00B606CE"/>
    <w:rsid w:val="00B61321"/>
    <w:rsid w:val="00B617A9"/>
    <w:rsid w:val="00B61A55"/>
    <w:rsid w:val="00B62307"/>
    <w:rsid w:val="00B6249E"/>
    <w:rsid w:val="00B62856"/>
    <w:rsid w:val="00B631F8"/>
    <w:rsid w:val="00B63A05"/>
    <w:rsid w:val="00B64A3E"/>
    <w:rsid w:val="00B65ED7"/>
    <w:rsid w:val="00B667BC"/>
    <w:rsid w:val="00B66BB6"/>
    <w:rsid w:val="00B70A81"/>
    <w:rsid w:val="00B721E8"/>
    <w:rsid w:val="00B721F1"/>
    <w:rsid w:val="00B7284C"/>
    <w:rsid w:val="00B73131"/>
    <w:rsid w:val="00B732AA"/>
    <w:rsid w:val="00B736A7"/>
    <w:rsid w:val="00B739D8"/>
    <w:rsid w:val="00B7431C"/>
    <w:rsid w:val="00B749D8"/>
    <w:rsid w:val="00B74B00"/>
    <w:rsid w:val="00B753D3"/>
    <w:rsid w:val="00B753E9"/>
    <w:rsid w:val="00B75F3C"/>
    <w:rsid w:val="00B75FC0"/>
    <w:rsid w:val="00B76F7C"/>
    <w:rsid w:val="00B81034"/>
    <w:rsid w:val="00B812A3"/>
    <w:rsid w:val="00B81503"/>
    <w:rsid w:val="00B81A2C"/>
    <w:rsid w:val="00B84573"/>
    <w:rsid w:val="00B845B9"/>
    <w:rsid w:val="00B8486A"/>
    <w:rsid w:val="00B84E0B"/>
    <w:rsid w:val="00B862C3"/>
    <w:rsid w:val="00B87E3C"/>
    <w:rsid w:val="00B912BF"/>
    <w:rsid w:val="00B91D7E"/>
    <w:rsid w:val="00B92817"/>
    <w:rsid w:val="00B9306A"/>
    <w:rsid w:val="00B94372"/>
    <w:rsid w:val="00B943F5"/>
    <w:rsid w:val="00B9527E"/>
    <w:rsid w:val="00B959D1"/>
    <w:rsid w:val="00B95F76"/>
    <w:rsid w:val="00B96494"/>
    <w:rsid w:val="00B97BFD"/>
    <w:rsid w:val="00B97F31"/>
    <w:rsid w:val="00BA040D"/>
    <w:rsid w:val="00BA0B89"/>
    <w:rsid w:val="00BA127F"/>
    <w:rsid w:val="00BA1C66"/>
    <w:rsid w:val="00BA20AF"/>
    <w:rsid w:val="00BA3D4E"/>
    <w:rsid w:val="00BA5954"/>
    <w:rsid w:val="00BA7629"/>
    <w:rsid w:val="00BA78EA"/>
    <w:rsid w:val="00BA7D31"/>
    <w:rsid w:val="00BB0E7B"/>
    <w:rsid w:val="00BB10EF"/>
    <w:rsid w:val="00BB143B"/>
    <w:rsid w:val="00BB36AB"/>
    <w:rsid w:val="00BB4874"/>
    <w:rsid w:val="00BB56E3"/>
    <w:rsid w:val="00BB6DC8"/>
    <w:rsid w:val="00BB7168"/>
    <w:rsid w:val="00BC0679"/>
    <w:rsid w:val="00BC1437"/>
    <w:rsid w:val="00BC151F"/>
    <w:rsid w:val="00BC1BB4"/>
    <w:rsid w:val="00BC2E90"/>
    <w:rsid w:val="00BC3888"/>
    <w:rsid w:val="00BC38CD"/>
    <w:rsid w:val="00BC435C"/>
    <w:rsid w:val="00BC46BF"/>
    <w:rsid w:val="00BC5C27"/>
    <w:rsid w:val="00BC64CA"/>
    <w:rsid w:val="00BC65A5"/>
    <w:rsid w:val="00BC6C6E"/>
    <w:rsid w:val="00BD02EC"/>
    <w:rsid w:val="00BD070A"/>
    <w:rsid w:val="00BD2642"/>
    <w:rsid w:val="00BD3D6A"/>
    <w:rsid w:val="00BD44BC"/>
    <w:rsid w:val="00BD47F2"/>
    <w:rsid w:val="00BD4D02"/>
    <w:rsid w:val="00BD6A3D"/>
    <w:rsid w:val="00BD7EF4"/>
    <w:rsid w:val="00BE09F2"/>
    <w:rsid w:val="00BE0BE0"/>
    <w:rsid w:val="00BE11BE"/>
    <w:rsid w:val="00BE11FF"/>
    <w:rsid w:val="00BE1B20"/>
    <w:rsid w:val="00BE1E81"/>
    <w:rsid w:val="00BE1FE7"/>
    <w:rsid w:val="00BE2656"/>
    <w:rsid w:val="00BE2E52"/>
    <w:rsid w:val="00BE33A1"/>
    <w:rsid w:val="00BE3B51"/>
    <w:rsid w:val="00BE3FD7"/>
    <w:rsid w:val="00BE50C1"/>
    <w:rsid w:val="00BE58BE"/>
    <w:rsid w:val="00BE594B"/>
    <w:rsid w:val="00BE59E7"/>
    <w:rsid w:val="00BE6ED6"/>
    <w:rsid w:val="00BE7337"/>
    <w:rsid w:val="00BE738E"/>
    <w:rsid w:val="00BE775D"/>
    <w:rsid w:val="00BE7825"/>
    <w:rsid w:val="00BE7DA3"/>
    <w:rsid w:val="00BF04CE"/>
    <w:rsid w:val="00BF0650"/>
    <w:rsid w:val="00BF3DEB"/>
    <w:rsid w:val="00BF514A"/>
    <w:rsid w:val="00BF52C8"/>
    <w:rsid w:val="00BF53BF"/>
    <w:rsid w:val="00BF5C0C"/>
    <w:rsid w:val="00BF5D3C"/>
    <w:rsid w:val="00BF5E9E"/>
    <w:rsid w:val="00BF63F0"/>
    <w:rsid w:val="00BF7C54"/>
    <w:rsid w:val="00BF7C5A"/>
    <w:rsid w:val="00BF7EEF"/>
    <w:rsid w:val="00C00E2C"/>
    <w:rsid w:val="00C01EF7"/>
    <w:rsid w:val="00C02D43"/>
    <w:rsid w:val="00C02EAF"/>
    <w:rsid w:val="00C03DD2"/>
    <w:rsid w:val="00C05315"/>
    <w:rsid w:val="00C0599B"/>
    <w:rsid w:val="00C060F2"/>
    <w:rsid w:val="00C06BB4"/>
    <w:rsid w:val="00C07D17"/>
    <w:rsid w:val="00C110EF"/>
    <w:rsid w:val="00C11104"/>
    <w:rsid w:val="00C1131E"/>
    <w:rsid w:val="00C113D5"/>
    <w:rsid w:val="00C12603"/>
    <w:rsid w:val="00C12C0D"/>
    <w:rsid w:val="00C12F5F"/>
    <w:rsid w:val="00C13BB1"/>
    <w:rsid w:val="00C145DC"/>
    <w:rsid w:val="00C14B40"/>
    <w:rsid w:val="00C15EA6"/>
    <w:rsid w:val="00C16029"/>
    <w:rsid w:val="00C16681"/>
    <w:rsid w:val="00C166F1"/>
    <w:rsid w:val="00C20F66"/>
    <w:rsid w:val="00C21D0A"/>
    <w:rsid w:val="00C22B3B"/>
    <w:rsid w:val="00C22F97"/>
    <w:rsid w:val="00C24023"/>
    <w:rsid w:val="00C243F7"/>
    <w:rsid w:val="00C244A3"/>
    <w:rsid w:val="00C264E8"/>
    <w:rsid w:val="00C2669F"/>
    <w:rsid w:val="00C26A15"/>
    <w:rsid w:val="00C27AA4"/>
    <w:rsid w:val="00C27F8F"/>
    <w:rsid w:val="00C3035C"/>
    <w:rsid w:val="00C31292"/>
    <w:rsid w:val="00C31313"/>
    <w:rsid w:val="00C3268D"/>
    <w:rsid w:val="00C32D10"/>
    <w:rsid w:val="00C339EA"/>
    <w:rsid w:val="00C3423C"/>
    <w:rsid w:val="00C34C17"/>
    <w:rsid w:val="00C35DEF"/>
    <w:rsid w:val="00C36AE2"/>
    <w:rsid w:val="00C37A4C"/>
    <w:rsid w:val="00C40455"/>
    <w:rsid w:val="00C406E2"/>
    <w:rsid w:val="00C4081D"/>
    <w:rsid w:val="00C409BE"/>
    <w:rsid w:val="00C41376"/>
    <w:rsid w:val="00C429F9"/>
    <w:rsid w:val="00C436A9"/>
    <w:rsid w:val="00C441BA"/>
    <w:rsid w:val="00C445C4"/>
    <w:rsid w:val="00C44F4C"/>
    <w:rsid w:val="00C452F0"/>
    <w:rsid w:val="00C4646D"/>
    <w:rsid w:val="00C46854"/>
    <w:rsid w:val="00C46BF6"/>
    <w:rsid w:val="00C4781E"/>
    <w:rsid w:val="00C5129B"/>
    <w:rsid w:val="00C516D9"/>
    <w:rsid w:val="00C5217A"/>
    <w:rsid w:val="00C531C5"/>
    <w:rsid w:val="00C534BC"/>
    <w:rsid w:val="00C539A5"/>
    <w:rsid w:val="00C543E8"/>
    <w:rsid w:val="00C54F41"/>
    <w:rsid w:val="00C550B5"/>
    <w:rsid w:val="00C55F62"/>
    <w:rsid w:val="00C561CA"/>
    <w:rsid w:val="00C56990"/>
    <w:rsid w:val="00C57C15"/>
    <w:rsid w:val="00C6252D"/>
    <w:rsid w:val="00C625F7"/>
    <w:rsid w:val="00C628D5"/>
    <w:rsid w:val="00C62A62"/>
    <w:rsid w:val="00C62D37"/>
    <w:rsid w:val="00C63225"/>
    <w:rsid w:val="00C63851"/>
    <w:rsid w:val="00C63ADC"/>
    <w:rsid w:val="00C64841"/>
    <w:rsid w:val="00C65368"/>
    <w:rsid w:val="00C654FC"/>
    <w:rsid w:val="00C65EFC"/>
    <w:rsid w:val="00C66D76"/>
    <w:rsid w:val="00C66E9E"/>
    <w:rsid w:val="00C67959"/>
    <w:rsid w:val="00C67DA2"/>
    <w:rsid w:val="00C70019"/>
    <w:rsid w:val="00C70E8A"/>
    <w:rsid w:val="00C7192F"/>
    <w:rsid w:val="00C71E8C"/>
    <w:rsid w:val="00C72825"/>
    <w:rsid w:val="00C74FBC"/>
    <w:rsid w:val="00C75C74"/>
    <w:rsid w:val="00C75E08"/>
    <w:rsid w:val="00C76CEA"/>
    <w:rsid w:val="00C773AB"/>
    <w:rsid w:val="00C80146"/>
    <w:rsid w:val="00C801C8"/>
    <w:rsid w:val="00C80988"/>
    <w:rsid w:val="00C812F0"/>
    <w:rsid w:val="00C82C3B"/>
    <w:rsid w:val="00C82D1A"/>
    <w:rsid w:val="00C83610"/>
    <w:rsid w:val="00C84683"/>
    <w:rsid w:val="00C8478B"/>
    <w:rsid w:val="00C85268"/>
    <w:rsid w:val="00C85359"/>
    <w:rsid w:val="00C85618"/>
    <w:rsid w:val="00C86C80"/>
    <w:rsid w:val="00C86E76"/>
    <w:rsid w:val="00C87124"/>
    <w:rsid w:val="00C8746A"/>
    <w:rsid w:val="00C87582"/>
    <w:rsid w:val="00C903E4"/>
    <w:rsid w:val="00C90F79"/>
    <w:rsid w:val="00C912E6"/>
    <w:rsid w:val="00C91F34"/>
    <w:rsid w:val="00C92161"/>
    <w:rsid w:val="00C928A7"/>
    <w:rsid w:val="00C9349C"/>
    <w:rsid w:val="00C93C2D"/>
    <w:rsid w:val="00C943D1"/>
    <w:rsid w:val="00C9450D"/>
    <w:rsid w:val="00C94CFD"/>
    <w:rsid w:val="00C97DA9"/>
    <w:rsid w:val="00CA0018"/>
    <w:rsid w:val="00CA0072"/>
    <w:rsid w:val="00CA076B"/>
    <w:rsid w:val="00CA08BE"/>
    <w:rsid w:val="00CA0BD9"/>
    <w:rsid w:val="00CA18A2"/>
    <w:rsid w:val="00CA1CB4"/>
    <w:rsid w:val="00CA2B7C"/>
    <w:rsid w:val="00CA2E99"/>
    <w:rsid w:val="00CA3580"/>
    <w:rsid w:val="00CA35E9"/>
    <w:rsid w:val="00CA3FE6"/>
    <w:rsid w:val="00CA5332"/>
    <w:rsid w:val="00CA53CF"/>
    <w:rsid w:val="00CA5D37"/>
    <w:rsid w:val="00CA62EC"/>
    <w:rsid w:val="00CA64B7"/>
    <w:rsid w:val="00CA659F"/>
    <w:rsid w:val="00CA66A9"/>
    <w:rsid w:val="00CA6AA1"/>
    <w:rsid w:val="00CA6FA4"/>
    <w:rsid w:val="00CA6FE2"/>
    <w:rsid w:val="00CB00AC"/>
    <w:rsid w:val="00CB080A"/>
    <w:rsid w:val="00CB116C"/>
    <w:rsid w:val="00CB1647"/>
    <w:rsid w:val="00CB1898"/>
    <w:rsid w:val="00CB283C"/>
    <w:rsid w:val="00CB2C3E"/>
    <w:rsid w:val="00CB4143"/>
    <w:rsid w:val="00CB4B02"/>
    <w:rsid w:val="00CB53B6"/>
    <w:rsid w:val="00CB67AD"/>
    <w:rsid w:val="00CB6A41"/>
    <w:rsid w:val="00CB72CB"/>
    <w:rsid w:val="00CC01B4"/>
    <w:rsid w:val="00CC0552"/>
    <w:rsid w:val="00CC1778"/>
    <w:rsid w:val="00CC1BF7"/>
    <w:rsid w:val="00CC1C9D"/>
    <w:rsid w:val="00CC201D"/>
    <w:rsid w:val="00CC2B4C"/>
    <w:rsid w:val="00CC336A"/>
    <w:rsid w:val="00CC35EF"/>
    <w:rsid w:val="00CC3A01"/>
    <w:rsid w:val="00CC4BFC"/>
    <w:rsid w:val="00CC4E08"/>
    <w:rsid w:val="00CC5A8A"/>
    <w:rsid w:val="00CC6B92"/>
    <w:rsid w:val="00CC6D19"/>
    <w:rsid w:val="00CC7EB0"/>
    <w:rsid w:val="00CC7FCC"/>
    <w:rsid w:val="00CD04E1"/>
    <w:rsid w:val="00CD0FB9"/>
    <w:rsid w:val="00CD10BD"/>
    <w:rsid w:val="00CD1140"/>
    <w:rsid w:val="00CD13FE"/>
    <w:rsid w:val="00CD1EDB"/>
    <w:rsid w:val="00CD27B0"/>
    <w:rsid w:val="00CD3D78"/>
    <w:rsid w:val="00CD504A"/>
    <w:rsid w:val="00CD58FC"/>
    <w:rsid w:val="00CD617B"/>
    <w:rsid w:val="00CD6E0D"/>
    <w:rsid w:val="00CD71B1"/>
    <w:rsid w:val="00CD72FD"/>
    <w:rsid w:val="00CE0A7E"/>
    <w:rsid w:val="00CE0AB2"/>
    <w:rsid w:val="00CE10D0"/>
    <w:rsid w:val="00CE1B38"/>
    <w:rsid w:val="00CE1FCA"/>
    <w:rsid w:val="00CE274A"/>
    <w:rsid w:val="00CE2E6E"/>
    <w:rsid w:val="00CE3539"/>
    <w:rsid w:val="00CE3A37"/>
    <w:rsid w:val="00CE3EEB"/>
    <w:rsid w:val="00CE4305"/>
    <w:rsid w:val="00CE4C9B"/>
    <w:rsid w:val="00CE509B"/>
    <w:rsid w:val="00CE6066"/>
    <w:rsid w:val="00CE763B"/>
    <w:rsid w:val="00CE7AB7"/>
    <w:rsid w:val="00CF0F8C"/>
    <w:rsid w:val="00CF12B1"/>
    <w:rsid w:val="00CF15B7"/>
    <w:rsid w:val="00CF2013"/>
    <w:rsid w:val="00CF2E73"/>
    <w:rsid w:val="00CF324D"/>
    <w:rsid w:val="00CF3367"/>
    <w:rsid w:val="00CF6B3F"/>
    <w:rsid w:val="00CF700E"/>
    <w:rsid w:val="00CF773E"/>
    <w:rsid w:val="00CF7F59"/>
    <w:rsid w:val="00D012D1"/>
    <w:rsid w:val="00D01A43"/>
    <w:rsid w:val="00D01DEC"/>
    <w:rsid w:val="00D01E8E"/>
    <w:rsid w:val="00D025E4"/>
    <w:rsid w:val="00D032EB"/>
    <w:rsid w:val="00D038B5"/>
    <w:rsid w:val="00D043CB"/>
    <w:rsid w:val="00D05749"/>
    <w:rsid w:val="00D05E1D"/>
    <w:rsid w:val="00D05F72"/>
    <w:rsid w:val="00D062F1"/>
    <w:rsid w:val="00D06AD4"/>
    <w:rsid w:val="00D1067E"/>
    <w:rsid w:val="00D113AD"/>
    <w:rsid w:val="00D11B97"/>
    <w:rsid w:val="00D13D66"/>
    <w:rsid w:val="00D1424A"/>
    <w:rsid w:val="00D145E7"/>
    <w:rsid w:val="00D148A6"/>
    <w:rsid w:val="00D14E05"/>
    <w:rsid w:val="00D1535E"/>
    <w:rsid w:val="00D1686C"/>
    <w:rsid w:val="00D17035"/>
    <w:rsid w:val="00D17DDC"/>
    <w:rsid w:val="00D2034C"/>
    <w:rsid w:val="00D20BC9"/>
    <w:rsid w:val="00D21A7E"/>
    <w:rsid w:val="00D228CC"/>
    <w:rsid w:val="00D23429"/>
    <w:rsid w:val="00D23887"/>
    <w:rsid w:val="00D24813"/>
    <w:rsid w:val="00D24DCB"/>
    <w:rsid w:val="00D25AC8"/>
    <w:rsid w:val="00D260F0"/>
    <w:rsid w:val="00D262F2"/>
    <w:rsid w:val="00D26A77"/>
    <w:rsid w:val="00D271CA"/>
    <w:rsid w:val="00D3061B"/>
    <w:rsid w:val="00D30E1C"/>
    <w:rsid w:val="00D315C5"/>
    <w:rsid w:val="00D31AA7"/>
    <w:rsid w:val="00D31D0E"/>
    <w:rsid w:val="00D31E80"/>
    <w:rsid w:val="00D32F10"/>
    <w:rsid w:val="00D331F5"/>
    <w:rsid w:val="00D33BC7"/>
    <w:rsid w:val="00D33D12"/>
    <w:rsid w:val="00D33FAB"/>
    <w:rsid w:val="00D34049"/>
    <w:rsid w:val="00D34534"/>
    <w:rsid w:val="00D34969"/>
    <w:rsid w:val="00D34CB0"/>
    <w:rsid w:val="00D35284"/>
    <w:rsid w:val="00D3546C"/>
    <w:rsid w:val="00D35870"/>
    <w:rsid w:val="00D36002"/>
    <w:rsid w:val="00D364E6"/>
    <w:rsid w:val="00D3671E"/>
    <w:rsid w:val="00D40754"/>
    <w:rsid w:val="00D409AD"/>
    <w:rsid w:val="00D413F2"/>
    <w:rsid w:val="00D414F3"/>
    <w:rsid w:val="00D432FC"/>
    <w:rsid w:val="00D4378F"/>
    <w:rsid w:val="00D4438B"/>
    <w:rsid w:val="00D4440A"/>
    <w:rsid w:val="00D44FF1"/>
    <w:rsid w:val="00D450EB"/>
    <w:rsid w:val="00D452EA"/>
    <w:rsid w:val="00D4542C"/>
    <w:rsid w:val="00D469AF"/>
    <w:rsid w:val="00D47109"/>
    <w:rsid w:val="00D50620"/>
    <w:rsid w:val="00D50F37"/>
    <w:rsid w:val="00D519FA"/>
    <w:rsid w:val="00D51A31"/>
    <w:rsid w:val="00D51A70"/>
    <w:rsid w:val="00D52DC5"/>
    <w:rsid w:val="00D54D8F"/>
    <w:rsid w:val="00D552ED"/>
    <w:rsid w:val="00D559E9"/>
    <w:rsid w:val="00D566B2"/>
    <w:rsid w:val="00D571A2"/>
    <w:rsid w:val="00D57E9B"/>
    <w:rsid w:val="00D60176"/>
    <w:rsid w:val="00D60271"/>
    <w:rsid w:val="00D60DB2"/>
    <w:rsid w:val="00D60E23"/>
    <w:rsid w:val="00D61648"/>
    <w:rsid w:val="00D61D95"/>
    <w:rsid w:val="00D6207C"/>
    <w:rsid w:val="00D621EA"/>
    <w:rsid w:val="00D62B63"/>
    <w:rsid w:val="00D62E8C"/>
    <w:rsid w:val="00D62EDB"/>
    <w:rsid w:val="00D6517F"/>
    <w:rsid w:val="00D65524"/>
    <w:rsid w:val="00D669CC"/>
    <w:rsid w:val="00D6786D"/>
    <w:rsid w:val="00D67D13"/>
    <w:rsid w:val="00D70C1C"/>
    <w:rsid w:val="00D70D1E"/>
    <w:rsid w:val="00D71836"/>
    <w:rsid w:val="00D71E76"/>
    <w:rsid w:val="00D72201"/>
    <w:rsid w:val="00D73A1F"/>
    <w:rsid w:val="00D73A48"/>
    <w:rsid w:val="00D744E0"/>
    <w:rsid w:val="00D74606"/>
    <w:rsid w:val="00D74617"/>
    <w:rsid w:val="00D74618"/>
    <w:rsid w:val="00D74BF2"/>
    <w:rsid w:val="00D74CD3"/>
    <w:rsid w:val="00D74F88"/>
    <w:rsid w:val="00D75D55"/>
    <w:rsid w:val="00D75E5D"/>
    <w:rsid w:val="00D76836"/>
    <w:rsid w:val="00D76E55"/>
    <w:rsid w:val="00D80038"/>
    <w:rsid w:val="00D81620"/>
    <w:rsid w:val="00D81E89"/>
    <w:rsid w:val="00D82138"/>
    <w:rsid w:val="00D824B2"/>
    <w:rsid w:val="00D828EE"/>
    <w:rsid w:val="00D833EF"/>
    <w:rsid w:val="00D83452"/>
    <w:rsid w:val="00D835B6"/>
    <w:rsid w:val="00D847CE"/>
    <w:rsid w:val="00D8493D"/>
    <w:rsid w:val="00D84A03"/>
    <w:rsid w:val="00D86075"/>
    <w:rsid w:val="00D860F4"/>
    <w:rsid w:val="00D90E87"/>
    <w:rsid w:val="00D930FF"/>
    <w:rsid w:val="00D932CC"/>
    <w:rsid w:val="00D93BD0"/>
    <w:rsid w:val="00D94D22"/>
    <w:rsid w:val="00D94E48"/>
    <w:rsid w:val="00D9510C"/>
    <w:rsid w:val="00D95327"/>
    <w:rsid w:val="00D9548D"/>
    <w:rsid w:val="00D957B8"/>
    <w:rsid w:val="00D95ED1"/>
    <w:rsid w:val="00D9773F"/>
    <w:rsid w:val="00DA031D"/>
    <w:rsid w:val="00DA0693"/>
    <w:rsid w:val="00DA216B"/>
    <w:rsid w:val="00DA22BE"/>
    <w:rsid w:val="00DA260C"/>
    <w:rsid w:val="00DA27FA"/>
    <w:rsid w:val="00DA3C3D"/>
    <w:rsid w:val="00DA3E30"/>
    <w:rsid w:val="00DA4601"/>
    <w:rsid w:val="00DA4AEA"/>
    <w:rsid w:val="00DA58A3"/>
    <w:rsid w:val="00DA5D05"/>
    <w:rsid w:val="00DA60EA"/>
    <w:rsid w:val="00DA627D"/>
    <w:rsid w:val="00DA6E58"/>
    <w:rsid w:val="00DA7CFE"/>
    <w:rsid w:val="00DB12FC"/>
    <w:rsid w:val="00DB1478"/>
    <w:rsid w:val="00DB1619"/>
    <w:rsid w:val="00DB1733"/>
    <w:rsid w:val="00DB1773"/>
    <w:rsid w:val="00DB1A02"/>
    <w:rsid w:val="00DB21DE"/>
    <w:rsid w:val="00DB3F29"/>
    <w:rsid w:val="00DB6989"/>
    <w:rsid w:val="00DB7256"/>
    <w:rsid w:val="00DC0228"/>
    <w:rsid w:val="00DC16CC"/>
    <w:rsid w:val="00DC2310"/>
    <w:rsid w:val="00DC2A8D"/>
    <w:rsid w:val="00DC3008"/>
    <w:rsid w:val="00DC7D88"/>
    <w:rsid w:val="00DD05BF"/>
    <w:rsid w:val="00DD1898"/>
    <w:rsid w:val="00DD1947"/>
    <w:rsid w:val="00DD43DD"/>
    <w:rsid w:val="00DD4D80"/>
    <w:rsid w:val="00DD513E"/>
    <w:rsid w:val="00DD62CF"/>
    <w:rsid w:val="00DD757C"/>
    <w:rsid w:val="00DE0D2A"/>
    <w:rsid w:val="00DE17E4"/>
    <w:rsid w:val="00DE2FDE"/>
    <w:rsid w:val="00DE352F"/>
    <w:rsid w:val="00DE3D8D"/>
    <w:rsid w:val="00DE434B"/>
    <w:rsid w:val="00DE499E"/>
    <w:rsid w:val="00DE4E51"/>
    <w:rsid w:val="00DE4F94"/>
    <w:rsid w:val="00DE50EA"/>
    <w:rsid w:val="00DE585D"/>
    <w:rsid w:val="00DE58B2"/>
    <w:rsid w:val="00DE624B"/>
    <w:rsid w:val="00DE78FE"/>
    <w:rsid w:val="00DE792E"/>
    <w:rsid w:val="00DE7FED"/>
    <w:rsid w:val="00DF032C"/>
    <w:rsid w:val="00DF0528"/>
    <w:rsid w:val="00DF0640"/>
    <w:rsid w:val="00DF072E"/>
    <w:rsid w:val="00DF289A"/>
    <w:rsid w:val="00DF3F71"/>
    <w:rsid w:val="00DF45D0"/>
    <w:rsid w:val="00DF474B"/>
    <w:rsid w:val="00DF4865"/>
    <w:rsid w:val="00DF5BF3"/>
    <w:rsid w:val="00DF5CCB"/>
    <w:rsid w:val="00DF5F50"/>
    <w:rsid w:val="00DF5F61"/>
    <w:rsid w:val="00DF6235"/>
    <w:rsid w:val="00DF6300"/>
    <w:rsid w:val="00DF72F3"/>
    <w:rsid w:val="00DF72F6"/>
    <w:rsid w:val="00DF768C"/>
    <w:rsid w:val="00DF77A2"/>
    <w:rsid w:val="00DF7BE7"/>
    <w:rsid w:val="00DF7BE8"/>
    <w:rsid w:val="00DF7E76"/>
    <w:rsid w:val="00E00ABC"/>
    <w:rsid w:val="00E01043"/>
    <w:rsid w:val="00E015B4"/>
    <w:rsid w:val="00E01C24"/>
    <w:rsid w:val="00E02743"/>
    <w:rsid w:val="00E034E8"/>
    <w:rsid w:val="00E03CB3"/>
    <w:rsid w:val="00E047E5"/>
    <w:rsid w:val="00E055DF"/>
    <w:rsid w:val="00E0598D"/>
    <w:rsid w:val="00E0607D"/>
    <w:rsid w:val="00E062AC"/>
    <w:rsid w:val="00E066D3"/>
    <w:rsid w:val="00E067F1"/>
    <w:rsid w:val="00E074C8"/>
    <w:rsid w:val="00E076B5"/>
    <w:rsid w:val="00E079E3"/>
    <w:rsid w:val="00E07AE3"/>
    <w:rsid w:val="00E10552"/>
    <w:rsid w:val="00E121CB"/>
    <w:rsid w:val="00E1222C"/>
    <w:rsid w:val="00E12341"/>
    <w:rsid w:val="00E12963"/>
    <w:rsid w:val="00E12A2C"/>
    <w:rsid w:val="00E130D0"/>
    <w:rsid w:val="00E13181"/>
    <w:rsid w:val="00E13F5E"/>
    <w:rsid w:val="00E14803"/>
    <w:rsid w:val="00E14900"/>
    <w:rsid w:val="00E15213"/>
    <w:rsid w:val="00E152C2"/>
    <w:rsid w:val="00E154BB"/>
    <w:rsid w:val="00E1606D"/>
    <w:rsid w:val="00E16F36"/>
    <w:rsid w:val="00E1740F"/>
    <w:rsid w:val="00E2023B"/>
    <w:rsid w:val="00E21FCF"/>
    <w:rsid w:val="00E2205B"/>
    <w:rsid w:val="00E22926"/>
    <w:rsid w:val="00E22A25"/>
    <w:rsid w:val="00E2356E"/>
    <w:rsid w:val="00E238A8"/>
    <w:rsid w:val="00E23FB4"/>
    <w:rsid w:val="00E24310"/>
    <w:rsid w:val="00E24934"/>
    <w:rsid w:val="00E25444"/>
    <w:rsid w:val="00E254E4"/>
    <w:rsid w:val="00E256DB"/>
    <w:rsid w:val="00E25E46"/>
    <w:rsid w:val="00E2633D"/>
    <w:rsid w:val="00E270A1"/>
    <w:rsid w:val="00E309F2"/>
    <w:rsid w:val="00E30B85"/>
    <w:rsid w:val="00E3127F"/>
    <w:rsid w:val="00E317AB"/>
    <w:rsid w:val="00E3183E"/>
    <w:rsid w:val="00E31E24"/>
    <w:rsid w:val="00E31F26"/>
    <w:rsid w:val="00E32809"/>
    <w:rsid w:val="00E33343"/>
    <w:rsid w:val="00E34552"/>
    <w:rsid w:val="00E353D1"/>
    <w:rsid w:val="00E35692"/>
    <w:rsid w:val="00E36943"/>
    <w:rsid w:val="00E37389"/>
    <w:rsid w:val="00E405D9"/>
    <w:rsid w:val="00E41115"/>
    <w:rsid w:val="00E4147E"/>
    <w:rsid w:val="00E41E65"/>
    <w:rsid w:val="00E41ED9"/>
    <w:rsid w:val="00E4284E"/>
    <w:rsid w:val="00E428F2"/>
    <w:rsid w:val="00E431B3"/>
    <w:rsid w:val="00E43487"/>
    <w:rsid w:val="00E43904"/>
    <w:rsid w:val="00E4447B"/>
    <w:rsid w:val="00E44646"/>
    <w:rsid w:val="00E45709"/>
    <w:rsid w:val="00E45B1E"/>
    <w:rsid w:val="00E46839"/>
    <w:rsid w:val="00E4712A"/>
    <w:rsid w:val="00E472F1"/>
    <w:rsid w:val="00E50259"/>
    <w:rsid w:val="00E535C1"/>
    <w:rsid w:val="00E53AD8"/>
    <w:rsid w:val="00E54C56"/>
    <w:rsid w:val="00E54DB1"/>
    <w:rsid w:val="00E55092"/>
    <w:rsid w:val="00E5513F"/>
    <w:rsid w:val="00E55145"/>
    <w:rsid w:val="00E56E48"/>
    <w:rsid w:val="00E57468"/>
    <w:rsid w:val="00E57522"/>
    <w:rsid w:val="00E57B53"/>
    <w:rsid w:val="00E60064"/>
    <w:rsid w:val="00E6068E"/>
    <w:rsid w:val="00E609F2"/>
    <w:rsid w:val="00E60BF9"/>
    <w:rsid w:val="00E60E64"/>
    <w:rsid w:val="00E6141A"/>
    <w:rsid w:val="00E62639"/>
    <w:rsid w:val="00E6383C"/>
    <w:rsid w:val="00E63C13"/>
    <w:rsid w:val="00E655A8"/>
    <w:rsid w:val="00E65AC2"/>
    <w:rsid w:val="00E65BEE"/>
    <w:rsid w:val="00E66458"/>
    <w:rsid w:val="00E6751C"/>
    <w:rsid w:val="00E67B52"/>
    <w:rsid w:val="00E70210"/>
    <w:rsid w:val="00E72219"/>
    <w:rsid w:val="00E72236"/>
    <w:rsid w:val="00E72955"/>
    <w:rsid w:val="00E72E78"/>
    <w:rsid w:val="00E73473"/>
    <w:rsid w:val="00E74654"/>
    <w:rsid w:val="00E74980"/>
    <w:rsid w:val="00E751AF"/>
    <w:rsid w:val="00E754C0"/>
    <w:rsid w:val="00E756F0"/>
    <w:rsid w:val="00E757A1"/>
    <w:rsid w:val="00E75E79"/>
    <w:rsid w:val="00E77B81"/>
    <w:rsid w:val="00E809BC"/>
    <w:rsid w:val="00E80E51"/>
    <w:rsid w:val="00E81705"/>
    <w:rsid w:val="00E81BE1"/>
    <w:rsid w:val="00E81DD8"/>
    <w:rsid w:val="00E8322D"/>
    <w:rsid w:val="00E83A21"/>
    <w:rsid w:val="00E843C8"/>
    <w:rsid w:val="00E84751"/>
    <w:rsid w:val="00E84B01"/>
    <w:rsid w:val="00E84B52"/>
    <w:rsid w:val="00E85242"/>
    <w:rsid w:val="00E853A8"/>
    <w:rsid w:val="00E863FA"/>
    <w:rsid w:val="00E866CE"/>
    <w:rsid w:val="00E86992"/>
    <w:rsid w:val="00E86A20"/>
    <w:rsid w:val="00E87718"/>
    <w:rsid w:val="00E87EE6"/>
    <w:rsid w:val="00E9050D"/>
    <w:rsid w:val="00E90950"/>
    <w:rsid w:val="00E90E44"/>
    <w:rsid w:val="00E91988"/>
    <w:rsid w:val="00E91B85"/>
    <w:rsid w:val="00E92208"/>
    <w:rsid w:val="00E9417E"/>
    <w:rsid w:val="00E94940"/>
    <w:rsid w:val="00E953B7"/>
    <w:rsid w:val="00E95DCD"/>
    <w:rsid w:val="00E97235"/>
    <w:rsid w:val="00E97F49"/>
    <w:rsid w:val="00EA03DD"/>
    <w:rsid w:val="00EA0410"/>
    <w:rsid w:val="00EA05A0"/>
    <w:rsid w:val="00EA085B"/>
    <w:rsid w:val="00EA0965"/>
    <w:rsid w:val="00EA1AFE"/>
    <w:rsid w:val="00EA32D0"/>
    <w:rsid w:val="00EA3B78"/>
    <w:rsid w:val="00EA3BAC"/>
    <w:rsid w:val="00EA7833"/>
    <w:rsid w:val="00EB142A"/>
    <w:rsid w:val="00EB19B5"/>
    <w:rsid w:val="00EB260C"/>
    <w:rsid w:val="00EB3ACE"/>
    <w:rsid w:val="00EB3CB9"/>
    <w:rsid w:val="00EB491A"/>
    <w:rsid w:val="00EB4C79"/>
    <w:rsid w:val="00EB5428"/>
    <w:rsid w:val="00EB6071"/>
    <w:rsid w:val="00EB626C"/>
    <w:rsid w:val="00EB6369"/>
    <w:rsid w:val="00EB6F95"/>
    <w:rsid w:val="00EB72BD"/>
    <w:rsid w:val="00EB795A"/>
    <w:rsid w:val="00EB7D76"/>
    <w:rsid w:val="00EC0584"/>
    <w:rsid w:val="00EC07D5"/>
    <w:rsid w:val="00EC1669"/>
    <w:rsid w:val="00EC1739"/>
    <w:rsid w:val="00EC2C3D"/>
    <w:rsid w:val="00EC3DD9"/>
    <w:rsid w:val="00EC503A"/>
    <w:rsid w:val="00EC5D10"/>
    <w:rsid w:val="00EC6463"/>
    <w:rsid w:val="00EC7E35"/>
    <w:rsid w:val="00ED0971"/>
    <w:rsid w:val="00ED0979"/>
    <w:rsid w:val="00ED0CF6"/>
    <w:rsid w:val="00ED0D2A"/>
    <w:rsid w:val="00ED15AB"/>
    <w:rsid w:val="00ED1657"/>
    <w:rsid w:val="00ED2071"/>
    <w:rsid w:val="00ED2154"/>
    <w:rsid w:val="00ED2235"/>
    <w:rsid w:val="00ED2AAB"/>
    <w:rsid w:val="00ED2B84"/>
    <w:rsid w:val="00ED2C24"/>
    <w:rsid w:val="00ED3821"/>
    <w:rsid w:val="00ED3F0E"/>
    <w:rsid w:val="00ED4C7C"/>
    <w:rsid w:val="00ED4EB4"/>
    <w:rsid w:val="00ED5390"/>
    <w:rsid w:val="00ED591B"/>
    <w:rsid w:val="00ED6989"/>
    <w:rsid w:val="00EE0146"/>
    <w:rsid w:val="00EE0E90"/>
    <w:rsid w:val="00EE1194"/>
    <w:rsid w:val="00EE139B"/>
    <w:rsid w:val="00EE156B"/>
    <w:rsid w:val="00EE2146"/>
    <w:rsid w:val="00EE2495"/>
    <w:rsid w:val="00EE2C37"/>
    <w:rsid w:val="00EE4474"/>
    <w:rsid w:val="00EE56F6"/>
    <w:rsid w:val="00EE7629"/>
    <w:rsid w:val="00EF001A"/>
    <w:rsid w:val="00EF02C4"/>
    <w:rsid w:val="00EF3B46"/>
    <w:rsid w:val="00EF3D04"/>
    <w:rsid w:val="00EF4B78"/>
    <w:rsid w:val="00EF54D8"/>
    <w:rsid w:val="00EF5653"/>
    <w:rsid w:val="00EF58B5"/>
    <w:rsid w:val="00EF6908"/>
    <w:rsid w:val="00EF75CD"/>
    <w:rsid w:val="00EF7CA6"/>
    <w:rsid w:val="00F000D1"/>
    <w:rsid w:val="00F0042E"/>
    <w:rsid w:val="00F00597"/>
    <w:rsid w:val="00F0144E"/>
    <w:rsid w:val="00F014AC"/>
    <w:rsid w:val="00F028E6"/>
    <w:rsid w:val="00F02A51"/>
    <w:rsid w:val="00F02B9B"/>
    <w:rsid w:val="00F02CC9"/>
    <w:rsid w:val="00F037DE"/>
    <w:rsid w:val="00F050E1"/>
    <w:rsid w:val="00F0523A"/>
    <w:rsid w:val="00F0598E"/>
    <w:rsid w:val="00F059AF"/>
    <w:rsid w:val="00F05A61"/>
    <w:rsid w:val="00F06524"/>
    <w:rsid w:val="00F065D3"/>
    <w:rsid w:val="00F06801"/>
    <w:rsid w:val="00F06CB7"/>
    <w:rsid w:val="00F06DDA"/>
    <w:rsid w:val="00F0709F"/>
    <w:rsid w:val="00F07A28"/>
    <w:rsid w:val="00F103EF"/>
    <w:rsid w:val="00F106C3"/>
    <w:rsid w:val="00F10D36"/>
    <w:rsid w:val="00F10FD2"/>
    <w:rsid w:val="00F1184A"/>
    <w:rsid w:val="00F12B6F"/>
    <w:rsid w:val="00F131CA"/>
    <w:rsid w:val="00F1340F"/>
    <w:rsid w:val="00F1342B"/>
    <w:rsid w:val="00F13434"/>
    <w:rsid w:val="00F13D00"/>
    <w:rsid w:val="00F14AB5"/>
    <w:rsid w:val="00F1600B"/>
    <w:rsid w:val="00F16249"/>
    <w:rsid w:val="00F16760"/>
    <w:rsid w:val="00F1689D"/>
    <w:rsid w:val="00F16C4F"/>
    <w:rsid w:val="00F16DED"/>
    <w:rsid w:val="00F1732D"/>
    <w:rsid w:val="00F1760A"/>
    <w:rsid w:val="00F17E0D"/>
    <w:rsid w:val="00F21994"/>
    <w:rsid w:val="00F21A75"/>
    <w:rsid w:val="00F21E48"/>
    <w:rsid w:val="00F22A4F"/>
    <w:rsid w:val="00F22EC0"/>
    <w:rsid w:val="00F230E9"/>
    <w:rsid w:val="00F24524"/>
    <w:rsid w:val="00F24A1E"/>
    <w:rsid w:val="00F24A46"/>
    <w:rsid w:val="00F255D4"/>
    <w:rsid w:val="00F25629"/>
    <w:rsid w:val="00F258BE"/>
    <w:rsid w:val="00F2617E"/>
    <w:rsid w:val="00F2641B"/>
    <w:rsid w:val="00F26A7A"/>
    <w:rsid w:val="00F26B70"/>
    <w:rsid w:val="00F2734F"/>
    <w:rsid w:val="00F30939"/>
    <w:rsid w:val="00F31099"/>
    <w:rsid w:val="00F318DE"/>
    <w:rsid w:val="00F3210F"/>
    <w:rsid w:val="00F322F5"/>
    <w:rsid w:val="00F3261F"/>
    <w:rsid w:val="00F32B41"/>
    <w:rsid w:val="00F32CA4"/>
    <w:rsid w:val="00F330F2"/>
    <w:rsid w:val="00F33790"/>
    <w:rsid w:val="00F33929"/>
    <w:rsid w:val="00F33E4C"/>
    <w:rsid w:val="00F34405"/>
    <w:rsid w:val="00F34AD9"/>
    <w:rsid w:val="00F34E15"/>
    <w:rsid w:val="00F35D62"/>
    <w:rsid w:val="00F372F3"/>
    <w:rsid w:val="00F374AA"/>
    <w:rsid w:val="00F37DBA"/>
    <w:rsid w:val="00F40153"/>
    <w:rsid w:val="00F405DB"/>
    <w:rsid w:val="00F408F0"/>
    <w:rsid w:val="00F41669"/>
    <w:rsid w:val="00F41CD2"/>
    <w:rsid w:val="00F423A7"/>
    <w:rsid w:val="00F42437"/>
    <w:rsid w:val="00F426D2"/>
    <w:rsid w:val="00F4337F"/>
    <w:rsid w:val="00F43BA4"/>
    <w:rsid w:val="00F43D1A"/>
    <w:rsid w:val="00F44791"/>
    <w:rsid w:val="00F4572C"/>
    <w:rsid w:val="00F5084E"/>
    <w:rsid w:val="00F50C1D"/>
    <w:rsid w:val="00F50EA8"/>
    <w:rsid w:val="00F51301"/>
    <w:rsid w:val="00F51859"/>
    <w:rsid w:val="00F5285C"/>
    <w:rsid w:val="00F554D7"/>
    <w:rsid w:val="00F556F1"/>
    <w:rsid w:val="00F55B8E"/>
    <w:rsid w:val="00F5609A"/>
    <w:rsid w:val="00F56B60"/>
    <w:rsid w:val="00F56D9D"/>
    <w:rsid w:val="00F57226"/>
    <w:rsid w:val="00F57A59"/>
    <w:rsid w:val="00F635E9"/>
    <w:rsid w:val="00F63AEB"/>
    <w:rsid w:val="00F64A82"/>
    <w:rsid w:val="00F65026"/>
    <w:rsid w:val="00F654EC"/>
    <w:rsid w:val="00F662A0"/>
    <w:rsid w:val="00F668D1"/>
    <w:rsid w:val="00F67C1C"/>
    <w:rsid w:val="00F70FE3"/>
    <w:rsid w:val="00F71957"/>
    <w:rsid w:val="00F719B2"/>
    <w:rsid w:val="00F7227D"/>
    <w:rsid w:val="00F7339E"/>
    <w:rsid w:val="00F739B0"/>
    <w:rsid w:val="00F73FEB"/>
    <w:rsid w:val="00F74834"/>
    <w:rsid w:val="00F7500E"/>
    <w:rsid w:val="00F75592"/>
    <w:rsid w:val="00F76D14"/>
    <w:rsid w:val="00F77BF9"/>
    <w:rsid w:val="00F81215"/>
    <w:rsid w:val="00F816E4"/>
    <w:rsid w:val="00F81742"/>
    <w:rsid w:val="00F82948"/>
    <w:rsid w:val="00F82B94"/>
    <w:rsid w:val="00F83587"/>
    <w:rsid w:val="00F839DC"/>
    <w:rsid w:val="00F83C76"/>
    <w:rsid w:val="00F84787"/>
    <w:rsid w:val="00F84CE5"/>
    <w:rsid w:val="00F85324"/>
    <w:rsid w:val="00F8548A"/>
    <w:rsid w:val="00F8670C"/>
    <w:rsid w:val="00F87EA8"/>
    <w:rsid w:val="00F87F31"/>
    <w:rsid w:val="00F905F2"/>
    <w:rsid w:val="00F90A70"/>
    <w:rsid w:val="00F90D51"/>
    <w:rsid w:val="00F9247C"/>
    <w:rsid w:val="00F9275C"/>
    <w:rsid w:val="00F92E4D"/>
    <w:rsid w:val="00F93792"/>
    <w:rsid w:val="00F93DEB"/>
    <w:rsid w:val="00F946AC"/>
    <w:rsid w:val="00F94805"/>
    <w:rsid w:val="00F9519C"/>
    <w:rsid w:val="00F9521F"/>
    <w:rsid w:val="00F95B73"/>
    <w:rsid w:val="00F95DA7"/>
    <w:rsid w:val="00F9621E"/>
    <w:rsid w:val="00F96BA1"/>
    <w:rsid w:val="00F9783C"/>
    <w:rsid w:val="00FA07B2"/>
    <w:rsid w:val="00FA09AC"/>
    <w:rsid w:val="00FA0D0F"/>
    <w:rsid w:val="00FA1262"/>
    <w:rsid w:val="00FA16C3"/>
    <w:rsid w:val="00FA19FB"/>
    <w:rsid w:val="00FA2696"/>
    <w:rsid w:val="00FA38C3"/>
    <w:rsid w:val="00FA445E"/>
    <w:rsid w:val="00FA4DAB"/>
    <w:rsid w:val="00FA5C15"/>
    <w:rsid w:val="00FA7AA5"/>
    <w:rsid w:val="00FB1697"/>
    <w:rsid w:val="00FB3251"/>
    <w:rsid w:val="00FB3AFC"/>
    <w:rsid w:val="00FB3B09"/>
    <w:rsid w:val="00FB4712"/>
    <w:rsid w:val="00FB4EC2"/>
    <w:rsid w:val="00FB4F6F"/>
    <w:rsid w:val="00FB54AE"/>
    <w:rsid w:val="00FB6401"/>
    <w:rsid w:val="00FB67E3"/>
    <w:rsid w:val="00FB6BE1"/>
    <w:rsid w:val="00FB71EE"/>
    <w:rsid w:val="00FC0CAF"/>
    <w:rsid w:val="00FC278B"/>
    <w:rsid w:val="00FC3578"/>
    <w:rsid w:val="00FC390F"/>
    <w:rsid w:val="00FC4063"/>
    <w:rsid w:val="00FC41E3"/>
    <w:rsid w:val="00FC4CA4"/>
    <w:rsid w:val="00FC6102"/>
    <w:rsid w:val="00FC645F"/>
    <w:rsid w:val="00FC68A1"/>
    <w:rsid w:val="00FC6EE5"/>
    <w:rsid w:val="00FC6F05"/>
    <w:rsid w:val="00FD0CF1"/>
    <w:rsid w:val="00FD1534"/>
    <w:rsid w:val="00FD19F7"/>
    <w:rsid w:val="00FD1CBB"/>
    <w:rsid w:val="00FD2750"/>
    <w:rsid w:val="00FD2BFF"/>
    <w:rsid w:val="00FD30F0"/>
    <w:rsid w:val="00FD327C"/>
    <w:rsid w:val="00FD3703"/>
    <w:rsid w:val="00FD379F"/>
    <w:rsid w:val="00FD5725"/>
    <w:rsid w:val="00FD588C"/>
    <w:rsid w:val="00FD6148"/>
    <w:rsid w:val="00FD660B"/>
    <w:rsid w:val="00FD7785"/>
    <w:rsid w:val="00FE159F"/>
    <w:rsid w:val="00FE1B2E"/>
    <w:rsid w:val="00FE268E"/>
    <w:rsid w:val="00FE273A"/>
    <w:rsid w:val="00FE275F"/>
    <w:rsid w:val="00FE2AD8"/>
    <w:rsid w:val="00FE376E"/>
    <w:rsid w:val="00FE4552"/>
    <w:rsid w:val="00FE4981"/>
    <w:rsid w:val="00FE4A39"/>
    <w:rsid w:val="00FE4B12"/>
    <w:rsid w:val="00FE5048"/>
    <w:rsid w:val="00FE67A7"/>
    <w:rsid w:val="00FE6C6B"/>
    <w:rsid w:val="00FE71C6"/>
    <w:rsid w:val="00FF046C"/>
    <w:rsid w:val="00FF0AA6"/>
    <w:rsid w:val="00FF0DFC"/>
    <w:rsid w:val="00FF20C0"/>
    <w:rsid w:val="00FF2181"/>
    <w:rsid w:val="00FF2A95"/>
    <w:rsid w:val="00FF2B97"/>
    <w:rsid w:val="00FF308B"/>
    <w:rsid w:val="00FF4B0A"/>
    <w:rsid w:val="00FF5058"/>
    <w:rsid w:val="00FF530E"/>
    <w:rsid w:val="00FF53F8"/>
    <w:rsid w:val="00FF618B"/>
    <w:rsid w:val="00FF6305"/>
    <w:rsid w:val="00FF7E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32A97"/>
  <w15:docId w15:val="{E6EE73DE-FCE6-4D66-9455-AF3195208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C70E8A"/>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1F40B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semiHidden/>
    <w:unhideWhenUsed/>
    <w:qFormat/>
    <w:rsid w:val="00C70E8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0"/>
    <w:next w:val="a0"/>
    <w:link w:val="40"/>
    <w:uiPriority w:val="9"/>
    <w:qFormat/>
    <w:rsid w:val="00C70E8A"/>
    <w:pPr>
      <w:keepNext/>
      <w:spacing w:line="360" w:lineRule="auto"/>
      <w:ind w:right="-908"/>
      <w:jc w:val="both"/>
      <w:outlineLvl w:val="3"/>
    </w:pPr>
    <w:rPr>
      <w:szCs w:val="20"/>
    </w:rPr>
  </w:style>
  <w:style w:type="paragraph" w:styleId="5">
    <w:name w:val="heading 5"/>
    <w:basedOn w:val="a0"/>
    <w:next w:val="a0"/>
    <w:link w:val="50"/>
    <w:uiPriority w:val="9"/>
    <w:unhideWhenUsed/>
    <w:qFormat/>
    <w:rsid w:val="00C70E8A"/>
    <w:pPr>
      <w:keepNext/>
      <w:keepLines/>
      <w:spacing w:before="200"/>
      <w:outlineLvl w:val="4"/>
    </w:pPr>
    <w:rPr>
      <w:rFonts w:asciiTheme="majorHAnsi" w:eastAsiaTheme="majorEastAsia" w:hAnsiTheme="majorHAnsi" w:cstheme="majorBidi"/>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semiHidden/>
    <w:rsid w:val="00C70E8A"/>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1"/>
    <w:link w:val="4"/>
    <w:uiPriority w:val="9"/>
    <w:rsid w:val="00C70E8A"/>
    <w:rPr>
      <w:rFonts w:ascii="Times New Roman" w:eastAsia="Times New Roman" w:hAnsi="Times New Roman" w:cs="Times New Roman"/>
      <w:sz w:val="24"/>
      <w:szCs w:val="20"/>
      <w:lang w:eastAsia="ru-RU"/>
    </w:rPr>
  </w:style>
  <w:style w:type="character" w:customStyle="1" w:styleId="50">
    <w:name w:val="Заголовок 5 Знак"/>
    <w:basedOn w:val="a1"/>
    <w:link w:val="5"/>
    <w:uiPriority w:val="9"/>
    <w:rsid w:val="00C70E8A"/>
    <w:rPr>
      <w:rFonts w:asciiTheme="majorHAnsi" w:eastAsiaTheme="majorEastAsia" w:hAnsiTheme="majorHAnsi" w:cstheme="majorBidi"/>
      <w:color w:val="243F60" w:themeColor="accent1" w:themeShade="7F"/>
      <w:sz w:val="24"/>
      <w:szCs w:val="24"/>
      <w:lang w:eastAsia="ru-RU"/>
    </w:rPr>
  </w:style>
  <w:style w:type="paragraph" w:styleId="a4">
    <w:name w:val="Normal (Web)"/>
    <w:basedOn w:val="a0"/>
    <w:uiPriority w:val="99"/>
    <w:rsid w:val="00C70E8A"/>
    <w:pPr>
      <w:spacing w:before="100" w:beforeAutospacing="1" w:after="100" w:afterAutospacing="1"/>
    </w:pPr>
    <w:rPr>
      <w:rFonts w:ascii="Arial Unicode MS" w:eastAsia="Arial Unicode MS" w:hAnsi="Arial Unicode MS" w:cs="Arial Unicode MS"/>
    </w:rPr>
  </w:style>
  <w:style w:type="paragraph" w:styleId="a5">
    <w:name w:val="Body Text Indent"/>
    <w:basedOn w:val="a0"/>
    <w:link w:val="a6"/>
    <w:uiPriority w:val="99"/>
    <w:rsid w:val="00C70E8A"/>
    <w:pPr>
      <w:spacing w:after="120"/>
      <w:ind w:left="283"/>
    </w:pPr>
  </w:style>
  <w:style w:type="character" w:customStyle="1" w:styleId="a6">
    <w:name w:val="Основной текст с отступом Знак"/>
    <w:basedOn w:val="a1"/>
    <w:link w:val="a5"/>
    <w:uiPriority w:val="99"/>
    <w:rsid w:val="00C70E8A"/>
    <w:rPr>
      <w:rFonts w:ascii="Times New Roman" w:eastAsia="Times New Roman" w:hAnsi="Times New Roman" w:cs="Times New Roman"/>
      <w:sz w:val="24"/>
      <w:szCs w:val="24"/>
      <w:lang w:eastAsia="ru-RU"/>
    </w:rPr>
  </w:style>
  <w:style w:type="paragraph" w:customStyle="1" w:styleId="a">
    <w:name w:val="список с точками"/>
    <w:basedOn w:val="a0"/>
    <w:uiPriority w:val="99"/>
    <w:rsid w:val="00C70E8A"/>
    <w:pPr>
      <w:numPr>
        <w:numId w:val="1"/>
      </w:numPr>
      <w:tabs>
        <w:tab w:val="num" w:pos="756"/>
      </w:tabs>
      <w:spacing w:line="312" w:lineRule="auto"/>
      <w:ind w:left="756"/>
      <w:jc w:val="both"/>
    </w:pPr>
  </w:style>
  <w:style w:type="paragraph" w:customStyle="1" w:styleId="a7">
    <w:name w:val="Для таблиц"/>
    <w:basedOn w:val="a0"/>
    <w:rsid w:val="00C70E8A"/>
  </w:style>
  <w:style w:type="paragraph" w:styleId="a8">
    <w:name w:val="Plain Text"/>
    <w:basedOn w:val="a0"/>
    <w:link w:val="a9"/>
    <w:uiPriority w:val="99"/>
    <w:rsid w:val="00C70E8A"/>
    <w:rPr>
      <w:rFonts w:ascii="Consolas" w:hAnsi="Consolas" w:cs="Consolas"/>
      <w:sz w:val="21"/>
      <w:szCs w:val="21"/>
      <w:lang w:eastAsia="en-US"/>
    </w:rPr>
  </w:style>
  <w:style w:type="character" w:customStyle="1" w:styleId="a9">
    <w:name w:val="Текст Знак"/>
    <w:basedOn w:val="a1"/>
    <w:link w:val="a8"/>
    <w:uiPriority w:val="99"/>
    <w:rsid w:val="00C70E8A"/>
    <w:rPr>
      <w:rFonts w:ascii="Consolas" w:eastAsia="Times New Roman" w:hAnsi="Consolas" w:cs="Consolas"/>
      <w:sz w:val="21"/>
      <w:szCs w:val="21"/>
    </w:rPr>
  </w:style>
  <w:style w:type="character" w:customStyle="1" w:styleId="11">
    <w:name w:val="Знак Знак1"/>
    <w:basedOn w:val="a1"/>
    <w:uiPriority w:val="99"/>
    <w:rsid w:val="00C70E8A"/>
    <w:rPr>
      <w:rFonts w:ascii="Consolas" w:hAnsi="Consolas" w:cs="Consolas"/>
      <w:sz w:val="21"/>
      <w:szCs w:val="21"/>
    </w:rPr>
  </w:style>
  <w:style w:type="table" w:styleId="aa">
    <w:name w:val="Table Grid"/>
    <w:basedOn w:val="a2"/>
    <w:uiPriority w:val="99"/>
    <w:rsid w:val="00C70E8A"/>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нак Знак2"/>
    <w:basedOn w:val="a1"/>
    <w:uiPriority w:val="99"/>
    <w:rsid w:val="00C70E8A"/>
    <w:rPr>
      <w:rFonts w:ascii="Consolas" w:hAnsi="Consolas" w:cs="Consolas"/>
      <w:sz w:val="21"/>
      <w:szCs w:val="21"/>
    </w:rPr>
  </w:style>
  <w:style w:type="paragraph" w:styleId="ab">
    <w:name w:val="Body Text"/>
    <w:basedOn w:val="a0"/>
    <w:link w:val="ac"/>
    <w:rsid w:val="00C70E8A"/>
    <w:pPr>
      <w:spacing w:after="120"/>
    </w:pPr>
  </w:style>
  <w:style w:type="character" w:customStyle="1" w:styleId="ac">
    <w:name w:val="Основной текст Знак"/>
    <w:basedOn w:val="a1"/>
    <w:link w:val="ab"/>
    <w:rsid w:val="00C70E8A"/>
    <w:rPr>
      <w:rFonts w:ascii="Times New Roman" w:eastAsia="Times New Roman" w:hAnsi="Times New Roman" w:cs="Times New Roman"/>
      <w:sz w:val="24"/>
      <w:szCs w:val="24"/>
      <w:lang w:eastAsia="ru-RU"/>
    </w:rPr>
  </w:style>
  <w:style w:type="character" w:customStyle="1" w:styleId="210">
    <w:name w:val="Знак Знак21"/>
    <w:basedOn w:val="a1"/>
    <w:uiPriority w:val="99"/>
    <w:locked/>
    <w:rsid w:val="00C70E8A"/>
    <w:rPr>
      <w:rFonts w:ascii="Consolas" w:hAnsi="Consolas" w:cs="Consolas"/>
      <w:sz w:val="21"/>
      <w:szCs w:val="21"/>
    </w:rPr>
  </w:style>
  <w:style w:type="paragraph" w:styleId="ad">
    <w:name w:val="List Paragraph"/>
    <w:basedOn w:val="a0"/>
    <w:uiPriority w:val="34"/>
    <w:qFormat/>
    <w:rsid w:val="00C70E8A"/>
    <w:pPr>
      <w:ind w:left="720"/>
    </w:pPr>
  </w:style>
  <w:style w:type="character" w:styleId="ae">
    <w:name w:val="Hyperlink"/>
    <w:basedOn w:val="a1"/>
    <w:uiPriority w:val="99"/>
    <w:rsid w:val="00C70E8A"/>
    <w:rPr>
      <w:rFonts w:cs="Times New Roman"/>
      <w:color w:val="0000FF"/>
      <w:u w:val="single"/>
    </w:rPr>
  </w:style>
  <w:style w:type="paragraph" w:styleId="af">
    <w:name w:val="Balloon Text"/>
    <w:basedOn w:val="a0"/>
    <w:link w:val="af0"/>
    <w:uiPriority w:val="99"/>
    <w:semiHidden/>
    <w:unhideWhenUsed/>
    <w:rsid w:val="00C70E8A"/>
    <w:rPr>
      <w:rFonts w:ascii="Tahoma" w:hAnsi="Tahoma" w:cs="Tahoma"/>
      <w:sz w:val="16"/>
      <w:szCs w:val="16"/>
    </w:rPr>
  </w:style>
  <w:style w:type="character" w:customStyle="1" w:styleId="af0">
    <w:name w:val="Текст выноски Знак"/>
    <w:basedOn w:val="a1"/>
    <w:link w:val="af"/>
    <w:uiPriority w:val="99"/>
    <w:semiHidden/>
    <w:rsid w:val="00C70E8A"/>
    <w:rPr>
      <w:rFonts w:ascii="Tahoma" w:eastAsia="Times New Roman" w:hAnsi="Tahoma" w:cs="Tahoma"/>
      <w:sz w:val="16"/>
      <w:szCs w:val="16"/>
      <w:lang w:eastAsia="ru-RU"/>
    </w:rPr>
  </w:style>
  <w:style w:type="paragraph" w:customStyle="1" w:styleId="fr2">
    <w:name w:val="fr2"/>
    <w:basedOn w:val="a0"/>
    <w:rsid w:val="00C70E8A"/>
    <w:pPr>
      <w:spacing w:before="100" w:beforeAutospacing="1" w:after="100" w:afterAutospacing="1"/>
    </w:pPr>
  </w:style>
  <w:style w:type="paragraph" w:customStyle="1" w:styleId="bodytext2">
    <w:name w:val="bodytext2"/>
    <w:basedOn w:val="a0"/>
    <w:rsid w:val="00C70E8A"/>
    <w:pPr>
      <w:spacing w:before="100" w:beforeAutospacing="1" w:after="100" w:afterAutospacing="1"/>
    </w:pPr>
  </w:style>
  <w:style w:type="paragraph" w:customStyle="1" w:styleId="211">
    <w:name w:val="Основной текст 21"/>
    <w:basedOn w:val="a0"/>
    <w:rsid w:val="00C70E8A"/>
    <w:pPr>
      <w:overflowPunct w:val="0"/>
      <w:autoSpaceDE w:val="0"/>
      <w:autoSpaceDN w:val="0"/>
      <w:adjustRightInd w:val="0"/>
      <w:ind w:left="720"/>
      <w:jc w:val="both"/>
      <w:textAlignment w:val="baseline"/>
    </w:pPr>
    <w:rPr>
      <w:rFonts w:ascii="Garamond" w:hAnsi="Garamond"/>
      <w:sz w:val="28"/>
    </w:rPr>
  </w:style>
  <w:style w:type="paragraph" w:styleId="z-">
    <w:name w:val="HTML Top of Form"/>
    <w:basedOn w:val="a0"/>
    <w:next w:val="a0"/>
    <w:link w:val="z-0"/>
    <w:hidden/>
    <w:uiPriority w:val="99"/>
    <w:semiHidden/>
    <w:unhideWhenUsed/>
    <w:rsid w:val="00C70E8A"/>
    <w:pPr>
      <w:pBdr>
        <w:bottom w:val="single" w:sz="6" w:space="1" w:color="auto"/>
      </w:pBdr>
      <w:jc w:val="center"/>
    </w:pPr>
    <w:rPr>
      <w:rFonts w:ascii="Arial" w:hAnsi="Arial" w:cs="Arial"/>
      <w:vanish/>
      <w:sz w:val="16"/>
      <w:szCs w:val="16"/>
    </w:rPr>
  </w:style>
  <w:style w:type="character" w:customStyle="1" w:styleId="z-0">
    <w:name w:val="z-Начало формы Знак"/>
    <w:basedOn w:val="a1"/>
    <w:link w:val="z-"/>
    <w:uiPriority w:val="99"/>
    <w:semiHidden/>
    <w:rsid w:val="00C70E8A"/>
    <w:rPr>
      <w:rFonts w:ascii="Arial" w:eastAsia="Times New Roman" w:hAnsi="Arial" w:cs="Arial"/>
      <w:vanish/>
      <w:sz w:val="16"/>
      <w:szCs w:val="16"/>
      <w:lang w:eastAsia="ru-RU"/>
    </w:rPr>
  </w:style>
  <w:style w:type="paragraph" w:styleId="z-1">
    <w:name w:val="HTML Bottom of Form"/>
    <w:basedOn w:val="a0"/>
    <w:next w:val="a0"/>
    <w:link w:val="z-2"/>
    <w:hidden/>
    <w:uiPriority w:val="99"/>
    <w:semiHidden/>
    <w:unhideWhenUsed/>
    <w:rsid w:val="00C70E8A"/>
    <w:pPr>
      <w:pBdr>
        <w:top w:val="single" w:sz="6" w:space="1" w:color="auto"/>
      </w:pBdr>
      <w:jc w:val="center"/>
    </w:pPr>
    <w:rPr>
      <w:rFonts w:ascii="Arial" w:hAnsi="Arial" w:cs="Arial"/>
      <w:vanish/>
      <w:sz w:val="16"/>
      <w:szCs w:val="16"/>
    </w:rPr>
  </w:style>
  <w:style w:type="character" w:customStyle="1" w:styleId="z-2">
    <w:name w:val="z-Конец формы Знак"/>
    <w:basedOn w:val="a1"/>
    <w:link w:val="z-1"/>
    <w:uiPriority w:val="99"/>
    <w:semiHidden/>
    <w:rsid w:val="00C70E8A"/>
    <w:rPr>
      <w:rFonts w:ascii="Arial" w:eastAsia="Times New Roman" w:hAnsi="Arial" w:cs="Arial"/>
      <w:vanish/>
      <w:sz w:val="16"/>
      <w:szCs w:val="16"/>
      <w:lang w:eastAsia="ru-RU"/>
    </w:rPr>
  </w:style>
  <w:style w:type="character" w:styleId="af1">
    <w:name w:val="Strong"/>
    <w:basedOn w:val="a1"/>
    <w:uiPriority w:val="22"/>
    <w:qFormat/>
    <w:rsid w:val="00C70E8A"/>
    <w:rPr>
      <w:b/>
      <w:bCs/>
    </w:rPr>
  </w:style>
  <w:style w:type="character" w:customStyle="1" w:styleId="udar">
    <w:name w:val="udar"/>
    <w:basedOn w:val="a1"/>
    <w:rsid w:val="00C70E8A"/>
  </w:style>
  <w:style w:type="paragraph" w:styleId="af2">
    <w:name w:val="No Spacing"/>
    <w:link w:val="af3"/>
    <w:uiPriority w:val="1"/>
    <w:qFormat/>
    <w:rsid w:val="00C70E8A"/>
    <w:pPr>
      <w:spacing w:after="0" w:line="240" w:lineRule="auto"/>
    </w:pPr>
    <w:rPr>
      <w:rFonts w:ascii="Times New Roman" w:eastAsia="Times New Roman" w:hAnsi="Times New Roman" w:cs="Times New Roman"/>
      <w:sz w:val="24"/>
      <w:szCs w:val="24"/>
      <w:lang w:eastAsia="ru-RU"/>
    </w:rPr>
  </w:style>
  <w:style w:type="paragraph" w:styleId="22">
    <w:name w:val="Body Text Indent 2"/>
    <w:basedOn w:val="a0"/>
    <w:link w:val="23"/>
    <w:rsid w:val="00C70E8A"/>
    <w:pPr>
      <w:spacing w:after="120" w:line="480" w:lineRule="auto"/>
      <w:ind w:left="283"/>
    </w:pPr>
  </w:style>
  <w:style w:type="character" w:customStyle="1" w:styleId="23">
    <w:name w:val="Основной текст с отступом 2 Знак"/>
    <w:basedOn w:val="a1"/>
    <w:link w:val="22"/>
    <w:rsid w:val="00C70E8A"/>
    <w:rPr>
      <w:rFonts w:ascii="Times New Roman" w:eastAsia="Times New Roman" w:hAnsi="Times New Roman" w:cs="Times New Roman"/>
      <w:sz w:val="24"/>
      <w:szCs w:val="24"/>
      <w:lang w:eastAsia="ru-RU"/>
    </w:rPr>
  </w:style>
  <w:style w:type="paragraph" w:customStyle="1" w:styleId="searchbox">
    <w:name w:val="searchbox"/>
    <w:basedOn w:val="a0"/>
    <w:rsid w:val="00D519FA"/>
    <w:pPr>
      <w:pBdr>
        <w:top w:val="single" w:sz="8" w:space="4" w:color="FFFFFF"/>
        <w:left w:val="single" w:sz="8" w:space="4" w:color="FFFFFF"/>
        <w:bottom w:val="single" w:sz="8" w:space="4" w:color="FFFFFF"/>
        <w:right w:val="single" w:sz="8" w:space="4" w:color="FFFFFF"/>
      </w:pBdr>
      <w:spacing w:before="100" w:beforeAutospacing="1" w:after="100" w:afterAutospacing="1"/>
    </w:pPr>
    <w:rPr>
      <w:rFonts w:ascii="Verdana" w:hAnsi="Verdana"/>
      <w:color w:val="FFFFFF"/>
      <w:sz w:val="21"/>
      <w:szCs w:val="21"/>
    </w:rPr>
  </w:style>
  <w:style w:type="paragraph" w:customStyle="1" w:styleId="41">
    <w:name w:val="çàãîëîâîê 4"/>
    <w:basedOn w:val="a0"/>
    <w:next w:val="a0"/>
    <w:rsid w:val="002E07F4"/>
    <w:pPr>
      <w:keepNext/>
      <w:tabs>
        <w:tab w:val="left" w:pos="0"/>
      </w:tabs>
      <w:spacing w:line="360" w:lineRule="auto"/>
      <w:jc w:val="center"/>
    </w:pPr>
    <w:rPr>
      <w:szCs w:val="20"/>
    </w:rPr>
  </w:style>
  <w:style w:type="paragraph" w:styleId="24">
    <w:name w:val="Body Text 2"/>
    <w:basedOn w:val="a0"/>
    <w:link w:val="25"/>
    <w:uiPriority w:val="99"/>
    <w:unhideWhenUsed/>
    <w:rsid w:val="002E07F4"/>
    <w:pPr>
      <w:spacing w:after="120" w:line="480" w:lineRule="auto"/>
    </w:pPr>
  </w:style>
  <w:style w:type="character" w:customStyle="1" w:styleId="25">
    <w:name w:val="Основной текст 2 Знак"/>
    <w:basedOn w:val="a1"/>
    <w:link w:val="24"/>
    <w:uiPriority w:val="99"/>
    <w:rsid w:val="002E07F4"/>
    <w:rPr>
      <w:rFonts w:ascii="Times New Roman" w:eastAsia="Times New Roman" w:hAnsi="Times New Roman" w:cs="Times New Roman"/>
      <w:sz w:val="24"/>
      <w:szCs w:val="24"/>
      <w:lang w:eastAsia="ru-RU"/>
    </w:rPr>
  </w:style>
  <w:style w:type="paragraph" w:customStyle="1" w:styleId="Default">
    <w:name w:val="Default"/>
    <w:uiPriority w:val="99"/>
    <w:rsid w:val="008815D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10">
    <w:name w:val="Заголовок 1 Знак"/>
    <w:basedOn w:val="a1"/>
    <w:link w:val="1"/>
    <w:uiPriority w:val="9"/>
    <w:rsid w:val="001F40BF"/>
    <w:rPr>
      <w:rFonts w:asciiTheme="majorHAnsi" w:eastAsiaTheme="majorEastAsia" w:hAnsiTheme="majorHAnsi" w:cstheme="majorBidi"/>
      <w:b/>
      <w:bCs/>
      <w:color w:val="365F91" w:themeColor="accent1" w:themeShade="BF"/>
      <w:sz w:val="28"/>
      <w:szCs w:val="28"/>
      <w:lang w:eastAsia="ru-RU"/>
    </w:rPr>
  </w:style>
  <w:style w:type="paragraph" w:customStyle="1" w:styleId="af4">
    <w:name w:val="Знак Знак Знак Знак Знак Знак Знак Знак Знак Знак Знак Знак Знак"/>
    <w:basedOn w:val="a0"/>
    <w:rsid w:val="0049582C"/>
    <w:pPr>
      <w:tabs>
        <w:tab w:val="num" w:pos="643"/>
      </w:tabs>
      <w:spacing w:after="160" w:line="240" w:lineRule="exact"/>
    </w:pPr>
    <w:rPr>
      <w:rFonts w:ascii="Verdana" w:hAnsi="Verdana" w:cs="Verdana"/>
      <w:sz w:val="20"/>
      <w:szCs w:val="20"/>
      <w:lang w:val="en-US" w:eastAsia="en-US"/>
    </w:rPr>
  </w:style>
  <w:style w:type="character" w:customStyle="1" w:styleId="FontStyle13">
    <w:name w:val="Font Style13"/>
    <w:basedOn w:val="a1"/>
    <w:uiPriority w:val="99"/>
    <w:rsid w:val="005C05DD"/>
    <w:rPr>
      <w:rFonts w:ascii="Times New Roman" w:hAnsi="Times New Roman" w:cs="Times New Roman"/>
      <w:b/>
      <w:bCs/>
      <w:sz w:val="24"/>
      <w:szCs w:val="24"/>
    </w:rPr>
  </w:style>
  <w:style w:type="paragraph" w:customStyle="1" w:styleId="12">
    <w:name w:val="Абзац списка1"/>
    <w:basedOn w:val="a0"/>
    <w:rsid w:val="00D86075"/>
    <w:pPr>
      <w:suppressAutoHyphens/>
      <w:spacing w:after="200" w:line="276" w:lineRule="auto"/>
      <w:ind w:left="720"/>
    </w:pPr>
    <w:rPr>
      <w:rFonts w:ascii="Calibri" w:eastAsia="Calibri" w:hAnsi="Calibri" w:cs="Calibri"/>
      <w:sz w:val="22"/>
      <w:szCs w:val="22"/>
      <w:lang w:eastAsia="ar-SA"/>
    </w:rPr>
  </w:style>
  <w:style w:type="paragraph" w:styleId="3">
    <w:name w:val="Body Text 3"/>
    <w:basedOn w:val="a0"/>
    <w:link w:val="30"/>
    <w:uiPriority w:val="99"/>
    <w:unhideWhenUsed/>
    <w:rsid w:val="000A41C6"/>
    <w:pPr>
      <w:spacing w:after="120"/>
    </w:pPr>
    <w:rPr>
      <w:sz w:val="16"/>
      <w:szCs w:val="16"/>
    </w:rPr>
  </w:style>
  <w:style w:type="character" w:customStyle="1" w:styleId="30">
    <w:name w:val="Основной текст 3 Знак"/>
    <w:basedOn w:val="a1"/>
    <w:link w:val="3"/>
    <w:uiPriority w:val="99"/>
    <w:rsid w:val="000A41C6"/>
    <w:rPr>
      <w:rFonts w:ascii="Times New Roman" w:eastAsia="Times New Roman" w:hAnsi="Times New Roman" w:cs="Times New Roman"/>
      <w:sz w:val="16"/>
      <w:szCs w:val="16"/>
      <w:lang w:eastAsia="ru-RU"/>
    </w:rPr>
  </w:style>
  <w:style w:type="character" w:customStyle="1" w:styleId="af3">
    <w:name w:val="Без интервала Знак"/>
    <w:basedOn w:val="a1"/>
    <w:link w:val="af2"/>
    <w:uiPriority w:val="1"/>
    <w:rsid w:val="00A2444D"/>
    <w:rPr>
      <w:rFonts w:ascii="Times New Roman" w:eastAsia="Times New Roman" w:hAnsi="Times New Roman" w:cs="Times New Roman"/>
      <w:sz w:val="24"/>
      <w:szCs w:val="24"/>
      <w:lang w:eastAsia="ru-RU"/>
    </w:rPr>
  </w:style>
  <w:style w:type="paragraph" w:customStyle="1" w:styleId="ConsPlusNormal">
    <w:name w:val="ConsPlusNormal"/>
    <w:uiPriority w:val="99"/>
    <w:rsid w:val="00002E33"/>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rbookshop.ru/60379.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www.cntd.ru" TargetMode="External"/><Relationship Id="rId5" Type="http://schemas.openxmlformats.org/officeDocument/2006/relationships/webSettings" Target="webSettings.xml"/><Relationship Id="rId10" Type="http://schemas.openxmlformats.org/officeDocument/2006/relationships/hyperlink" Target="http://www.iprbookshop.ru/67356.html" TargetMode="External"/><Relationship Id="rId4" Type="http://schemas.openxmlformats.org/officeDocument/2006/relationships/settings" Target="settings.xml"/><Relationship Id="rId9" Type="http://schemas.openxmlformats.org/officeDocument/2006/relationships/hyperlink" Target="http://www.iprbookshop.ru/22604.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DDC49B-D36A-4B7B-835C-F8179C85D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2868</Words>
  <Characters>16349</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Николай</cp:lastModifiedBy>
  <cp:revision>9</cp:revision>
  <dcterms:created xsi:type="dcterms:W3CDTF">2018-05-07T01:24:00Z</dcterms:created>
  <dcterms:modified xsi:type="dcterms:W3CDTF">2018-06-16T11:50:00Z</dcterms:modified>
</cp:coreProperties>
</file>