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C7" w:rsidRPr="00E069B6" w:rsidRDefault="007E505E" w:rsidP="007E505E">
      <w:pPr>
        <w:pStyle w:val="af9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69B6">
        <w:rPr>
          <w:rFonts w:ascii="Times New Roman" w:hAnsi="Times New Roman"/>
          <w:sz w:val="28"/>
          <w:szCs w:val="28"/>
        </w:rPr>
        <w:t xml:space="preserve"> </w:t>
      </w:r>
    </w:p>
    <w:p w:rsidR="007E505E" w:rsidRDefault="007E505E" w:rsidP="00A92B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3E95" w:rsidRDefault="001B6026" w:rsidP="007F3E95">
      <w:pPr>
        <w:spacing w:after="0" w:line="240" w:lineRule="auto"/>
        <w:rPr>
          <w:rFonts w:ascii="Times New Roman" w:hAnsi="Times New Roman"/>
          <w:b/>
        </w:rPr>
      </w:pPr>
      <w:r w:rsidRPr="001B6026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48859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26" w:rsidRPr="00E069B6" w:rsidRDefault="001B6026" w:rsidP="007F3E95">
      <w:pPr>
        <w:spacing w:after="0" w:line="240" w:lineRule="auto"/>
        <w:rPr>
          <w:rFonts w:ascii="Times New Roman" w:hAnsi="Times New Roman"/>
          <w:b/>
        </w:rPr>
      </w:pPr>
      <w:r w:rsidRPr="001B6026"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7435525"/>
            <wp:effectExtent l="19050" t="0" r="317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F3E95" w:rsidRPr="00E069B6" w:rsidRDefault="007F3E95" w:rsidP="007F3E95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5E2EC7" w:rsidRDefault="005E2EC7" w:rsidP="007C77CC">
      <w:pPr>
        <w:pStyle w:val="Default"/>
        <w:spacing w:before="240" w:after="120"/>
        <w:jc w:val="both"/>
        <w:rPr>
          <w:b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153003" w:rsidRDefault="00153003" w:rsidP="00153003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153003" w:rsidRDefault="00153003" w:rsidP="00153003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B73C65" w:rsidRDefault="00B73C65" w:rsidP="004202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4202E6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301EFD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301EFD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301EFD">
      <w:pPr>
        <w:jc w:val="both"/>
        <w:rPr>
          <w:rFonts w:ascii="Times New Roman" w:hAnsi="Times New Roman"/>
          <w:sz w:val="24"/>
          <w:szCs w:val="24"/>
        </w:rPr>
      </w:pP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 w:rsidR="00EA465F">
        <w:rPr>
          <w:rFonts w:ascii="Times New Roman" w:hAnsi="Times New Roman"/>
          <w:sz w:val="24"/>
          <w:szCs w:val="24"/>
        </w:rPr>
        <w:t>1,2,</w:t>
      </w:r>
      <w:r w:rsidRPr="008F015C">
        <w:rPr>
          <w:rFonts w:ascii="Times New Roman" w:hAnsi="Times New Roman"/>
          <w:sz w:val="24"/>
          <w:szCs w:val="24"/>
        </w:rPr>
        <w:t xml:space="preserve">3 курсах в </w:t>
      </w:r>
      <w:r w:rsidR="00EA465F">
        <w:rPr>
          <w:rFonts w:ascii="Times New Roman" w:hAnsi="Times New Roman"/>
          <w:sz w:val="24"/>
          <w:szCs w:val="24"/>
        </w:rPr>
        <w:t>1,</w:t>
      </w:r>
      <w:r w:rsidRPr="008F015C">
        <w:rPr>
          <w:rFonts w:ascii="Times New Roman" w:hAnsi="Times New Roman"/>
          <w:sz w:val="24"/>
          <w:szCs w:val="24"/>
        </w:rPr>
        <w:t>2</w:t>
      </w:r>
      <w:r w:rsidR="00EA465F">
        <w:rPr>
          <w:rFonts w:ascii="Times New Roman" w:hAnsi="Times New Roman"/>
          <w:sz w:val="24"/>
          <w:szCs w:val="24"/>
        </w:rPr>
        <w:t>,3,4,5,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>
        <w:rPr>
          <w:rFonts w:ascii="Times New Roman" w:hAnsi="Times New Roman"/>
          <w:sz w:val="24"/>
          <w:szCs w:val="24"/>
        </w:rPr>
        <w:t xml:space="preserve"> на очной форме обучения</w:t>
      </w:r>
      <w:r w:rsidR="005E2E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A92BA4" w:rsidRDefault="00A92BA4" w:rsidP="007C77CC">
      <w:pPr>
        <w:rPr>
          <w:rFonts w:ascii="Times New Roman" w:hAnsi="Times New Roman"/>
          <w:b/>
          <w:sz w:val="24"/>
          <w:szCs w:val="24"/>
        </w:rPr>
      </w:pPr>
    </w:p>
    <w:p w:rsidR="005E2EC7" w:rsidRDefault="005E2EC7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3. Объем д</w:t>
      </w:r>
      <w:r w:rsidR="004202E6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7C77CC" w:rsidRDefault="007C77CC" w:rsidP="007C77CC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 на очной форме обучения</w:t>
      </w:r>
      <w:r w:rsidR="00BE04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25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3"/>
        <w:gridCol w:w="1206"/>
        <w:gridCol w:w="808"/>
        <w:gridCol w:w="808"/>
        <w:gridCol w:w="808"/>
        <w:gridCol w:w="802"/>
        <w:gridCol w:w="806"/>
        <w:gridCol w:w="820"/>
      </w:tblGrid>
      <w:tr w:rsidR="00A92BA4" w:rsidRPr="00A01EA8" w:rsidTr="00A92BA4">
        <w:trPr>
          <w:trHeight w:val="273"/>
        </w:trPr>
        <w:tc>
          <w:tcPr>
            <w:tcW w:w="1986" w:type="pct"/>
            <w:vMerge w:val="restart"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014" w:type="pct"/>
            <w:gridSpan w:val="7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A92BA4" w:rsidRPr="00A01EA8" w:rsidTr="00A92BA4">
        <w:trPr>
          <w:trHeight w:val="146"/>
        </w:trPr>
        <w:tc>
          <w:tcPr>
            <w:tcW w:w="1986" w:type="pct"/>
            <w:vMerge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14" w:type="pct"/>
            <w:gridSpan w:val="6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92BA4" w:rsidRPr="00A01EA8" w:rsidTr="00A92BA4">
        <w:trPr>
          <w:trHeight w:val="146"/>
        </w:trPr>
        <w:tc>
          <w:tcPr>
            <w:tcW w:w="1986" w:type="pct"/>
            <w:vMerge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2BA4" w:rsidRPr="00A01EA8" w:rsidTr="00A92BA4">
        <w:trPr>
          <w:trHeight w:val="547"/>
        </w:trPr>
        <w:tc>
          <w:tcPr>
            <w:tcW w:w="1986" w:type="pct"/>
            <w:shd w:val="pct12" w:color="auto" w:fill="auto"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600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02" w:type="pct"/>
            <w:shd w:val="pct12" w:color="auto" w:fill="auto"/>
          </w:tcPr>
          <w:p w:rsidR="00A92BA4" w:rsidRPr="008F015C" w:rsidRDefault="00A92BA4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402" w:type="pct"/>
            <w:shd w:val="pct12" w:color="auto" w:fill="auto"/>
          </w:tcPr>
          <w:p w:rsidR="00A92BA4" w:rsidRPr="008F015C" w:rsidRDefault="00A92BA4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2" w:type="pct"/>
            <w:shd w:val="pct12" w:color="auto" w:fill="auto"/>
          </w:tcPr>
          <w:p w:rsidR="00A92BA4" w:rsidRPr="008F015C" w:rsidRDefault="00A92BA4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9" w:type="pct"/>
            <w:shd w:val="pct12" w:color="auto" w:fill="auto"/>
          </w:tcPr>
          <w:p w:rsidR="00A92BA4" w:rsidRPr="008F015C" w:rsidRDefault="00A92BA4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1" w:type="pct"/>
            <w:shd w:val="pct12" w:color="auto" w:fill="auto"/>
          </w:tcPr>
          <w:p w:rsidR="00A92BA4" w:rsidRPr="008F015C" w:rsidRDefault="00A92BA4" w:rsidP="00507573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34</w:t>
            </w:r>
          </w:p>
        </w:tc>
        <w:tc>
          <w:tcPr>
            <w:tcW w:w="408" w:type="pct"/>
            <w:shd w:val="pct12" w:color="auto" w:fill="auto"/>
          </w:tcPr>
          <w:p w:rsidR="00A92BA4" w:rsidRPr="008F015C" w:rsidRDefault="00A92BA4" w:rsidP="00507573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50</w:t>
            </w:r>
          </w:p>
        </w:tc>
      </w:tr>
      <w:tr w:rsidR="00A92BA4" w:rsidRPr="00A01EA8" w:rsidTr="00A92BA4">
        <w:trPr>
          <w:trHeight w:val="273"/>
        </w:trPr>
        <w:tc>
          <w:tcPr>
            <w:tcW w:w="1986" w:type="pct"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600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2BA4" w:rsidRPr="00A01EA8" w:rsidTr="00A92BA4">
        <w:trPr>
          <w:trHeight w:val="562"/>
        </w:trPr>
        <w:tc>
          <w:tcPr>
            <w:tcW w:w="1986" w:type="pct"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600" w:type="pct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02" w:type="pct"/>
          </w:tcPr>
          <w:p w:rsidR="00A92BA4" w:rsidRPr="008F015C" w:rsidRDefault="00A92BA4" w:rsidP="002856EB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402" w:type="pct"/>
          </w:tcPr>
          <w:p w:rsidR="00A92BA4" w:rsidRPr="008F015C" w:rsidRDefault="00A92BA4" w:rsidP="002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2" w:type="pct"/>
          </w:tcPr>
          <w:p w:rsidR="00A92BA4" w:rsidRPr="008F015C" w:rsidRDefault="00A92BA4" w:rsidP="002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9" w:type="pct"/>
          </w:tcPr>
          <w:p w:rsidR="00A92BA4" w:rsidRPr="008F015C" w:rsidRDefault="00A92BA4" w:rsidP="002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1" w:type="pct"/>
          </w:tcPr>
          <w:p w:rsidR="00A92BA4" w:rsidRPr="008F015C" w:rsidRDefault="00A92BA4" w:rsidP="002856EB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34</w:t>
            </w:r>
          </w:p>
        </w:tc>
        <w:tc>
          <w:tcPr>
            <w:tcW w:w="408" w:type="pct"/>
          </w:tcPr>
          <w:p w:rsidR="00A92BA4" w:rsidRPr="008F015C" w:rsidRDefault="00A92BA4" w:rsidP="002856EB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50</w:t>
            </w:r>
          </w:p>
        </w:tc>
      </w:tr>
      <w:tr w:rsidR="00A92BA4" w:rsidRPr="00A01EA8" w:rsidTr="00A92BA4">
        <w:trPr>
          <w:trHeight w:val="547"/>
        </w:trPr>
        <w:tc>
          <w:tcPr>
            <w:tcW w:w="1986" w:type="pct"/>
            <w:shd w:val="pct12" w:color="auto" w:fill="auto"/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600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pct12" w:color="auto" w:fill="auto"/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2BA4" w:rsidRPr="00A01EA8" w:rsidTr="00A92BA4">
        <w:trPr>
          <w:trHeight w:val="594"/>
        </w:trPr>
        <w:tc>
          <w:tcPr>
            <w:tcW w:w="1986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A92BA4" w:rsidRPr="00A01EA8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3E85" w:rsidRPr="00A01EA8" w:rsidTr="00A92BA4">
        <w:trPr>
          <w:trHeight w:val="288"/>
        </w:trPr>
        <w:tc>
          <w:tcPr>
            <w:tcW w:w="1986" w:type="pct"/>
            <w:shd w:val="pct12" w:color="auto" w:fill="auto"/>
          </w:tcPr>
          <w:p w:rsidR="006A3E85" w:rsidRPr="00A01EA8" w:rsidRDefault="006A3E85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600" w:type="pct"/>
            <w:shd w:val="pct12" w:color="auto" w:fill="auto"/>
          </w:tcPr>
          <w:p w:rsidR="006A3E85" w:rsidRPr="00A01EA8" w:rsidRDefault="006A3E85" w:rsidP="00507573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402" w:type="pct"/>
            <w:shd w:val="pct12" w:color="auto" w:fill="auto"/>
          </w:tcPr>
          <w:p w:rsidR="006A3E85" w:rsidRPr="008F015C" w:rsidRDefault="006A3E85" w:rsidP="008000FD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402" w:type="pct"/>
            <w:shd w:val="pct12" w:color="auto" w:fill="auto"/>
          </w:tcPr>
          <w:p w:rsidR="006A3E85" w:rsidRPr="008F015C" w:rsidRDefault="006A3E85" w:rsidP="0080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2" w:type="pct"/>
            <w:shd w:val="pct12" w:color="auto" w:fill="auto"/>
          </w:tcPr>
          <w:p w:rsidR="006A3E85" w:rsidRPr="008F015C" w:rsidRDefault="006A3E85" w:rsidP="0080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9" w:type="pct"/>
            <w:shd w:val="pct12" w:color="auto" w:fill="auto"/>
          </w:tcPr>
          <w:p w:rsidR="006A3E85" w:rsidRPr="008F015C" w:rsidRDefault="006A3E85" w:rsidP="0080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1" w:type="pct"/>
            <w:shd w:val="pct12" w:color="auto" w:fill="auto"/>
          </w:tcPr>
          <w:p w:rsidR="006A3E85" w:rsidRPr="008F015C" w:rsidRDefault="006A3E85" w:rsidP="008000FD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34</w:t>
            </w:r>
          </w:p>
        </w:tc>
        <w:tc>
          <w:tcPr>
            <w:tcW w:w="408" w:type="pct"/>
            <w:shd w:val="pct12" w:color="auto" w:fill="auto"/>
          </w:tcPr>
          <w:p w:rsidR="006A3E85" w:rsidRPr="008F015C" w:rsidRDefault="006A3E85" w:rsidP="008000FD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50</w:t>
            </w:r>
          </w:p>
        </w:tc>
      </w:tr>
    </w:tbl>
    <w:p w:rsidR="007C77CC" w:rsidRPr="008F015C" w:rsidRDefault="007C77CC" w:rsidP="007C77CC">
      <w:pPr>
        <w:jc w:val="both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способах  плавания.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559"/>
        <w:gridCol w:w="1701"/>
        <w:gridCol w:w="1808"/>
      </w:tblGrid>
      <w:tr w:rsidR="004202E6" w:rsidRPr="00AE251D" w:rsidTr="004202E6">
        <w:tc>
          <w:tcPr>
            <w:tcW w:w="55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92BA4" w:rsidRPr="00AE251D" w:rsidTr="00A92BA4">
        <w:tc>
          <w:tcPr>
            <w:tcW w:w="557" w:type="dxa"/>
            <w:vMerge/>
          </w:tcPr>
          <w:p w:rsidR="00A92BA4" w:rsidRPr="00AE251D" w:rsidRDefault="00A92BA4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A92BA4" w:rsidRPr="00AE251D" w:rsidRDefault="00A92BA4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BA4" w:rsidRPr="00AE251D" w:rsidTr="00A92BA4">
        <w:trPr>
          <w:trHeight w:val="614"/>
        </w:trPr>
        <w:tc>
          <w:tcPr>
            <w:tcW w:w="557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A92BA4" w:rsidRPr="00AE251D" w:rsidRDefault="00A92BA4" w:rsidP="0042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A92BA4" w:rsidRPr="00AE251D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A92BA4" w:rsidRDefault="00A92BA4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202E6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5A3B81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5A3B81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43D9" w:rsidRDefault="004943D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EC7" w:rsidRDefault="005E2EC7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874" w:rsidRDefault="00A04874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126"/>
      </w:tblGrid>
      <w:tr w:rsidR="007C77CC" w:rsidRPr="00583FF4" w:rsidTr="004202E6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A92BA4" w:rsidRPr="00583FF4" w:rsidTr="00220900">
        <w:tc>
          <w:tcPr>
            <w:tcW w:w="568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6095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92BA4" w:rsidRPr="00583FF4" w:rsidRDefault="00A92BA4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A92BA4" w:rsidRPr="00583FF4" w:rsidTr="00447AAA">
        <w:trPr>
          <w:trHeight w:val="369"/>
        </w:trPr>
        <w:tc>
          <w:tcPr>
            <w:tcW w:w="568" w:type="dxa"/>
          </w:tcPr>
          <w:p w:rsidR="00A92BA4" w:rsidRPr="00583FF4" w:rsidRDefault="00A92BA4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A92BA4" w:rsidRPr="00583FF4" w:rsidRDefault="00A92BA4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095" w:type="dxa"/>
          </w:tcPr>
          <w:p w:rsidR="00A92BA4" w:rsidRPr="00583FF4" w:rsidRDefault="00A92BA4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92BA4" w:rsidRPr="00583FF4" w:rsidRDefault="00A92BA4" w:rsidP="00507573">
            <w:pPr>
              <w:pStyle w:val="ae"/>
              <w:jc w:val="center"/>
            </w:pPr>
            <w:r w:rsidRPr="00583FF4">
              <w:t>4</w:t>
            </w:r>
          </w:p>
        </w:tc>
      </w:tr>
      <w:tr w:rsidR="00A92BA4" w:rsidRPr="00583FF4" w:rsidTr="00E51020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A92BA4" w:rsidRPr="00583FF4" w:rsidRDefault="00A92BA4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2BA4" w:rsidRPr="00583FF4" w:rsidRDefault="00A92BA4" w:rsidP="00507573">
            <w:pPr>
              <w:pStyle w:val="ae"/>
            </w:pPr>
            <w:r w:rsidRPr="00583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92BA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A92BA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A92BA4" w:rsidRDefault="00A92BA4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A92BA4" w:rsidRDefault="00A92BA4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A92BA4" w:rsidRPr="00583FF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A92BA4" w:rsidRPr="00583FF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A92BA4" w:rsidRPr="00583FF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A92BA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A92BA4" w:rsidRPr="00314C05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2BA4" w:rsidRPr="00140208" w:rsidRDefault="00A92BA4" w:rsidP="00140208">
            <w:pPr>
              <w:pStyle w:val="ae"/>
              <w:jc w:val="center"/>
            </w:pPr>
          </w:p>
          <w:p w:rsidR="00A92BA4" w:rsidRPr="00140208" w:rsidRDefault="00A92BA4" w:rsidP="00140208">
            <w:pPr>
              <w:pStyle w:val="ae"/>
              <w:jc w:val="center"/>
            </w:pPr>
            <w:r w:rsidRPr="00140208">
              <w:t>40</w:t>
            </w:r>
          </w:p>
          <w:p w:rsidR="00A92BA4" w:rsidRPr="00140208" w:rsidRDefault="00A92BA4" w:rsidP="00140208">
            <w:pPr>
              <w:pStyle w:val="ae"/>
              <w:jc w:val="center"/>
            </w:pPr>
          </w:p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BA4" w:rsidRPr="00583FF4" w:rsidTr="009C4FB5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92BA4" w:rsidRPr="00583FF4" w:rsidRDefault="00A92BA4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2BA4" w:rsidRPr="00583FF4" w:rsidRDefault="00A92BA4" w:rsidP="00507573">
            <w:pPr>
              <w:pStyle w:val="ae"/>
            </w:pPr>
            <w:r w:rsidRPr="00583FF4"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92BA4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A92BA4" w:rsidRPr="00367C18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A92BA4" w:rsidRPr="00583FF4" w:rsidRDefault="00A92BA4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специальной  и скоростно-силовой выносливости.</w:t>
            </w:r>
          </w:p>
          <w:p w:rsidR="00A92BA4" w:rsidRDefault="00A92BA4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A92BA4" w:rsidRDefault="00A92BA4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A92BA4" w:rsidRPr="00B35BCC" w:rsidRDefault="00A92BA4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2BA4" w:rsidRPr="00140208" w:rsidRDefault="00A92BA4" w:rsidP="00140208">
            <w:pPr>
              <w:pStyle w:val="ae"/>
              <w:jc w:val="center"/>
            </w:pPr>
          </w:p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92BA4" w:rsidRPr="00583FF4" w:rsidTr="00143C49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A92BA4" w:rsidRPr="00583FF4" w:rsidRDefault="00A92BA4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92BA4" w:rsidRPr="00583FF4" w:rsidRDefault="00A92BA4" w:rsidP="00507573">
            <w:pPr>
              <w:pStyle w:val="ae"/>
            </w:pPr>
            <w:r w:rsidRPr="00583FF4"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92BA4" w:rsidRPr="00583FF4" w:rsidRDefault="00A92BA4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A92BA4" w:rsidRDefault="00A92BA4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A92BA4" w:rsidRPr="00A6423F" w:rsidRDefault="00A92BA4" w:rsidP="00367C18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A92BA4" w:rsidRDefault="00A92BA4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A92BA4" w:rsidRDefault="00A92BA4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A92BA4" w:rsidRDefault="00A92BA4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A92BA4" w:rsidRDefault="00A92BA4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A92BA4" w:rsidRDefault="00A92BA4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A92BA4" w:rsidRDefault="00A92BA4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A92BA4" w:rsidRPr="002236F9" w:rsidRDefault="00A92BA4" w:rsidP="00E602B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 -, четырех -, шести – ударным кролем.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2BA4" w:rsidRPr="00140208" w:rsidRDefault="00A92BA4" w:rsidP="00140208">
            <w:pPr>
              <w:pStyle w:val="ae"/>
              <w:jc w:val="center"/>
            </w:pPr>
          </w:p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92BA4" w:rsidRPr="00583FF4" w:rsidTr="00EB0048">
        <w:trPr>
          <w:trHeight w:val="64"/>
        </w:trPr>
        <w:tc>
          <w:tcPr>
            <w:tcW w:w="568" w:type="dxa"/>
            <w:vMerge/>
          </w:tcPr>
          <w:p w:rsidR="00A92BA4" w:rsidRDefault="00A92BA4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A92BA4" w:rsidRPr="00651A9C" w:rsidRDefault="00A92BA4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92BA4" w:rsidRPr="00583FF4" w:rsidTr="00447B8E">
        <w:trPr>
          <w:trHeight w:val="64"/>
        </w:trPr>
        <w:tc>
          <w:tcPr>
            <w:tcW w:w="568" w:type="dxa"/>
            <w:vMerge/>
          </w:tcPr>
          <w:p w:rsidR="00A92BA4" w:rsidRDefault="00A92BA4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A92BA4" w:rsidRPr="00651A9C" w:rsidRDefault="00A92BA4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плавание двухударным слитным дельфином 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задержкой дыхания.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A92BA4" w:rsidRPr="00583FF4" w:rsidTr="009F03B6">
        <w:trPr>
          <w:trHeight w:val="64"/>
        </w:trPr>
        <w:tc>
          <w:tcPr>
            <w:tcW w:w="568" w:type="dxa"/>
            <w:vMerge/>
          </w:tcPr>
          <w:p w:rsidR="00A92BA4" w:rsidRDefault="00A92BA4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A92BA4" w:rsidRPr="003E491D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A92BA4" w:rsidRPr="00651A9C" w:rsidRDefault="00A92BA4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92BA4" w:rsidRPr="00583FF4" w:rsidTr="00D658F0">
        <w:trPr>
          <w:trHeight w:val="64"/>
        </w:trPr>
        <w:tc>
          <w:tcPr>
            <w:tcW w:w="568" w:type="dxa"/>
            <w:vMerge/>
          </w:tcPr>
          <w:p w:rsidR="00A92BA4" w:rsidRDefault="00A92BA4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A92BA4" w:rsidRPr="00651A9C" w:rsidRDefault="00A92BA4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2BA4" w:rsidRPr="00583FF4" w:rsidTr="00A502A7">
        <w:trPr>
          <w:trHeight w:val="64"/>
        </w:trPr>
        <w:tc>
          <w:tcPr>
            <w:tcW w:w="568" w:type="dxa"/>
            <w:vMerge/>
          </w:tcPr>
          <w:p w:rsidR="00A92BA4" w:rsidRDefault="00A92BA4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A92BA4" w:rsidRPr="00583FF4" w:rsidRDefault="00A92BA4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A92BA4" w:rsidRDefault="00A92BA4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A92BA4" w:rsidRPr="00583FF4" w:rsidRDefault="00A92BA4" w:rsidP="00651A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2BA4" w:rsidRPr="00583FF4" w:rsidTr="00B77269">
        <w:tc>
          <w:tcPr>
            <w:tcW w:w="568" w:type="dxa"/>
          </w:tcPr>
          <w:p w:rsidR="00A92BA4" w:rsidRPr="00583FF4" w:rsidRDefault="00A92BA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A92BA4" w:rsidRPr="00583FF4" w:rsidRDefault="00A92BA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92BA4" w:rsidRDefault="00A92BA4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A92BA4" w:rsidRPr="00583FF4" w:rsidRDefault="00A92BA4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A92BA4" w:rsidRPr="00DE0040" w:rsidRDefault="00A92BA4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2126" w:type="dxa"/>
          </w:tcPr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BA4" w:rsidRPr="00140208" w:rsidRDefault="00A92BA4" w:rsidP="0014020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– </w:t>
      </w:r>
      <w:r>
        <w:rPr>
          <w:rFonts w:ascii="Times New Roman" w:hAnsi="Times New Roman"/>
          <w:i/>
          <w:sz w:val="24"/>
          <w:szCs w:val="24"/>
        </w:rPr>
        <w:t>не предусмотрено УП.</w:t>
      </w:r>
    </w:p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. Фонд оценочных средств для проведения промежуточной аттестации обучающихся по дисциплине </w:t>
      </w:r>
    </w:p>
    <w:p w:rsidR="004555BB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A92BA4" w:rsidRDefault="00A92BA4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92BA4" w:rsidRDefault="00A92BA4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04874" w:rsidRDefault="00A04874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E6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</w:t>
            </w:r>
            <w:proofErr w:type="gramStart"/>
            <w:r w:rsidR="0037516A"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(мин..сек.)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/>
      </w:tblPr>
      <w:tblGrid>
        <w:gridCol w:w="1986"/>
        <w:gridCol w:w="3969"/>
        <w:gridCol w:w="3934"/>
      </w:tblGrid>
      <w:tr w:rsidR="003920CE" w:rsidTr="003920CE">
        <w:tc>
          <w:tcPr>
            <w:tcW w:w="1986" w:type="dxa"/>
            <w:vMerge w:val="restart"/>
          </w:tcPr>
          <w:p w:rsidR="003920C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920CE" w:rsidRPr="0089494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3920C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920CE" w:rsidRPr="0089494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3920CE" w:rsidRDefault="003920CE" w:rsidP="0070381A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920CE" w:rsidTr="003920CE">
        <w:tc>
          <w:tcPr>
            <w:tcW w:w="1986" w:type="dxa"/>
            <w:vMerge/>
          </w:tcPr>
          <w:p w:rsidR="003920CE" w:rsidRDefault="003920CE" w:rsidP="0070381A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920C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3920CE" w:rsidRPr="0089494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3920CE" w:rsidRPr="0089494E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3920CE" w:rsidRPr="009D0B40" w:rsidTr="003920CE">
        <w:tc>
          <w:tcPr>
            <w:tcW w:w="1986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3920CE" w:rsidRPr="009D0B40" w:rsidTr="003920CE">
        <w:tc>
          <w:tcPr>
            <w:tcW w:w="1986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3920CE" w:rsidRPr="009D0B40" w:rsidTr="003920CE">
        <w:tc>
          <w:tcPr>
            <w:tcW w:w="1986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3920CE" w:rsidRPr="009D0B40" w:rsidTr="003920CE">
        <w:tc>
          <w:tcPr>
            <w:tcW w:w="1986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3920CE" w:rsidRPr="009D0B40" w:rsidTr="003920CE">
        <w:tc>
          <w:tcPr>
            <w:tcW w:w="1986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3920CE" w:rsidRPr="009D0B40" w:rsidTr="003920CE">
        <w:tc>
          <w:tcPr>
            <w:tcW w:w="1986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3920CE" w:rsidRPr="009D0B40" w:rsidRDefault="003920CE" w:rsidP="0070381A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3920CE" w:rsidRDefault="003920CE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920CE" w:rsidRDefault="003920CE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605BB" w:rsidRDefault="00B605BB" w:rsidP="00B605B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lastRenderedPageBreak/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2A1B5C" w:rsidRPr="00B605BB" w:rsidRDefault="00B605BB" w:rsidP="00B605BB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EF5849" w:rsidRDefault="00EF5849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A465F" w:rsidRPr="00EA465F" w:rsidRDefault="00EA465F" w:rsidP="00EA465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EA465F">
        <w:rPr>
          <w:rFonts w:ascii="Times New Roman" w:hAnsi="Times New Roman"/>
          <w:sz w:val="24"/>
          <w:szCs w:val="24"/>
        </w:rPr>
        <w:t>:</w:t>
      </w:r>
    </w:p>
    <w:p w:rsidR="00EA465F" w:rsidRPr="00EA465F" w:rsidRDefault="00EA465F" w:rsidP="00EA46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65F">
        <w:rPr>
          <w:rFonts w:ascii="Times New Roman" w:eastAsia="Times New Roman" w:hAnsi="Times New Roman"/>
          <w:sz w:val="24"/>
          <w:szCs w:val="24"/>
          <w:lang w:eastAsia="ru-RU"/>
        </w:rPr>
        <w:t>а) основная литература:</w:t>
      </w:r>
    </w:p>
    <w:p w:rsidR="00EA465F" w:rsidRPr="00EA465F" w:rsidRDefault="00EA465F" w:rsidP="00EA465F">
      <w:pPr>
        <w:framePr w:hSpace="180" w:wrap="around" w:vAnchor="text" w:hAnchor="margin" w:y="45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EA465F" w:rsidRPr="00EA465F" w:rsidRDefault="00EA465F" w:rsidP="00EA465F">
      <w:pPr>
        <w:framePr w:hSpace="180" w:wrap="around" w:vAnchor="text" w:hAnchor="margin" w:y="45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 w:rsidRPr="00EA465F">
        <w:t xml:space="preserve"> </w:t>
      </w:r>
      <w:r w:rsidRPr="00EA465F">
        <w:rPr>
          <w:rFonts w:ascii="Times New Roman" w:hAnsi="Times New Roman"/>
          <w:sz w:val="24"/>
          <w:szCs w:val="24"/>
        </w:rPr>
        <w:t xml:space="preserve"> Тюмень: Изд-во «ИПК ГАУ Северного Зауралья», 2013. – 218 с.</w:t>
      </w:r>
    </w:p>
    <w:p w:rsidR="00EA465F" w:rsidRPr="00EA465F" w:rsidRDefault="00EA465F" w:rsidP="00EA465F">
      <w:pPr>
        <w:framePr w:hSpace="180" w:wrap="around" w:vAnchor="text" w:hAnchor="margin" w:y="45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|49863.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EA465F" w:rsidRPr="00EA465F" w:rsidRDefault="00EA465F" w:rsidP="00EA465F">
      <w:pPr>
        <w:framePr w:hSpace="180" w:wrap="around" w:vAnchor="text" w:hAnchor="margin" w:y="45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 w:rsidRPr="00EA465F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EA465F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EA465F">
        <w:rPr>
          <w:rFonts w:ascii="Times New Roman" w:hAnsi="Times New Roman"/>
          <w:sz w:val="24"/>
          <w:szCs w:val="24"/>
        </w:rPr>
        <w:t>Кетриш</w:t>
      </w:r>
      <w:proofErr w:type="spellEnd"/>
      <w:r w:rsidRPr="00EA465F">
        <w:rPr>
          <w:rFonts w:ascii="Times New Roman" w:hAnsi="Times New Roman"/>
          <w:sz w:val="24"/>
          <w:szCs w:val="24"/>
        </w:rPr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|55566.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EA465F" w:rsidRPr="00EA465F" w:rsidRDefault="00EA465F" w:rsidP="00EA465F">
      <w:pPr>
        <w:framePr w:hSpace="180" w:wrap="around" w:vAnchor="text" w:hAnchor="margin" w:y="45"/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A465F" w:rsidRPr="00EA465F" w:rsidRDefault="00EA465F" w:rsidP="00EA465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65F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литература:</w:t>
      </w:r>
    </w:p>
    <w:p w:rsidR="00EA465F" w:rsidRPr="00EA465F" w:rsidRDefault="00EA465F" w:rsidP="00EA465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>Матвеев, Л.П. Общая теория спорта и ее прикладные аспекты/Л.П. Матвеев. – СПб.: Изд-во «Лань», 2009. – 384 с.</w:t>
      </w:r>
    </w:p>
    <w:p w:rsidR="00EA465F" w:rsidRPr="00EA465F" w:rsidRDefault="00EA465F" w:rsidP="00EA465F">
      <w:pPr>
        <w:numPr>
          <w:ilvl w:val="0"/>
          <w:numId w:val="41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 xml:space="preserve">Физическая культура студента: учебник. / под ред. В.И. Ильинича. – М.: </w:t>
      </w:r>
      <w:proofErr w:type="spellStart"/>
      <w:r w:rsidRPr="00EA465F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EA465F">
        <w:rPr>
          <w:rFonts w:ascii="Times New Roman" w:hAnsi="Times New Roman"/>
          <w:sz w:val="24"/>
          <w:szCs w:val="24"/>
        </w:rPr>
        <w:t>, 2010. – 448 с.</w:t>
      </w:r>
    </w:p>
    <w:p w:rsidR="00EA465F" w:rsidRPr="00EA465F" w:rsidRDefault="00EA465F" w:rsidP="00EA465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EA465F" w:rsidRPr="00EA465F" w:rsidRDefault="00EA465F" w:rsidP="00EA465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EA465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A465F">
        <w:rPr>
          <w:rFonts w:ascii="Times New Roman" w:hAnsi="Times New Roman"/>
          <w:sz w:val="24"/>
          <w:szCs w:val="24"/>
        </w:rPr>
        <w:t xml:space="preserve"> Т.В. Синельникова, В.Г. </w:t>
      </w:r>
      <w:proofErr w:type="spellStart"/>
      <w:r w:rsidRPr="00EA465F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EA465F">
        <w:rPr>
          <w:rFonts w:ascii="Times New Roman" w:hAnsi="Times New Roman"/>
          <w:sz w:val="24"/>
          <w:szCs w:val="24"/>
        </w:rPr>
        <w:t xml:space="preserve">. - Электрон. текстовые данные. – Омск: Омский государственный университет им.Ф.М. Достоевского, 2016.- с. – 978-5-7779-2016-4. - Режим доступа: </w:t>
      </w:r>
      <w:hyperlink r:id="rId10" w:history="1"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</w:rPr>
          <w:t>|59660.</w:t>
        </w:r>
        <w:r w:rsidRPr="00EA465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EA465F" w:rsidRDefault="00EA465F" w:rsidP="00EA4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EA465F" w:rsidRPr="00EA465F" w:rsidRDefault="00EA465F" w:rsidP="00EA4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A465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Периодические издания:</w:t>
      </w:r>
    </w:p>
    <w:p w:rsidR="00EA465F" w:rsidRPr="00EA465F" w:rsidRDefault="00EA465F" w:rsidP="00EA465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>Журнал «Физкультура и спорт».</w:t>
      </w:r>
    </w:p>
    <w:p w:rsidR="00EA465F" w:rsidRPr="00EA465F" w:rsidRDefault="00EA465F" w:rsidP="00EA465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>Журнал «Теория и практика физической культуры».</w:t>
      </w:r>
    </w:p>
    <w:p w:rsidR="00EA465F" w:rsidRPr="00EA465F" w:rsidRDefault="00EA465F" w:rsidP="00EA465F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465F">
        <w:rPr>
          <w:rFonts w:ascii="Times New Roman" w:hAnsi="Times New Roman"/>
          <w:sz w:val="24"/>
          <w:szCs w:val="24"/>
        </w:rPr>
        <w:t>Газета «Спортивный меридиан».</w:t>
      </w:r>
    </w:p>
    <w:p w:rsidR="004555BB" w:rsidRPr="004B5274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01747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01747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01747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01747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4555BB" w:rsidRPr="004555BB" w:rsidRDefault="0001747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 xml:space="preserve">Журнал по спортивным наукам и спортивной медицине является некоммерческим научным электронным журналом, публикующим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lastRenderedPageBreak/>
        <w:t>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A1B5C" w:rsidRPr="002A1B5C" w:rsidRDefault="002A1B5C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7C77CC" w:rsidRPr="0091748A" w:rsidRDefault="004555BB" w:rsidP="0091748A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C77CC">
        <w:rPr>
          <w:rFonts w:ascii="Times New Roman" w:hAnsi="Times New Roman"/>
          <w:b/>
          <w:sz w:val="24"/>
          <w:szCs w:val="24"/>
        </w:rPr>
        <w:t>.</w:t>
      </w:r>
      <w:r w:rsidR="007C77CC" w:rsidRPr="00856760">
        <w:rPr>
          <w:rFonts w:ascii="Times New Roman" w:hAnsi="Times New Roman"/>
          <w:b/>
          <w:sz w:val="24"/>
          <w:szCs w:val="24"/>
        </w:rPr>
        <w:t xml:space="preserve">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F20C57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1459D2" w:rsidRDefault="001459D2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1459D2" w:rsidRDefault="001459D2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EF5849" w:rsidRDefault="00EF5849" w:rsidP="004202E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153003" w:rsidRDefault="00153003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B6026" w:rsidRDefault="001B6026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B6026" w:rsidRDefault="001B6026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B6026" w:rsidRDefault="001B6026" w:rsidP="00977D98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B6026" w:rsidRDefault="001B6026" w:rsidP="00AA026F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1B6026" w:rsidSect="00A048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1"/>
  </w:num>
  <w:num w:numId="4">
    <w:abstractNumId w:val="19"/>
  </w:num>
  <w:num w:numId="5">
    <w:abstractNumId w:val="26"/>
  </w:num>
  <w:num w:numId="6">
    <w:abstractNumId w:val="27"/>
  </w:num>
  <w:num w:numId="7">
    <w:abstractNumId w:val="28"/>
  </w:num>
  <w:num w:numId="8">
    <w:abstractNumId w:val="11"/>
  </w:num>
  <w:num w:numId="9">
    <w:abstractNumId w:val="16"/>
  </w:num>
  <w:num w:numId="10">
    <w:abstractNumId w:val="20"/>
  </w:num>
  <w:num w:numId="11">
    <w:abstractNumId w:val="25"/>
  </w:num>
  <w:num w:numId="12">
    <w:abstractNumId w:val="9"/>
  </w:num>
  <w:num w:numId="13">
    <w:abstractNumId w:val="17"/>
  </w:num>
  <w:num w:numId="14">
    <w:abstractNumId w:val="33"/>
  </w:num>
  <w:num w:numId="15">
    <w:abstractNumId w:val="21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4"/>
  </w:num>
  <w:num w:numId="21">
    <w:abstractNumId w:val="22"/>
  </w:num>
  <w:num w:numId="22">
    <w:abstractNumId w:val="32"/>
  </w:num>
  <w:num w:numId="23">
    <w:abstractNumId w:val="31"/>
  </w:num>
  <w:num w:numId="24">
    <w:abstractNumId w:val="5"/>
  </w:num>
  <w:num w:numId="25">
    <w:abstractNumId w:val="23"/>
  </w:num>
  <w:num w:numId="26">
    <w:abstractNumId w:val="35"/>
  </w:num>
  <w:num w:numId="27">
    <w:abstractNumId w:val="8"/>
  </w:num>
  <w:num w:numId="28">
    <w:abstractNumId w:val="4"/>
  </w:num>
  <w:num w:numId="29">
    <w:abstractNumId w:val="38"/>
  </w:num>
  <w:num w:numId="30">
    <w:abstractNumId w:val="2"/>
  </w:num>
  <w:num w:numId="31">
    <w:abstractNumId w:val="10"/>
  </w:num>
  <w:num w:numId="32">
    <w:abstractNumId w:val="18"/>
  </w:num>
  <w:num w:numId="33">
    <w:abstractNumId w:val="36"/>
  </w:num>
  <w:num w:numId="34">
    <w:abstractNumId w:val="6"/>
  </w:num>
  <w:num w:numId="35">
    <w:abstractNumId w:val="29"/>
  </w:num>
  <w:num w:numId="36">
    <w:abstractNumId w:val="30"/>
  </w:num>
  <w:num w:numId="37">
    <w:abstractNumId w:val="3"/>
  </w:num>
  <w:num w:numId="38">
    <w:abstractNumId w:val="24"/>
  </w:num>
  <w:num w:numId="39">
    <w:abstractNumId w:val="7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1747C"/>
    <w:rsid w:val="0008664E"/>
    <w:rsid w:val="000B4307"/>
    <w:rsid w:val="00140208"/>
    <w:rsid w:val="001459D2"/>
    <w:rsid w:val="00153003"/>
    <w:rsid w:val="001A3FBD"/>
    <w:rsid w:val="001B6026"/>
    <w:rsid w:val="001C7D39"/>
    <w:rsid w:val="001D1171"/>
    <w:rsid w:val="001E4FCE"/>
    <w:rsid w:val="00215956"/>
    <w:rsid w:val="002236F9"/>
    <w:rsid w:val="00226E41"/>
    <w:rsid w:val="002302B6"/>
    <w:rsid w:val="00234D99"/>
    <w:rsid w:val="002A1B5C"/>
    <w:rsid w:val="002B0BE8"/>
    <w:rsid w:val="002C5798"/>
    <w:rsid w:val="002E2602"/>
    <w:rsid w:val="002E3FDF"/>
    <w:rsid w:val="00301EFD"/>
    <w:rsid w:val="0031007F"/>
    <w:rsid w:val="00314C05"/>
    <w:rsid w:val="00361972"/>
    <w:rsid w:val="00367C18"/>
    <w:rsid w:val="00370562"/>
    <w:rsid w:val="0037516A"/>
    <w:rsid w:val="003920CE"/>
    <w:rsid w:val="003E491D"/>
    <w:rsid w:val="003E7B71"/>
    <w:rsid w:val="003F2D7A"/>
    <w:rsid w:val="00403790"/>
    <w:rsid w:val="004122AA"/>
    <w:rsid w:val="004202E6"/>
    <w:rsid w:val="004555BB"/>
    <w:rsid w:val="004943D9"/>
    <w:rsid w:val="004C40F4"/>
    <w:rsid w:val="004E02C3"/>
    <w:rsid w:val="004F67F5"/>
    <w:rsid w:val="00507573"/>
    <w:rsid w:val="00536E23"/>
    <w:rsid w:val="00543EA5"/>
    <w:rsid w:val="005A3B81"/>
    <w:rsid w:val="005C0351"/>
    <w:rsid w:val="005E2EC7"/>
    <w:rsid w:val="006050E0"/>
    <w:rsid w:val="00651A9C"/>
    <w:rsid w:val="00684818"/>
    <w:rsid w:val="00693749"/>
    <w:rsid w:val="006A3E85"/>
    <w:rsid w:val="006C3D4F"/>
    <w:rsid w:val="0070774E"/>
    <w:rsid w:val="00712938"/>
    <w:rsid w:val="00754830"/>
    <w:rsid w:val="0076335F"/>
    <w:rsid w:val="007B60CC"/>
    <w:rsid w:val="007C77CC"/>
    <w:rsid w:val="007E02C2"/>
    <w:rsid w:val="007E505E"/>
    <w:rsid w:val="007F3E95"/>
    <w:rsid w:val="00801E61"/>
    <w:rsid w:val="00904433"/>
    <w:rsid w:val="0091748A"/>
    <w:rsid w:val="00942ADD"/>
    <w:rsid w:val="00955E85"/>
    <w:rsid w:val="00966CA2"/>
    <w:rsid w:val="009728F9"/>
    <w:rsid w:val="00977D98"/>
    <w:rsid w:val="00996321"/>
    <w:rsid w:val="009D7961"/>
    <w:rsid w:val="00A04874"/>
    <w:rsid w:val="00A6423F"/>
    <w:rsid w:val="00A67214"/>
    <w:rsid w:val="00A92BA4"/>
    <w:rsid w:val="00AA026F"/>
    <w:rsid w:val="00B35BCC"/>
    <w:rsid w:val="00B605BB"/>
    <w:rsid w:val="00B6244A"/>
    <w:rsid w:val="00B73A0C"/>
    <w:rsid w:val="00B73C65"/>
    <w:rsid w:val="00BE00D0"/>
    <w:rsid w:val="00BE04D6"/>
    <w:rsid w:val="00C00AA9"/>
    <w:rsid w:val="00C176C0"/>
    <w:rsid w:val="00C436FB"/>
    <w:rsid w:val="00C45EFC"/>
    <w:rsid w:val="00C61F9E"/>
    <w:rsid w:val="00C701EB"/>
    <w:rsid w:val="00CB6BE1"/>
    <w:rsid w:val="00CC2DAC"/>
    <w:rsid w:val="00D35AE6"/>
    <w:rsid w:val="00D43F75"/>
    <w:rsid w:val="00D65282"/>
    <w:rsid w:val="00D864AC"/>
    <w:rsid w:val="00DE0040"/>
    <w:rsid w:val="00E04F0C"/>
    <w:rsid w:val="00E44D1C"/>
    <w:rsid w:val="00E602B2"/>
    <w:rsid w:val="00EA465F"/>
    <w:rsid w:val="00EE1F98"/>
    <w:rsid w:val="00EF024D"/>
    <w:rsid w:val="00EF5849"/>
    <w:rsid w:val="00F111B7"/>
    <w:rsid w:val="00F20C57"/>
    <w:rsid w:val="00F4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28DC3-51D7-4B21-81AD-EB478320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12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51</cp:revision>
  <cp:lastPrinted>2018-06-08T05:24:00Z</cp:lastPrinted>
  <dcterms:created xsi:type="dcterms:W3CDTF">2017-12-05T08:23:00Z</dcterms:created>
  <dcterms:modified xsi:type="dcterms:W3CDTF">2018-06-13T06:26:00Z</dcterms:modified>
</cp:coreProperties>
</file>