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F3" w:rsidRDefault="009510F3" w:rsidP="00E51F7A">
      <w:pPr>
        <w:jc w:val="both"/>
      </w:pPr>
    </w:p>
    <w:p w:rsidR="00677088" w:rsidRDefault="00677088" w:rsidP="00431DB9">
      <w:pPr>
        <w:rPr>
          <w:b/>
        </w:rPr>
      </w:pPr>
    </w:p>
    <w:p w:rsidR="00E51F7A" w:rsidRPr="00856760" w:rsidRDefault="00E30FA3" w:rsidP="00E51F7A">
      <w:pPr>
        <w:rPr>
          <w:b/>
        </w:rPr>
      </w:pPr>
      <w:r w:rsidRPr="00E30FA3">
        <w:rPr>
          <w:b/>
          <w:noProof/>
        </w:rPr>
        <w:drawing>
          <wp:inline distT="0" distB="0" distL="0" distR="0">
            <wp:extent cx="5939790" cy="8549224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54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7A" w:rsidRPr="00856760" w:rsidRDefault="00E51F7A" w:rsidP="00E51F7A">
      <w:pPr>
        <w:rPr>
          <w:b/>
        </w:rPr>
      </w:pPr>
    </w:p>
    <w:p w:rsidR="00E51F7A" w:rsidRPr="00856760" w:rsidRDefault="00E51F7A" w:rsidP="00E51F7A">
      <w:pPr>
        <w:rPr>
          <w:b/>
        </w:rPr>
      </w:pPr>
    </w:p>
    <w:p w:rsidR="00E51F7A" w:rsidRPr="00856760" w:rsidRDefault="00E51F7A" w:rsidP="00E51F7A">
      <w:pPr>
        <w:rPr>
          <w:b/>
        </w:rPr>
      </w:pPr>
    </w:p>
    <w:p w:rsidR="00E51F7A" w:rsidRPr="00856760" w:rsidRDefault="00E51F7A" w:rsidP="00E51F7A">
      <w:pPr>
        <w:rPr>
          <w:b/>
        </w:rPr>
      </w:pPr>
    </w:p>
    <w:p w:rsidR="00E51F7A" w:rsidRPr="00856760" w:rsidRDefault="00E51F7A" w:rsidP="00E51F7A">
      <w:pPr>
        <w:rPr>
          <w:b/>
        </w:rPr>
      </w:pPr>
    </w:p>
    <w:p w:rsidR="00E51F7A" w:rsidRDefault="00E51F7A" w:rsidP="00E51F7A">
      <w:pPr>
        <w:rPr>
          <w:b/>
        </w:rPr>
      </w:pPr>
    </w:p>
    <w:p w:rsidR="00E51F7A" w:rsidRDefault="00E30FA3" w:rsidP="00E51F7A">
      <w:pPr>
        <w:rPr>
          <w:b/>
        </w:rPr>
      </w:pPr>
      <w:r w:rsidRPr="00E30FA3">
        <w:rPr>
          <w:b/>
          <w:noProof/>
        </w:rPr>
        <w:drawing>
          <wp:inline distT="0" distB="0" distL="0" distR="0">
            <wp:extent cx="5939790" cy="731019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1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A3" w:rsidRDefault="00E30FA3" w:rsidP="00E51F7A">
      <w:pPr>
        <w:rPr>
          <w:b/>
        </w:rPr>
      </w:pPr>
    </w:p>
    <w:p w:rsidR="00E30FA3" w:rsidRDefault="00E30FA3" w:rsidP="00E51F7A">
      <w:pPr>
        <w:rPr>
          <w:b/>
        </w:rPr>
      </w:pPr>
    </w:p>
    <w:p w:rsidR="00E30FA3" w:rsidRDefault="00E30FA3" w:rsidP="00E51F7A">
      <w:pPr>
        <w:rPr>
          <w:b/>
        </w:rPr>
      </w:pPr>
    </w:p>
    <w:p w:rsidR="00E30FA3" w:rsidRDefault="00E30FA3" w:rsidP="00E51F7A">
      <w:pPr>
        <w:rPr>
          <w:b/>
        </w:rPr>
      </w:pPr>
    </w:p>
    <w:p w:rsidR="00E30FA3" w:rsidRPr="00856760" w:rsidRDefault="00E30FA3" w:rsidP="00E51F7A">
      <w:pPr>
        <w:rPr>
          <w:b/>
        </w:rPr>
      </w:pPr>
    </w:p>
    <w:p w:rsidR="0097188E" w:rsidRPr="00856760" w:rsidRDefault="0097188E" w:rsidP="00431DB9">
      <w:pPr>
        <w:rPr>
          <w:b/>
        </w:rPr>
      </w:pPr>
    </w:p>
    <w:p w:rsidR="00656087" w:rsidRDefault="00656087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656087" w:rsidRDefault="00656087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1 - Б</w:t>
      </w:r>
      <w:r w:rsidR="00C24F2C" w:rsidRPr="00856760">
        <w:t>азовая часть</w:t>
      </w:r>
      <w:r w:rsidR="00C46B40" w:rsidRPr="00856760">
        <w:t xml:space="preserve">. 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834608">
        <w:t>2,</w:t>
      </w:r>
      <w:r w:rsidR="00F74082" w:rsidRPr="00856760">
        <w:t xml:space="preserve">3 курсах в </w:t>
      </w:r>
      <w:r w:rsidR="00A8038E" w:rsidRPr="00856760">
        <w:t>3</w:t>
      </w:r>
      <w:r w:rsidR="00834608">
        <w:t>,</w:t>
      </w:r>
      <w:r w:rsidR="008B1ED2">
        <w:t>5</w:t>
      </w:r>
      <w:r w:rsidR="00F74082" w:rsidRPr="00856760">
        <w:t xml:space="preserve"> семестрах</w:t>
      </w:r>
      <w:r w:rsidR="00374E4C" w:rsidRPr="00856760">
        <w:t xml:space="preserve"> по очной форме обучения</w:t>
      </w:r>
      <w:r w:rsidR="008B1ED2">
        <w:t>.</w:t>
      </w:r>
      <w:r w:rsidR="00374E4C" w:rsidRPr="00856760">
        <w:t xml:space="preserve"> 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0B05EF" w:rsidRDefault="000B05EF" w:rsidP="00C93950">
      <w:pPr>
        <w:rPr>
          <w:b/>
        </w:rPr>
      </w:pPr>
    </w:p>
    <w:p w:rsidR="008B1ED2" w:rsidRDefault="008B1ED2" w:rsidP="00C93950">
      <w:pPr>
        <w:rPr>
          <w:b/>
        </w:rPr>
      </w:pPr>
    </w:p>
    <w:p w:rsidR="00E30FA3" w:rsidRDefault="00E30FA3" w:rsidP="00C93950">
      <w:pPr>
        <w:rPr>
          <w:b/>
        </w:rPr>
      </w:pPr>
    </w:p>
    <w:p w:rsidR="00E30FA3" w:rsidRDefault="00E30FA3" w:rsidP="00C93950">
      <w:pPr>
        <w:rPr>
          <w:b/>
        </w:rPr>
      </w:pPr>
    </w:p>
    <w:p w:rsidR="000B05EF" w:rsidRPr="00856760" w:rsidRDefault="000B05EF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1743"/>
        <w:gridCol w:w="1689"/>
        <w:gridCol w:w="1687"/>
      </w:tblGrid>
      <w:tr w:rsidR="00B8469C" w:rsidRPr="00856760" w:rsidTr="00B8469C">
        <w:trPr>
          <w:trHeight w:val="290"/>
        </w:trPr>
        <w:tc>
          <w:tcPr>
            <w:tcW w:w="2415" w:type="pct"/>
            <w:vMerge w:val="restart"/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</w:p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2585" w:type="pct"/>
            <w:gridSpan w:val="3"/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</w:tr>
      <w:tr w:rsidR="00B8469C" w:rsidRPr="00856760" w:rsidTr="00B8469C">
        <w:trPr>
          <w:trHeight w:val="155"/>
        </w:trPr>
        <w:tc>
          <w:tcPr>
            <w:tcW w:w="2415" w:type="pct"/>
            <w:vMerge/>
          </w:tcPr>
          <w:p w:rsidR="00B8469C" w:rsidRPr="00856760" w:rsidRDefault="00B8469C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880" w:type="pct"/>
            <w:vMerge w:val="restart"/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705" w:type="pct"/>
            <w:gridSpan w:val="2"/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B8469C" w:rsidRPr="00856760" w:rsidTr="00B8469C">
        <w:trPr>
          <w:trHeight w:val="155"/>
        </w:trPr>
        <w:tc>
          <w:tcPr>
            <w:tcW w:w="2415" w:type="pct"/>
            <w:vMerge/>
            <w:tcBorders>
              <w:bottom w:val="single" w:sz="4" w:space="0" w:color="auto"/>
            </w:tcBorders>
          </w:tcPr>
          <w:p w:rsidR="00B8469C" w:rsidRPr="00856760" w:rsidRDefault="00B8469C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B8469C" w:rsidRPr="00856760" w:rsidRDefault="00B8469C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8469C" w:rsidRPr="00856760" w:rsidTr="00B8469C">
        <w:trPr>
          <w:trHeight w:val="580"/>
        </w:trPr>
        <w:tc>
          <w:tcPr>
            <w:tcW w:w="2415" w:type="pct"/>
            <w:shd w:val="pct12" w:color="auto" w:fill="auto"/>
          </w:tcPr>
          <w:p w:rsidR="00B8469C" w:rsidRPr="00856760" w:rsidRDefault="00B8469C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880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853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852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</w:tr>
      <w:tr w:rsidR="00B8469C" w:rsidRPr="00856760" w:rsidTr="00B8469C">
        <w:trPr>
          <w:trHeight w:val="306"/>
        </w:trPr>
        <w:tc>
          <w:tcPr>
            <w:tcW w:w="2415" w:type="pct"/>
          </w:tcPr>
          <w:p w:rsidR="00B8469C" w:rsidRPr="00856760" w:rsidRDefault="00B8469C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880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853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852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B8469C" w:rsidRPr="00856760" w:rsidTr="00B8469C">
        <w:trPr>
          <w:trHeight w:val="290"/>
        </w:trPr>
        <w:tc>
          <w:tcPr>
            <w:tcW w:w="2415" w:type="pct"/>
          </w:tcPr>
          <w:p w:rsidR="00B8469C" w:rsidRPr="00856760" w:rsidRDefault="00B8469C" w:rsidP="00E93474">
            <w:r w:rsidRPr="00856760">
              <w:t>Лекции</w:t>
            </w:r>
          </w:p>
        </w:tc>
        <w:tc>
          <w:tcPr>
            <w:tcW w:w="880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853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2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8469C" w:rsidRPr="00856760" w:rsidTr="00B8469C">
        <w:trPr>
          <w:trHeight w:val="580"/>
        </w:trPr>
        <w:tc>
          <w:tcPr>
            <w:tcW w:w="2415" w:type="pct"/>
          </w:tcPr>
          <w:p w:rsidR="00B8469C" w:rsidRPr="00856760" w:rsidRDefault="00B8469C" w:rsidP="00E93474">
            <w:r w:rsidRPr="00856760">
              <w:t>Практические занятия (ПЗ)</w:t>
            </w:r>
          </w:p>
        </w:tc>
        <w:tc>
          <w:tcPr>
            <w:tcW w:w="880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853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2" w:type="pct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B8469C" w:rsidRPr="00856760" w:rsidTr="00B8469C">
        <w:trPr>
          <w:trHeight w:val="596"/>
        </w:trPr>
        <w:tc>
          <w:tcPr>
            <w:tcW w:w="2415" w:type="pct"/>
            <w:shd w:val="pct12" w:color="auto" w:fill="auto"/>
          </w:tcPr>
          <w:p w:rsidR="00B8469C" w:rsidRPr="00856760" w:rsidRDefault="00B8469C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880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2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</w:p>
        </w:tc>
      </w:tr>
      <w:tr w:rsidR="00B8469C" w:rsidRPr="00856760" w:rsidTr="00B8469C">
        <w:trPr>
          <w:trHeight w:val="596"/>
        </w:trPr>
        <w:tc>
          <w:tcPr>
            <w:tcW w:w="2415" w:type="pct"/>
            <w:tcBorders>
              <w:bottom w:val="single" w:sz="4" w:space="0" w:color="auto"/>
            </w:tcBorders>
          </w:tcPr>
          <w:p w:rsidR="00B8469C" w:rsidRPr="00856760" w:rsidRDefault="00B8469C" w:rsidP="00E93474">
            <w:r w:rsidRPr="00856760">
              <w:t>Вид промежуточной аттестации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</w:tr>
      <w:tr w:rsidR="00B8469C" w:rsidRPr="00856760" w:rsidTr="00B8469C">
        <w:trPr>
          <w:trHeight w:val="596"/>
        </w:trPr>
        <w:tc>
          <w:tcPr>
            <w:tcW w:w="2415" w:type="pct"/>
            <w:shd w:val="pct12" w:color="auto" w:fill="auto"/>
          </w:tcPr>
          <w:p w:rsidR="00B8469C" w:rsidRPr="00856760" w:rsidRDefault="00B8469C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880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B8469C" w:rsidRPr="00856760" w:rsidRDefault="00B8469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 xml:space="preserve">2 </w:t>
            </w:r>
            <w:proofErr w:type="spellStart"/>
            <w:r w:rsidRPr="00856760">
              <w:rPr>
                <w:b/>
                <w:lang w:eastAsia="en-US"/>
              </w:rPr>
              <w:t>з.е</w:t>
            </w:r>
            <w:proofErr w:type="spellEnd"/>
            <w:r w:rsidRPr="00856760">
              <w:rPr>
                <w:b/>
                <w:lang w:eastAsia="en-US"/>
              </w:rPr>
              <w:t>.</w:t>
            </w:r>
          </w:p>
        </w:tc>
        <w:tc>
          <w:tcPr>
            <w:tcW w:w="853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852" w:type="pct"/>
            <w:shd w:val="pct12" w:color="auto" w:fill="auto"/>
          </w:tcPr>
          <w:p w:rsidR="00B8469C" w:rsidRPr="00856760" w:rsidRDefault="00B8469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</w:tr>
    </w:tbl>
    <w:p w:rsidR="00EB56F6" w:rsidRPr="00856760" w:rsidRDefault="00EB56F6" w:rsidP="00C93950">
      <w:pPr>
        <w:jc w:val="both"/>
      </w:pPr>
    </w:p>
    <w:p w:rsidR="005144CB" w:rsidRDefault="005144CB" w:rsidP="00C93950">
      <w:pPr>
        <w:jc w:val="both"/>
        <w:rPr>
          <w:b/>
        </w:rPr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lastRenderedPageBreak/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FA4BBA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665B85" w:rsidRPr="00856760" w:rsidRDefault="00665B85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5144CB" w:rsidRDefault="005144CB" w:rsidP="00C93950">
      <w:pPr>
        <w:rPr>
          <w:b/>
        </w:rPr>
      </w:pPr>
    </w:p>
    <w:p w:rsidR="00FE42F0" w:rsidRDefault="00FE42F0" w:rsidP="00C93950">
      <w:pPr>
        <w:rPr>
          <w:b/>
        </w:rPr>
      </w:pPr>
    </w:p>
    <w:p w:rsidR="00FE42F0" w:rsidRDefault="00FE42F0" w:rsidP="00C93950">
      <w:pPr>
        <w:rPr>
          <w:b/>
        </w:rPr>
      </w:pPr>
    </w:p>
    <w:p w:rsidR="00E30FA3" w:rsidRDefault="00E30FA3" w:rsidP="00C93950">
      <w:pPr>
        <w:rPr>
          <w:b/>
        </w:rPr>
      </w:pPr>
    </w:p>
    <w:p w:rsidR="00E30FA3" w:rsidRDefault="00E30FA3" w:rsidP="00C93950">
      <w:pPr>
        <w:rPr>
          <w:b/>
        </w:rPr>
      </w:pPr>
    </w:p>
    <w:p w:rsidR="00FE42F0" w:rsidRDefault="00FE42F0" w:rsidP="00C93950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lastRenderedPageBreak/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1985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 (семинаров)</w:t>
            </w:r>
          </w:p>
        </w:tc>
        <w:tc>
          <w:tcPr>
            <w:tcW w:w="198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323056" w:rsidRPr="00856760" w:rsidTr="00323056">
        <w:tc>
          <w:tcPr>
            <w:tcW w:w="568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1985" w:type="dxa"/>
          </w:tcPr>
          <w:p w:rsidR="00323056" w:rsidRPr="00856760" w:rsidRDefault="00323056" w:rsidP="00042EAA">
            <w:pPr>
              <w:pStyle w:val="a4"/>
              <w:jc w:val="center"/>
            </w:pPr>
            <w:r w:rsidRPr="00856760">
              <w:t>очная</w:t>
            </w:r>
          </w:p>
        </w:tc>
      </w:tr>
      <w:tr w:rsidR="00323056" w:rsidRPr="00856760" w:rsidTr="00323056">
        <w:trPr>
          <w:trHeight w:val="369"/>
        </w:trPr>
        <w:tc>
          <w:tcPr>
            <w:tcW w:w="568" w:type="dxa"/>
          </w:tcPr>
          <w:p w:rsidR="00323056" w:rsidRPr="00856760" w:rsidRDefault="00323056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323056" w:rsidRPr="00856760" w:rsidRDefault="00323056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323056" w:rsidRPr="00856760" w:rsidRDefault="00323056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1985" w:type="dxa"/>
          </w:tcPr>
          <w:p w:rsidR="00323056" w:rsidRPr="00856760" w:rsidRDefault="00323056" w:rsidP="00042EAA">
            <w:pPr>
              <w:pStyle w:val="a4"/>
              <w:jc w:val="center"/>
            </w:pPr>
            <w:r w:rsidRPr="00856760">
              <w:t>4</w:t>
            </w:r>
          </w:p>
        </w:tc>
      </w:tr>
      <w:tr w:rsidR="00323056" w:rsidRPr="00856760" w:rsidTr="00323056">
        <w:trPr>
          <w:trHeight w:val="3051"/>
        </w:trPr>
        <w:tc>
          <w:tcPr>
            <w:tcW w:w="568" w:type="dxa"/>
          </w:tcPr>
          <w:p w:rsidR="00323056" w:rsidRPr="00856760" w:rsidRDefault="00323056" w:rsidP="00E93474">
            <w:pPr>
              <w:pStyle w:val="a4"/>
              <w:jc w:val="center"/>
            </w:pPr>
            <w:r w:rsidRPr="00856760">
              <w:t>1</w:t>
            </w:r>
            <w:r>
              <w:t>.</w:t>
            </w:r>
          </w:p>
        </w:tc>
        <w:tc>
          <w:tcPr>
            <w:tcW w:w="1276" w:type="dxa"/>
          </w:tcPr>
          <w:p w:rsidR="00323056" w:rsidRPr="00856760" w:rsidRDefault="00323056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323056" w:rsidRPr="00856760" w:rsidRDefault="00323056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1985" w:type="dxa"/>
          </w:tcPr>
          <w:p w:rsidR="00323056" w:rsidRPr="009D576E" w:rsidRDefault="00323056" w:rsidP="0097188E">
            <w:pPr>
              <w:jc w:val="center"/>
            </w:pPr>
            <w:r w:rsidRPr="009D576E">
              <w:t>10</w:t>
            </w:r>
          </w:p>
        </w:tc>
      </w:tr>
      <w:tr w:rsidR="00323056" w:rsidRPr="00856760" w:rsidTr="00323056">
        <w:trPr>
          <w:trHeight w:val="50"/>
        </w:trPr>
        <w:tc>
          <w:tcPr>
            <w:tcW w:w="568" w:type="dxa"/>
          </w:tcPr>
          <w:p w:rsidR="00323056" w:rsidRPr="00856760" w:rsidRDefault="00323056" w:rsidP="00E93474">
            <w:pPr>
              <w:pStyle w:val="a4"/>
              <w:jc w:val="center"/>
            </w:pPr>
            <w:r w:rsidRPr="00856760">
              <w:t>2</w:t>
            </w:r>
            <w:r>
              <w:t>.</w:t>
            </w:r>
          </w:p>
        </w:tc>
        <w:tc>
          <w:tcPr>
            <w:tcW w:w="1276" w:type="dxa"/>
          </w:tcPr>
          <w:p w:rsidR="00323056" w:rsidRPr="00856760" w:rsidRDefault="00323056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323056" w:rsidRPr="00856760" w:rsidRDefault="00323056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1985" w:type="dxa"/>
          </w:tcPr>
          <w:p w:rsidR="00323056" w:rsidRPr="009D576E" w:rsidRDefault="00323056" w:rsidP="00243B6C">
            <w:pPr>
              <w:jc w:val="center"/>
            </w:pPr>
            <w:r w:rsidRPr="009D576E">
              <w:t>10</w:t>
            </w:r>
          </w:p>
        </w:tc>
      </w:tr>
      <w:tr w:rsidR="00323056" w:rsidRPr="00856760" w:rsidTr="00323056">
        <w:trPr>
          <w:trHeight w:val="1833"/>
        </w:trPr>
        <w:tc>
          <w:tcPr>
            <w:tcW w:w="568" w:type="dxa"/>
          </w:tcPr>
          <w:p w:rsidR="00323056" w:rsidRPr="00856760" w:rsidRDefault="00323056" w:rsidP="00E93474">
            <w:pPr>
              <w:pStyle w:val="a4"/>
              <w:jc w:val="center"/>
            </w:pPr>
            <w:r w:rsidRPr="00856760">
              <w:t>3</w:t>
            </w:r>
            <w:r>
              <w:t>.</w:t>
            </w:r>
          </w:p>
        </w:tc>
        <w:tc>
          <w:tcPr>
            <w:tcW w:w="1276" w:type="dxa"/>
          </w:tcPr>
          <w:p w:rsidR="00323056" w:rsidRPr="00856760" w:rsidRDefault="00323056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1985" w:type="dxa"/>
          </w:tcPr>
          <w:p w:rsidR="00323056" w:rsidRPr="009D576E" w:rsidRDefault="00323056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76E">
              <w:rPr>
                <w:sz w:val="24"/>
                <w:szCs w:val="24"/>
              </w:rPr>
              <w:t>8</w:t>
            </w:r>
          </w:p>
        </w:tc>
      </w:tr>
      <w:tr w:rsidR="00323056" w:rsidRPr="00856760" w:rsidTr="00323056">
        <w:trPr>
          <w:trHeight w:val="1921"/>
        </w:trPr>
        <w:tc>
          <w:tcPr>
            <w:tcW w:w="568" w:type="dxa"/>
          </w:tcPr>
          <w:p w:rsidR="00323056" w:rsidRPr="00856760" w:rsidRDefault="00323056" w:rsidP="00E93474">
            <w:pPr>
              <w:pStyle w:val="a4"/>
              <w:jc w:val="center"/>
            </w:pPr>
            <w:r w:rsidRPr="00856760">
              <w:t>4</w:t>
            </w:r>
            <w:r>
              <w:t>.</w:t>
            </w:r>
          </w:p>
        </w:tc>
        <w:tc>
          <w:tcPr>
            <w:tcW w:w="1276" w:type="dxa"/>
          </w:tcPr>
          <w:p w:rsidR="00323056" w:rsidRPr="00856760" w:rsidRDefault="00323056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323056" w:rsidRPr="00856760" w:rsidRDefault="00323056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323056" w:rsidRPr="00856760" w:rsidRDefault="00323056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1985" w:type="dxa"/>
            <w:vAlign w:val="center"/>
          </w:tcPr>
          <w:p w:rsidR="00323056" w:rsidRPr="009D576E" w:rsidRDefault="00323056" w:rsidP="00261597">
            <w:pPr>
              <w:jc w:val="center"/>
            </w:pPr>
            <w:r w:rsidRPr="009D576E">
              <w:t>8</w:t>
            </w:r>
          </w:p>
        </w:tc>
      </w:tr>
      <w:tr w:rsidR="00323056" w:rsidRPr="00856760" w:rsidTr="00323056">
        <w:trPr>
          <w:trHeight w:val="3197"/>
        </w:trPr>
        <w:tc>
          <w:tcPr>
            <w:tcW w:w="568" w:type="dxa"/>
            <w:vMerge w:val="restart"/>
          </w:tcPr>
          <w:p w:rsidR="00323056" w:rsidRPr="00856760" w:rsidRDefault="00323056" w:rsidP="00E93474">
            <w:pPr>
              <w:pStyle w:val="a4"/>
              <w:jc w:val="center"/>
            </w:pPr>
            <w:r w:rsidRPr="00856760">
              <w:lastRenderedPageBreak/>
              <w:t>5</w:t>
            </w:r>
            <w:r>
              <w:t>.</w:t>
            </w:r>
          </w:p>
        </w:tc>
        <w:tc>
          <w:tcPr>
            <w:tcW w:w="1276" w:type="dxa"/>
            <w:vMerge w:val="restart"/>
          </w:tcPr>
          <w:p w:rsidR="00323056" w:rsidRPr="00856760" w:rsidRDefault="00323056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ладения мячом и развитие кондиционных и координационных способностей.   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323056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23056" w:rsidRPr="009D576E" w:rsidRDefault="00323056" w:rsidP="00261597">
            <w:pPr>
              <w:jc w:val="center"/>
            </w:pPr>
            <w:r w:rsidRPr="009D576E">
              <w:t>4</w:t>
            </w:r>
          </w:p>
        </w:tc>
      </w:tr>
      <w:tr w:rsidR="00323056" w:rsidRPr="00856760" w:rsidTr="00323056">
        <w:trPr>
          <w:trHeight w:val="2357"/>
        </w:trPr>
        <w:tc>
          <w:tcPr>
            <w:tcW w:w="568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323056" w:rsidRPr="00856760" w:rsidRDefault="00323056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323056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:rsidR="00323056" w:rsidRPr="009D576E" w:rsidRDefault="00323056" w:rsidP="00261597">
            <w:pPr>
              <w:jc w:val="center"/>
            </w:pPr>
            <w:r w:rsidRPr="009D576E">
              <w:t>2</w:t>
            </w:r>
          </w:p>
        </w:tc>
      </w:tr>
      <w:tr w:rsidR="00323056" w:rsidRPr="00856760" w:rsidTr="00323056">
        <w:trPr>
          <w:trHeight w:val="2655"/>
        </w:trPr>
        <w:tc>
          <w:tcPr>
            <w:tcW w:w="568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323056" w:rsidRPr="00856760" w:rsidRDefault="00323056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перемещении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>, владения мячом и развитие кондиционных и координационных способностей.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323056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:rsidR="00323056" w:rsidRPr="009D576E" w:rsidRDefault="00323056" w:rsidP="00261597">
            <w:pPr>
              <w:jc w:val="center"/>
            </w:pPr>
            <w:r w:rsidRPr="009D576E">
              <w:t>2</w:t>
            </w:r>
          </w:p>
        </w:tc>
      </w:tr>
      <w:tr w:rsidR="00323056" w:rsidRPr="00856760" w:rsidTr="00323056">
        <w:trPr>
          <w:trHeight w:val="1305"/>
        </w:trPr>
        <w:tc>
          <w:tcPr>
            <w:tcW w:w="568" w:type="dxa"/>
            <w:vMerge/>
          </w:tcPr>
          <w:p w:rsidR="00323056" w:rsidRPr="00856760" w:rsidRDefault="00323056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323056" w:rsidRPr="00856760" w:rsidRDefault="00323056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323056" w:rsidRPr="00856760" w:rsidRDefault="00323056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323056" w:rsidRPr="009D576E" w:rsidRDefault="00323056" w:rsidP="00261597">
            <w:pPr>
              <w:jc w:val="center"/>
            </w:pPr>
            <w:r w:rsidRPr="009D576E">
              <w:t>2</w:t>
            </w:r>
          </w:p>
        </w:tc>
      </w:tr>
    </w:tbl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8E40C3" w:rsidRDefault="008E40C3" w:rsidP="00DE1DF6">
      <w:pPr>
        <w:rPr>
          <w:b/>
        </w:rPr>
      </w:pPr>
    </w:p>
    <w:p w:rsidR="008E40C3" w:rsidRDefault="00F900E9" w:rsidP="00DE1DF6">
      <w:pPr>
        <w:rPr>
          <w:b/>
        </w:rPr>
      </w:pPr>
      <w:r w:rsidRPr="00856760">
        <w:rPr>
          <w:b/>
        </w:rPr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856760">
        <w:t xml:space="preserve">не предусмотрено </w:t>
      </w:r>
      <w:r w:rsidR="00F74082" w:rsidRPr="00856760">
        <w:t>УП</w:t>
      </w:r>
      <w:r w:rsidR="00F74082" w:rsidRPr="00856760">
        <w:rPr>
          <w:b/>
        </w:rPr>
        <w:t>.</w:t>
      </w:r>
    </w:p>
    <w:p w:rsidR="008E40C3" w:rsidRDefault="008E40C3" w:rsidP="00DE1DF6">
      <w:pPr>
        <w:rPr>
          <w:b/>
        </w:rPr>
      </w:pPr>
    </w:p>
    <w:p w:rsidR="0080094F" w:rsidRPr="000073BB" w:rsidRDefault="00F74082" w:rsidP="000073BB">
      <w:pPr>
        <w:rPr>
          <w:b/>
        </w:rPr>
      </w:pPr>
      <w:r w:rsidRPr="00856760">
        <w:rPr>
          <w:b/>
        </w:rPr>
        <w:t xml:space="preserve">5. </w:t>
      </w:r>
      <w:proofErr w:type="gramStart"/>
      <w:r w:rsidRPr="00856760">
        <w:rPr>
          <w:b/>
        </w:rPr>
        <w:t>Учебно-методическое обеспечение самостоятельной работы обучающихся по дисциплине для студентов заочной формы обучения</w:t>
      </w:r>
      <w:r w:rsidR="009D576E">
        <w:rPr>
          <w:b/>
        </w:rPr>
        <w:t xml:space="preserve"> - не предусмотрено</w:t>
      </w:r>
      <w:proofErr w:type="gramEnd"/>
    </w:p>
    <w:p w:rsidR="000073BB" w:rsidRDefault="000073BB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Default="003B715C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t>6. Фонд оценочных сре</w:t>
      </w:r>
      <w:proofErr w:type="gramStart"/>
      <w:r w:rsidRPr="00856760">
        <w:rPr>
          <w:b/>
          <w:bCs/>
        </w:rPr>
        <w:t xml:space="preserve">дств </w:t>
      </w:r>
      <w:r w:rsidR="00661F33" w:rsidRPr="00856760">
        <w:rPr>
          <w:b/>
          <w:bCs/>
        </w:rPr>
        <w:t>дл</w:t>
      </w:r>
      <w:proofErr w:type="gramEnd"/>
      <w:r w:rsidR="00661F33" w:rsidRPr="00856760">
        <w:rPr>
          <w:b/>
          <w:bCs/>
        </w:rPr>
        <w:t>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0073BB" w:rsidRDefault="000073BB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0073BB" w:rsidRDefault="000073BB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E51F7A" w:rsidRDefault="00E51F7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E51F7A" w:rsidRDefault="00E51F7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E51F7A" w:rsidRDefault="00E51F7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E51F7A" w:rsidRPr="00856760" w:rsidRDefault="00E51F7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proofErr w:type="gramStart"/>
            <w:r w:rsidRPr="00DD6A07">
              <w:t>п</w:t>
            </w:r>
            <w:proofErr w:type="spellEnd"/>
            <w:proofErr w:type="gram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921662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7A29AD" w:rsidRDefault="007A29AD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7A29AD" w:rsidRDefault="007A29AD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7A29AD" w:rsidRDefault="007A29AD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E51F7A" w:rsidRDefault="00E51F7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E51F7A" w:rsidRDefault="00E51F7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</w:t>
            </w:r>
            <w:proofErr w:type="gramStart"/>
            <w:r w:rsidRPr="00CB2F4F">
              <w:t>научно-практических</w:t>
            </w:r>
            <w:proofErr w:type="gramEnd"/>
            <w:r w:rsidRPr="00CB2F4F">
              <w:t xml:space="preserve">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E51F7A" w:rsidRDefault="00E51F7A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E51F7A" w:rsidRDefault="00E51F7A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C1D8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C1D8E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</w:t>
            </w:r>
            <w:proofErr w:type="gramStart"/>
            <w:r w:rsidRPr="00993A33">
              <w:t>.р</w:t>
            </w:r>
            <w:proofErr w:type="gramEnd"/>
            <w:r w:rsidRPr="00993A33">
              <w:t>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(мин.,</w:t>
            </w:r>
            <w:r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75212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DD6A07" w:rsidRDefault="00DD6A07" w:rsidP="00FC07DB">
      <w:pPr>
        <w:autoSpaceDE w:val="0"/>
        <w:autoSpaceDN w:val="0"/>
        <w:adjustRightInd w:val="0"/>
        <w:spacing w:before="120" w:after="60"/>
        <w:rPr>
          <w:b/>
          <w:bCs/>
          <w:color w:val="000000"/>
        </w:rPr>
      </w:pPr>
    </w:p>
    <w:tbl>
      <w:tblPr>
        <w:tblW w:w="5085" w:type="pct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77"/>
        <w:gridCol w:w="8480"/>
      </w:tblGrid>
      <w:tr w:rsidR="00BD5BA1" w:rsidRPr="00856760" w:rsidTr="00BD5BA1">
        <w:tc>
          <w:tcPr>
            <w:tcW w:w="12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center"/>
            </w:pPr>
            <w:r w:rsidRPr="00856760">
              <w:t>Оценка</w:t>
            </w:r>
          </w:p>
        </w:tc>
        <w:tc>
          <w:tcPr>
            <w:tcW w:w="8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center"/>
            </w:pPr>
            <w:r w:rsidRPr="00856760">
              <w:t>Описание</w:t>
            </w:r>
          </w:p>
        </w:tc>
      </w:tr>
      <w:tr w:rsidR="00BD5BA1" w:rsidRPr="00856760" w:rsidTr="00BD5BA1">
        <w:tc>
          <w:tcPr>
            <w:tcW w:w="12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center"/>
            </w:pPr>
            <w:r w:rsidRPr="00856760">
              <w:t>зачтено</w:t>
            </w:r>
          </w:p>
        </w:tc>
        <w:tc>
          <w:tcPr>
            <w:tcW w:w="8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both"/>
              <w:rPr>
                <w:color w:val="FF0000"/>
              </w:rPr>
            </w:pPr>
            <w:r w:rsidRPr="00856760">
              <w:t>Знание теоретического раздела программы по дисциплине «Физическая культура и спорт», если при вып</w:t>
            </w:r>
            <w:r>
              <w:t>олнении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BD5BA1" w:rsidRPr="00856760" w:rsidTr="00BD5BA1">
        <w:tc>
          <w:tcPr>
            <w:tcW w:w="12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center"/>
            </w:pPr>
            <w:r w:rsidRPr="00856760">
              <w:t>не зачтено</w:t>
            </w:r>
          </w:p>
        </w:tc>
        <w:tc>
          <w:tcPr>
            <w:tcW w:w="8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5BA1" w:rsidRPr="00856760" w:rsidRDefault="00BD5BA1" w:rsidP="00DD14C3">
            <w:pPr>
              <w:jc w:val="both"/>
              <w:rPr>
                <w:color w:val="FF0000"/>
              </w:rPr>
            </w:pP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323056" w:rsidRDefault="00323056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F74082" w:rsidRPr="00856760" w:rsidRDefault="00F74082" w:rsidP="00FC07DB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t>6.</w:t>
      </w:r>
      <w:r w:rsidR="00D2749C" w:rsidRPr="00856760">
        <w:rPr>
          <w:b/>
          <w:bCs/>
          <w:iCs/>
          <w:color w:val="000000"/>
        </w:rPr>
        <w:t>3</w:t>
      </w:r>
      <w:r w:rsidRPr="00856760">
        <w:rPr>
          <w:b/>
          <w:bCs/>
          <w:iCs/>
          <w:color w:val="000000"/>
        </w:rPr>
        <w:t>. Типовые контрольные задания или иные материалы</w:t>
      </w:r>
      <w:r w:rsidR="00DD6A07">
        <w:rPr>
          <w:b/>
          <w:bCs/>
          <w:iCs/>
          <w:color w:val="000000"/>
        </w:rPr>
        <w:t>.</w:t>
      </w:r>
    </w:p>
    <w:p w:rsidR="00F74082" w:rsidRDefault="00F74082" w:rsidP="005B38D6">
      <w:pPr>
        <w:rPr>
          <w:color w:val="000000"/>
        </w:rPr>
      </w:pPr>
      <w:proofErr w:type="gramStart"/>
      <w:r w:rsidRPr="00856760">
        <w:rPr>
          <w:color w:val="000000"/>
        </w:rPr>
        <w:t>Указаны</w:t>
      </w:r>
      <w:proofErr w:type="gramEnd"/>
      <w:r w:rsidRPr="00856760">
        <w:rPr>
          <w:color w:val="000000"/>
        </w:rPr>
        <w:t xml:space="preserve"> в приложении 1.</w:t>
      </w:r>
    </w:p>
    <w:p w:rsidR="000562D9" w:rsidRDefault="000562D9" w:rsidP="005B38D6">
      <w:pPr>
        <w:rPr>
          <w:color w:val="000000"/>
        </w:rPr>
      </w:pPr>
    </w:p>
    <w:p w:rsidR="00C7763A" w:rsidRPr="00856760" w:rsidRDefault="00C7763A" w:rsidP="005B38D6">
      <w:pPr>
        <w:jc w:val="both"/>
        <w:rPr>
          <w:b/>
          <w:bCs/>
          <w:color w:val="000000"/>
        </w:rPr>
      </w:pPr>
    </w:p>
    <w:p w:rsidR="00F74082" w:rsidRPr="00856760" w:rsidRDefault="00F74082" w:rsidP="00F71D3B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E93474">
        <w:rPr>
          <w:b/>
          <w:bCs/>
          <w:color w:val="000000"/>
        </w:rPr>
        <w:t>.</w:t>
      </w:r>
    </w:p>
    <w:p w:rsidR="006419B5" w:rsidRDefault="006419B5" w:rsidP="006419B5">
      <w:pPr>
        <w:ind w:left="720"/>
        <w:jc w:val="both"/>
        <w:rPr>
          <w:b/>
          <w:bCs/>
          <w:color w:val="000000"/>
        </w:rPr>
      </w:pPr>
    </w:p>
    <w:p w:rsidR="000D6EEC" w:rsidRPr="00856760" w:rsidRDefault="000D6EEC" w:rsidP="000D6EEC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</w:p>
    <w:p w:rsidR="000D6EEC" w:rsidRPr="00856760" w:rsidRDefault="000D6EEC" w:rsidP="000D6EEC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0D6EEC" w:rsidRPr="00856760" w:rsidRDefault="000D6EEC" w:rsidP="000D6EEC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 xml:space="preserve">(не менее трех) по общей физической </w:t>
      </w:r>
      <w:r>
        <w:rPr>
          <w:rFonts w:ascii="Times New Roman" w:hAnsi="Times New Roman"/>
          <w:sz w:val="24"/>
          <w:szCs w:val="24"/>
        </w:rPr>
        <w:lastRenderedPageBreak/>
        <w:t>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C868A1" w:rsidRDefault="00C868A1" w:rsidP="00DA1A8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4608" w:rsidRPr="00834608" w:rsidRDefault="00834608" w:rsidP="00834608">
      <w:pPr>
        <w:contextualSpacing/>
        <w:rPr>
          <w:rFonts w:eastAsia="Calibri"/>
          <w:lang w:eastAsia="en-US"/>
        </w:rPr>
      </w:pPr>
      <w:r w:rsidRPr="00834608">
        <w:rPr>
          <w:rFonts w:eastAsia="Calibri"/>
          <w:b/>
          <w:lang w:eastAsia="en-US"/>
        </w:rPr>
        <w:t>7. Перечень основной и дополнительной учебной литературы, необходимой для освоения дисциплины</w:t>
      </w:r>
      <w:r w:rsidRPr="00834608">
        <w:rPr>
          <w:rFonts w:eastAsia="Calibri"/>
          <w:lang w:eastAsia="en-US"/>
        </w:rPr>
        <w:t>:</w:t>
      </w:r>
    </w:p>
    <w:p w:rsidR="00834608" w:rsidRPr="00834608" w:rsidRDefault="00834608" w:rsidP="00834608">
      <w:r w:rsidRPr="00834608">
        <w:t>а) основная литература:</w:t>
      </w:r>
    </w:p>
    <w:p w:rsidR="00834608" w:rsidRPr="00834608" w:rsidRDefault="00834608" w:rsidP="00834608">
      <w:pPr>
        <w:framePr w:hSpace="180" w:wrap="around" w:vAnchor="text" w:hAnchor="margin" w:y="45"/>
        <w:numPr>
          <w:ilvl w:val="0"/>
          <w:numId w:val="14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834608">
        <w:rPr>
          <w:rFonts w:eastAsia="Calibri"/>
          <w:lang w:eastAsia="en-US"/>
        </w:rPr>
        <w:t>с</w:t>
      </w:r>
      <w:proofErr w:type="gramEnd"/>
      <w:r w:rsidRPr="00834608">
        <w:rPr>
          <w:rFonts w:eastAsia="Calibri"/>
          <w:lang w:eastAsia="en-US"/>
        </w:rPr>
        <w:t xml:space="preserve">. </w:t>
      </w:r>
    </w:p>
    <w:p w:rsidR="00834608" w:rsidRPr="00834608" w:rsidRDefault="00834608" w:rsidP="00834608">
      <w:pPr>
        <w:framePr w:hSpace="180" w:wrap="around" w:vAnchor="text" w:hAnchor="margin" w:y="45"/>
        <w:numPr>
          <w:ilvl w:val="0"/>
          <w:numId w:val="14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 w:rsidRPr="008346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34608">
        <w:rPr>
          <w:rFonts w:eastAsia="Calibri"/>
          <w:lang w:eastAsia="en-US"/>
        </w:rPr>
        <w:t xml:space="preserve"> Тюмень: Изд-во «ИПК ГАУ Северного Зауралья», 2013. – 218 </w:t>
      </w:r>
      <w:proofErr w:type="gramStart"/>
      <w:r w:rsidRPr="00834608">
        <w:rPr>
          <w:rFonts w:eastAsia="Calibri"/>
          <w:lang w:eastAsia="en-US"/>
        </w:rPr>
        <w:t>с</w:t>
      </w:r>
      <w:proofErr w:type="gramEnd"/>
      <w:r w:rsidRPr="00834608">
        <w:rPr>
          <w:rFonts w:eastAsia="Calibri"/>
          <w:lang w:eastAsia="en-US"/>
        </w:rPr>
        <w:t>.</w:t>
      </w:r>
    </w:p>
    <w:p w:rsidR="00834608" w:rsidRPr="00834608" w:rsidRDefault="00834608" w:rsidP="00834608">
      <w:pPr>
        <w:framePr w:hSpace="180" w:wrap="around" w:vAnchor="text" w:hAnchor="margin" w:y="45"/>
        <w:numPr>
          <w:ilvl w:val="0"/>
          <w:numId w:val="14"/>
        </w:numPr>
        <w:spacing w:after="200"/>
        <w:contextualSpacing/>
        <w:jc w:val="both"/>
        <w:rPr>
          <w:rFonts w:eastAsia="Calibri"/>
          <w:lang w:eastAsia="en-US"/>
        </w:rPr>
      </w:pPr>
      <w:proofErr w:type="spellStart"/>
      <w:r w:rsidRPr="00834608">
        <w:rPr>
          <w:rFonts w:eastAsia="Calibri"/>
          <w:lang w:eastAsia="en-US"/>
        </w:rPr>
        <w:t>Быченков</w:t>
      </w:r>
      <w:proofErr w:type="spellEnd"/>
      <w:r w:rsidRPr="00834608">
        <w:rPr>
          <w:rFonts w:eastAsia="Calibri"/>
          <w:lang w:eastAsia="en-US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834608">
        <w:rPr>
          <w:rFonts w:eastAsia="Calibri"/>
          <w:lang w:eastAsia="en-US"/>
        </w:rPr>
        <w:t>Быченков</w:t>
      </w:r>
      <w:proofErr w:type="spellEnd"/>
      <w:r w:rsidRPr="00834608">
        <w:rPr>
          <w:rFonts w:eastAsia="Calibri"/>
          <w:lang w:eastAsia="en-US"/>
        </w:rPr>
        <w:t>. – Электрон</w:t>
      </w:r>
      <w:proofErr w:type="gramStart"/>
      <w:r w:rsidRPr="00834608">
        <w:rPr>
          <w:rFonts w:eastAsia="Calibri"/>
          <w:lang w:eastAsia="en-US"/>
        </w:rPr>
        <w:t>.</w:t>
      </w:r>
      <w:proofErr w:type="gramEnd"/>
      <w:r w:rsidRPr="00834608">
        <w:rPr>
          <w:rFonts w:eastAsia="Calibri"/>
          <w:lang w:eastAsia="en-US"/>
        </w:rPr>
        <w:t xml:space="preserve"> </w:t>
      </w:r>
      <w:proofErr w:type="gramStart"/>
      <w:r w:rsidRPr="00834608">
        <w:rPr>
          <w:rFonts w:eastAsia="Calibri"/>
          <w:lang w:eastAsia="en-US"/>
        </w:rPr>
        <w:t>т</w:t>
      </w:r>
      <w:proofErr w:type="gramEnd"/>
      <w:r w:rsidRPr="00834608">
        <w:rPr>
          <w:rFonts w:eastAsia="Calibri"/>
          <w:lang w:eastAsia="en-US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834608">
          <w:rPr>
            <w:rFonts w:eastAsia="Calibri"/>
            <w:color w:val="0000FF"/>
            <w:u w:val="single"/>
            <w:lang w:val="en-US" w:eastAsia="en-US"/>
          </w:rPr>
          <w:t>http</w:t>
        </w:r>
        <w:r w:rsidRPr="00834608">
          <w:rPr>
            <w:rFonts w:eastAsia="Calibri"/>
            <w:color w:val="0000FF"/>
            <w:u w:val="single"/>
            <w:lang w:eastAsia="en-US"/>
          </w:rPr>
          <w:t>://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www</w:t>
        </w:r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34608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ru</w:t>
        </w:r>
        <w:r w:rsidRPr="00834608">
          <w:rPr>
            <w:rFonts w:eastAsia="Calibri"/>
            <w:color w:val="0000FF"/>
            <w:u w:val="single"/>
            <w:lang w:eastAsia="en-US"/>
          </w:rPr>
          <w:t>|49863.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834608" w:rsidRPr="00834608" w:rsidRDefault="00834608" w:rsidP="00834608">
      <w:pPr>
        <w:framePr w:hSpace="180" w:wrap="around" w:vAnchor="text" w:hAnchor="margin" w:y="45"/>
        <w:numPr>
          <w:ilvl w:val="0"/>
          <w:numId w:val="14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 xml:space="preserve">Третьякова Н.В. Теория и методика </w:t>
      </w:r>
      <w:proofErr w:type="gramStart"/>
      <w:r w:rsidRPr="00834608">
        <w:rPr>
          <w:rFonts w:eastAsia="Calibri"/>
          <w:lang w:eastAsia="en-US"/>
        </w:rPr>
        <w:t>оздоровительной</w:t>
      </w:r>
      <w:proofErr w:type="gramEnd"/>
      <w:r w:rsidRPr="00834608">
        <w:rPr>
          <w:rFonts w:eastAsia="Calibri"/>
          <w:lang w:eastAsia="en-US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834608">
        <w:rPr>
          <w:rFonts w:eastAsia="Calibri"/>
          <w:lang w:eastAsia="en-US"/>
        </w:rPr>
        <w:t>Андрюхина</w:t>
      </w:r>
      <w:proofErr w:type="spellEnd"/>
      <w:r w:rsidRPr="00834608">
        <w:rPr>
          <w:rFonts w:eastAsia="Calibri"/>
          <w:lang w:eastAsia="en-US"/>
        </w:rPr>
        <w:t xml:space="preserve">, Е.В. </w:t>
      </w:r>
      <w:proofErr w:type="spellStart"/>
      <w:r w:rsidRPr="00834608">
        <w:rPr>
          <w:rFonts w:eastAsia="Calibri"/>
          <w:lang w:eastAsia="en-US"/>
        </w:rPr>
        <w:t>Кетриш</w:t>
      </w:r>
      <w:proofErr w:type="spellEnd"/>
      <w:r w:rsidRPr="00834608">
        <w:rPr>
          <w:rFonts w:eastAsia="Calibri"/>
          <w:lang w:eastAsia="en-US"/>
        </w:rPr>
        <w:t>. - Электрон</w:t>
      </w:r>
      <w:proofErr w:type="gramStart"/>
      <w:r w:rsidRPr="00834608">
        <w:rPr>
          <w:rFonts w:eastAsia="Calibri"/>
          <w:lang w:eastAsia="en-US"/>
        </w:rPr>
        <w:t>.</w:t>
      </w:r>
      <w:proofErr w:type="gramEnd"/>
      <w:r w:rsidRPr="00834608">
        <w:rPr>
          <w:rFonts w:eastAsia="Calibri"/>
          <w:lang w:eastAsia="en-US"/>
        </w:rPr>
        <w:t xml:space="preserve"> </w:t>
      </w:r>
      <w:proofErr w:type="gramStart"/>
      <w:r w:rsidRPr="00834608">
        <w:rPr>
          <w:rFonts w:eastAsia="Calibri"/>
          <w:lang w:eastAsia="en-US"/>
        </w:rPr>
        <w:t>т</w:t>
      </w:r>
      <w:proofErr w:type="gramEnd"/>
      <w:r w:rsidRPr="00834608">
        <w:rPr>
          <w:rFonts w:eastAsia="Calibri"/>
          <w:lang w:eastAsia="en-US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834608">
          <w:rPr>
            <w:rFonts w:eastAsia="Calibri"/>
            <w:color w:val="0000FF"/>
            <w:u w:val="single"/>
            <w:lang w:val="en-US" w:eastAsia="en-US"/>
          </w:rPr>
          <w:t>http</w:t>
        </w:r>
        <w:r w:rsidRPr="00834608">
          <w:rPr>
            <w:rFonts w:eastAsia="Calibri"/>
            <w:color w:val="0000FF"/>
            <w:u w:val="single"/>
            <w:lang w:eastAsia="en-US"/>
          </w:rPr>
          <w:t>://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www</w:t>
        </w:r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34608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ru</w:t>
        </w:r>
        <w:r w:rsidRPr="00834608">
          <w:rPr>
            <w:rFonts w:eastAsia="Calibri"/>
            <w:color w:val="0000FF"/>
            <w:u w:val="single"/>
            <w:lang w:eastAsia="en-US"/>
          </w:rPr>
          <w:t>|55566.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834608" w:rsidRPr="00834608" w:rsidRDefault="00834608" w:rsidP="00834608">
      <w:pPr>
        <w:framePr w:hSpace="180" w:wrap="around" w:vAnchor="text" w:hAnchor="margin" w:y="45"/>
        <w:spacing w:after="200"/>
        <w:ind w:left="720"/>
        <w:contextualSpacing/>
        <w:jc w:val="both"/>
        <w:rPr>
          <w:rFonts w:eastAsia="Calibri"/>
          <w:lang w:eastAsia="en-US"/>
        </w:rPr>
      </w:pPr>
    </w:p>
    <w:p w:rsidR="00834608" w:rsidRPr="00834608" w:rsidRDefault="00834608" w:rsidP="00834608">
      <w:pPr>
        <w:tabs>
          <w:tab w:val="left" w:pos="1260"/>
        </w:tabs>
        <w:jc w:val="both"/>
      </w:pPr>
      <w:r w:rsidRPr="00834608">
        <w:t>б) дополнительная литература:</w:t>
      </w:r>
    </w:p>
    <w:p w:rsidR="00834608" w:rsidRPr="00834608" w:rsidRDefault="00834608" w:rsidP="00834608">
      <w:pPr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834608">
        <w:rPr>
          <w:rFonts w:eastAsia="Calibri"/>
          <w:lang w:eastAsia="en-US"/>
        </w:rPr>
        <w:t>с</w:t>
      </w:r>
      <w:proofErr w:type="gramEnd"/>
      <w:r w:rsidRPr="00834608">
        <w:rPr>
          <w:rFonts w:eastAsia="Calibri"/>
          <w:lang w:eastAsia="en-US"/>
        </w:rPr>
        <w:t>.</w:t>
      </w:r>
    </w:p>
    <w:p w:rsidR="00834608" w:rsidRPr="00834608" w:rsidRDefault="00834608" w:rsidP="00834608">
      <w:pPr>
        <w:numPr>
          <w:ilvl w:val="0"/>
          <w:numId w:val="15"/>
        </w:numPr>
        <w:tabs>
          <w:tab w:val="left" w:pos="1260"/>
        </w:tabs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Физическая культура студента: учебник</w:t>
      </w:r>
      <w:proofErr w:type="gramStart"/>
      <w:r w:rsidRPr="00834608">
        <w:rPr>
          <w:rFonts w:eastAsia="Calibri"/>
          <w:lang w:eastAsia="en-US"/>
        </w:rPr>
        <w:t>.</w:t>
      </w:r>
      <w:proofErr w:type="gramEnd"/>
      <w:r w:rsidRPr="00834608">
        <w:rPr>
          <w:rFonts w:eastAsia="Calibri"/>
          <w:lang w:eastAsia="en-US"/>
        </w:rPr>
        <w:t xml:space="preserve"> / </w:t>
      </w:r>
      <w:proofErr w:type="gramStart"/>
      <w:r w:rsidRPr="00834608">
        <w:rPr>
          <w:rFonts w:eastAsia="Calibri"/>
          <w:lang w:eastAsia="en-US"/>
        </w:rPr>
        <w:t>п</w:t>
      </w:r>
      <w:proofErr w:type="gramEnd"/>
      <w:r w:rsidRPr="00834608">
        <w:rPr>
          <w:rFonts w:eastAsia="Calibri"/>
          <w:lang w:eastAsia="en-US"/>
        </w:rPr>
        <w:t xml:space="preserve">од ред. В.И. Ильинича. – М.: </w:t>
      </w:r>
      <w:proofErr w:type="spellStart"/>
      <w:r w:rsidRPr="00834608">
        <w:rPr>
          <w:rFonts w:eastAsia="Calibri"/>
          <w:lang w:eastAsia="en-US"/>
        </w:rPr>
        <w:t>Гардарики</w:t>
      </w:r>
      <w:proofErr w:type="spellEnd"/>
      <w:r w:rsidRPr="00834608">
        <w:rPr>
          <w:rFonts w:eastAsia="Calibri"/>
          <w:lang w:eastAsia="en-US"/>
        </w:rPr>
        <w:t>, 2010. – 448 с.</w:t>
      </w:r>
    </w:p>
    <w:p w:rsidR="00834608" w:rsidRPr="00834608" w:rsidRDefault="00834608" w:rsidP="00834608">
      <w:pPr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834608" w:rsidRPr="00834608" w:rsidRDefault="00834608" w:rsidP="00834608">
      <w:pPr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834608">
        <w:rPr>
          <w:rFonts w:eastAsia="Calibri"/>
          <w:lang w:eastAsia="en-US"/>
        </w:rPr>
        <w:t xml:space="preserve"> ,</w:t>
      </w:r>
      <w:proofErr w:type="gramEnd"/>
      <w:r w:rsidRPr="00834608">
        <w:rPr>
          <w:rFonts w:eastAsia="Calibri"/>
          <w:lang w:eastAsia="en-US"/>
        </w:rPr>
        <w:t xml:space="preserve"> Т.В. Синельникова, В.Г. </w:t>
      </w:r>
      <w:proofErr w:type="spellStart"/>
      <w:r w:rsidRPr="00834608">
        <w:rPr>
          <w:rFonts w:eastAsia="Calibri"/>
          <w:lang w:eastAsia="en-US"/>
        </w:rPr>
        <w:t>Турманидзе</w:t>
      </w:r>
      <w:proofErr w:type="spellEnd"/>
      <w:r w:rsidRPr="00834608">
        <w:rPr>
          <w:rFonts w:eastAsia="Calibri"/>
          <w:lang w:eastAsia="en-US"/>
        </w:rPr>
        <w:t>. - Электрон</w:t>
      </w:r>
      <w:proofErr w:type="gramStart"/>
      <w:r w:rsidRPr="00834608">
        <w:rPr>
          <w:rFonts w:eastAsia="Calibri"/>
          <w:lang w:eastAsia="en-US"/>
        </w:rPr>
        <w:t>.</w:t>
      </w:r>
      <w:proofErr w:type="gramEnd"/>
      <w:r w:rsidRPr="00834608">
        <w:rPr>
          <w:rFonts w:eastAsia="Calibri"/>
          <w:lang w:eastAsia="en-US"/>
        </w:rPr>
        <w:t xml:space="preserve"> </w:t>
      </w:r>
      <w:proofErr w:type="gramStart"/>
      <w:r w:rsidRPr="00834608">
        <w:rPr>
          <w:rFonts w:eastAsia="Calibri"/>
          <w:lang w:eastAsia="en-US"/>
        </w:rPr>
        <w:t>т</w:t>
      </w:r>
      <w:proofErr w:type="gramEnd"/>
      <w:r w:rsidRPr="00834608">
        <w:rPr>
          <w:rFonts w:eastAsia="Calibri"/>
          <w:lang w:eastAsia="en-US"/>
        </w:rPr>
        <w:t xml:space="preserve">екстовые данные. – Омск: </w:t>
      </w:r>
      <w:proofErr w:type="gramStart"/>
      <w:r w:rsidRPr="00834608">
        <w:rPr>
          <w:rFonts w:eastAsia="Calibri"/>
          <w:lang w:eastAsia="en-US"/>
        </w:rPr>
        <w:t>Омский</w:t>
      </w:r>
      <w:proofErr w:type="gramEnd"/>
      <w:r w:rsidRPr="00834608">
        <w:rPr>
          <w:rFonts w:eastAsia="Calibri"/>
          <w:lang w:eastAsia="en-US"/>
        </w:rPr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834608">
          <w:rPr>
            <w:rFonts w:eastAsia="Calibri"/>
            <w:color w:val="0000FF"/>
            <w:u w:val="single"/>
            <w:lang w:val="en-US" w:eastAsia="en-US"/>
          </w:rPr>
          <w:t>http</w:t>
        </w:r>
        <w:r w:rsidRPr="00834608">
          <w:rPr>
            <w:rFonts w:eastAsia="Calibri"/>
            <w:color w:val="0000FF"/>
            <w:u w:val="single"/>
            <w:lang w:eastAsia="en-US"/>
          </w:rPr>
          <w:t>://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www</w:t>
        </w:r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34608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834608">
          <w:rPr>
            <w:rFonts w:eastAsia="Calibri"/>
            <w:color w:val="0000FF"/>
            <w:u w:val="single"/>
            <w:lang w:eastAsia="en-US"/>
          </w:rPr>
          <w:t>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ru</w:t>
        </w:r>
        <w:r w:rsidRPr="00834608">
          <w:rPr>
            <w:rFonts w:eastAsia="Calibri"/>
            <w:color w:val="0000FF"/>
            <w:u w:val="single"/>
            <w:lang w:eastAsia="en-US"/>
          </w:rPr>
          <w:t>|59660.</w:t>
        </w:r>
        <w:r w:rsidRPr="00834608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834608" w:rsidRPr="00834608" w:rsidRDefault="00834608" w:rsidP="00834608">
      <w:pPr>
        <w:jc w:val="center"/>
        <w:rPr>
          <w:u w:val="single"/>
        </w:rPr>
      </w:pPr>
      <w:r w:rsidRPr="00834608">
        <w:rPr>
          <w:u w:val="single"/>
        </w:rPr>
        <w:t>Периодические издания:</w:t>
      </w:r>
    </w:p>
    <w:p w:rsidR="00834608" w:rsidRPr="00834608" w:rsidRDefault="00834608" w:rsidP="00834608">
      <w:pPr>
        <w:numPr>
          <w:ilvl w:val="0"/>
          <w:numId w:val="16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Журнал «Физкультура и спорт».</w:t>
      </w:r>
    </w:p>
    <w:p w:rsidR="00834608" w:rsidRPr="00834608" w:rsidRDefault="00834608" w:rsidP="00834608">
      <w:pPr>
        <w:numPr>
          <w:ilvl w:val="0"/>
          <w:numId w:val="16"/>
        </w:numPr>
        <w:spacing w:after="200"/>
        <w:contextualSpacing/>
        <w:jc w:val="both"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Журнал «Теория и практика физической культуры».</w:t>
      </w:r>
    </w:p>
    <w:p w:rsidR="00834608" w:rsidRPr="00834608" w:rsidRDefault="00834608" w:rsidP="00834608">
      <w:pPr>
        <w:numPr>
          <w:ilvl w:val="0"/>
          <w:numId w:val="16"/>
        </w:numPr>
        <w:spacing w:after="200"/>
        <w:contextualSpacing/>
        <w:rPr>
          <w:rFonts w:eastAsia="Calibri"/>
          <w:lang w:eastAsia="en-US"/>
        </w:rPr>
      </w:pPr>
      <w:r w:rsidRPr="00834608">
        <w:rPr>
          <w:rFonts w:eastAsia="Calibri"/>
          <w:lang w:eastAsia="en-US"/>
        </w:rPr>
        <w:t>Газета «Спортивный меридиан».</w:t>
      </w:r>
    </w:p>
    <w:p w:rsidR="000073BB" w:rsidRDefault="000073BB" w:rsidP="00DA1A87">
      <w:pPr>
        <w:rPr>
          <w:b/>
        </w:rPr>
      </w:pPr>
    </w:p>
    <w:p w:rsidR="000073BB" w:rsidRDefault="000073BB" w:rsidP="00DA1A87">
      <w:pPr>
        <w:rPr>
          <w:b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1E7CAA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1E7CAA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1E7CAA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1E7CAA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C868A1" w:rsidRPr="000073BB" w:rsidRDefault="001E7CAA" w:rsidP="00DD6A07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C868A1" w:rsidRDefault="00C868A1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A3" w:rsidRDefault="00E30FA3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A3" w:rsidRDefault="00E30FA3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A42F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42FA9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Default="00DA1A87" w:rsidP="00E9347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A1A87" w:rsidRPr="00DA1A87" w:rsidRDefault="00F74082" w:rsidP="00DA1A87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840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не требуется</w:t>
      </w:r>
      <w:r w:rsidR="00E934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A1A87" w:rsidRDefault="00DA1A87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E30FA3" w:rsidRDefault="00E30FA3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lastRenderedPageBreak/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323056">
        <w:trPr>
          <w:jc w:val="center"/>
        </w:trPr>
        <w:tc>
          <w:tcPr>
            <w:tcW w:w="540" w:type="dxa"/>
          </w:tcPr>
          <w:p w:rsidR="00DA1A87" w:rsidRDefault="00DA1A87" w:rsidP="00323056">
            <w:pPr>
              <w:jc w:val="center"/>
            </w:pPr>
            <w:r w:rsidRPr="00856760">
              <w:t>№</w:t>
            </w:r>
          </w:p>
          <w:p w:rsidR="00DA1A87" w:rsidRPr="00856760" w:rsidRDefault="00DA1A87" w:rsidP="0032305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</w:tcPr>
          <w:p w:rsidR="00DA1A87" w:rsidRPr="00856760" w:rsidRDefault="00DA1A87" w:rsidP="00323056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323056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</w:tcPr>
          <w:p w:rsidR="00DA1A87" w:rsidRPr="00856760" w:rsidRDefault="00DA1A87" w:rsidP="00323056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323056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323056">
            <w:pPr>
              <w:jc w:val="center"/>
            </w:pPr>
            <w:r w:rsidRPr="00856760">
              <w:t>3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323056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323056"/>
        </w:tc>
        <w:tc>
          <w:tcPr>
            <w:tcW w:w="2232" w:type="dxa"/>
            <w:vMerge w:val="restart"/>
          </w:tcPr>
          <w:p w:rsidR="00DA1A87" w:rsidRPr="00856760" w:rsidRDefault="00DA1A87" w:rsidP="00323056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Стадион:</w:t>
            </w:r>
          </w:p>
          <w:p w:rsidR="00DA1A87" w:rsidRPr="00CF1641" w:rsidRDefault="00DA1A87" w:rsidP="00323056">
            <w:r w:rsidRPr="00CF1641">
              <w:t>- 6 беговых дорожек по 400м;</w:t>
            </w:r>
          </w:p>
          <w:p w:rsidR="00DA1A87" w:rsidRPr="00CF1641" w:rsidRDefault="00DA1A87" w:rsidP="00323056">
            <w:r w:rsidRPr="00CF1641">
              <w:t>- футбольное поле;</w:t>
            </w:r>
          </w:p>
          <w:p w:rsidR="00DA1A87" w:rsidRPr="00CF1641" w:rsidRDefault="00DA1A87" w:rsidP="00323056">
            <w:r w:rsidRPr="00CF1641">
              <w:t>- футбольные ворота (2 шт.)</w:t>
            </w:r>
          </w:p>
          <w:p w:rsidR="00DA1A87" w:rsidRPr="00CF1641" w:rsidRDefault="00DA1A87" w:rsidP="00323056">
            <w:r w:rsidRPr="00CF1641">
              <w:t xml:space="preserve">- трибуны на 3.000 посадочных мест 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Стрелковый тир:</w:t>
            </w:r>
          </w:p>
          <w:p w:rsidR="00DA1A87" w:rsidRPr="00CF1641" w:rsidRDefault="00DA1A87" w:rsidP="00323056">
            <w:r w:rsidRPr="00CF1641">
              <w:t>50 м, 4 огневых рубежа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Волейбольная площадка (открытая) 9х18 м.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Хоккейный корт 20х61м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Спортивный комплекс:</w:t>
            </w:r>
          </w:p>
          <w:p w:rsidR="00DA1A87" w:rsidRPr="00CF1641" w:rsidRDefault="00DA1A87" w:rsidP="00323056">
            <w:r w:rsidRPr="00CF1641">
              <w:t>- зал игровой 18х36 м</w:t>
            </w:r>
          </w:p>
          <w:p w:rsidR="00DA1A87" w:rsidRPr="00CF1641" w:rsidRDefault="00DA1A87" w:rsidP="00323056">
            <w:r w:rsidRPr="00CF1641">
              <w:t xml:space="preserve">гардероб </w:t>
            </w:r>
          </w:p>
          <w:p w:rsidR="00DA1A87" w:rsidRPr="00CF1641" w:rsidRDefault="00DA1A87" w:rsidP="00323056">
            <w:r w:rsidRPr="00CF1641">
              <w:t>раздевалки – 2 шт.</w:t>
            </w:r>
          </w:p>
          <w:p w:rsidR="00DA1A87" w:rsidRPr="00CF1641" w:rsidRDefault="00DA1A87" w:rsidP="00323056">
            <w:r w:rsidRPr="00CF1641">
              <w:t xml:space="preserve">душевые – 2 шт. </w:t>
            </w:r>
          </w:p>
          <w:p w:rsidR="00DA1A87" w:rsidRPr="00CF1641" w:rsidRDefault="00DA1A87" w:rsidP="00323056">
            <w:r w:rsidRPr="00CF1641">
              <w:t>баскетбольные кольца – 2 шт.</w:t>
            </w:r>
          </w:p>
          <w:p w:rsidR="00DA1A87" w:rsidRPr="00CF1641" w:rsidRDefault="00DA1A87" w:rsidP="00323056">
            <w:r w:rsidRPr="00CF1641">
              <w:t>баскетбольные шиты – 2 шт.</w:t>
            </w:r>
          </w:p>
          <w:p w:rsidR="00DA1A87" w:rsidRPr="00CF1641" w:rsidRDefault="00DA1A87" w:rsidP="00323056">
            <w:r w:rsidRPr="00CF1641">
              <w:t>волейбольные стойки – 2 шт.</w:t>
            </w:r>
          </w:p>
          <w:p w:rsidR="00DA1A87" w:rsidRPr="00CF1641" w:rsidRDefault="00DA1A87" w:rsidP="00323056">
            <w:r w:rsidRPr="00CF1641">
              <w:t>электронное табло – 1 шт.</w:t>
            </w:r>
          </w:p>
          <w:p w:rsidR="00DA1A87" w:rsidRPr="00CF1641" w:rsidRDefault="00DA1A87" w:rsidP="00323056">
            <w:r w:rsidRPr="00CF1641">
              <w:t>гимнастические скамейки– 4 шт.</w:t>
            </w:r>
          </w:p>
          <w:p w:rsidR="00DA1A87" w:rsidRPr="00CF1641" w:rsidRDefault="00DA1A87" w:rsidP="00323056">
            <w:r w:rsidRPr="00CF1641">
              <w:t>гимнастическая стенка – 4 шт.</w:t>
            </w:r>
          </w:p>
          <w:p w:rsidR="00DA1A87" w:rsidRPr="00CF1641" w:rsidRDefault="00DA1A87" w:rsidP="00323056">
            <w:r w:rsidRPr="00CF1641">
              <w:t xml:space="preserve">гимнастическая перекладина-1ш </w:t>
            </w:r>
          </w:p>
          <w:p w:rsidR="00DA1A87" w:rsidRPr="00CF1641" w:rsidRDefault="00DA1A87" w:rsidP="00323056">
            <w:r w:rsidRPr="00CF1641">
              <w:t>ворота мини-футбольные – 2 шт.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- зал единоборств 9х18 м</w:t>
            </w:r>
          </w:p>
          <w:p w:rsidR="00DA1A87" w:rsidRPr="00CF1641" w:rsidRDefault="00DA1A87" w:rsidP="00323056">
            <w:r w:rsidRPr="00CF1641">
              <w:t xml:space="preserve">маты спортивные «татами» </w:t>
            </w:r>
          </w:p>
          <w:p w:rsidR="00DA1A87" w:rsidRPr="00CF1641" w:rsidRDefault="00DA1A87" w:rsidP="00323056">
            <w:r w:rsidRPr="00CF1641">
              <w:t>гимнастические скамейки– 2 шт.</w:t>
            </w:r>
          </w:p>
          <w:p w:rsidR="00DA1A87" w:rsidRPr="00CF1641" w:rsidRDefault="00DA1A87" w:rsidP="00323056">
            <w:r w:rsidRPr="00CF1641">
              <w:t xml:space="preserve">гимнастическая стенка – 2 </w:t>
            </w:r>
            <w:proofErr w:type="spellStart"/>
            <w:proofErr w:type="gramStart"/>
            <w:r w:rsidRPr="00CF1641">
              <w:t>шт</w:t>
            </w:r>
            <w:proofErr w:type="spellEnd"/>
            <w:proofErr w:type="gramEnd"/>
          </w:p>
          <w:p w:rsidR="00DA1A87" w:rsidRPr="00CF1641" w:rsidRDefault="00DA1A87" w:rsidP="00323056">
            <w:r w:rsidRPr="00CF1641">
              <w:t>зеркальное полотно 21 кв</w:t>
            </w:r>
            <w:proofErr w:type="gramStart"/>
            <w:r w:rsidRPr="00CF1641">
              <w:t>.м</w:t>
            </w:r>
            <w:proofErr w:type="gramEnd"/>
          </w:p>
          <w:p w:rsidR="00DA1A87" w:rsidRPr="00CF1641" w:rsidRDefault="00DA1A87" w:rsidP="00323056"/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плавательный бассейн – 10х25м</w:t>
            </w:r>
          </w:p>
          <w:p w:rsidR="00DA1A87" w:rsidRPr="00CF1641" w:rsidRDefault="00DA1A87" w:rsidP="00323056">
            <w:r w:rsidRPr="00CF1641">
              <w:t xml:space="preserve">на 4 </w:t>
            </w:r>
            <w:proofErr w:type="gramStart"/>
            <w:r w:rsidRPr="00CF1641">
              <w:t>плавательных</w:t>
            </w:r>
            <w:proofErr w:type="gramEnd"/>
            <w:r w:rsidRPr="00CF1641">
              <w:t xml:space="preserve"> дорожки</w:t>
            </w:r>
          </w:p>
          <w:p w:rsidR="00DA1A87" w:rsidRPr="00CF1641" w:rsidRDefault="00DA1A87" w:rsidP="00323056">
            <w:r w:rsidRPr="00CF1641">
              <w:t>раздевалки – 2 шт.</w:t>
            </w:r>
          </w:p>
          <w:p w:rsidR="00DA1A87" w:rsidRPr="00CF1641" w:rsidRDefault="00DA1A87" w:rsidP="00323056">
            <w:r w:rsidRPr="00CF1641">
              <w:t xml:space="preserve">душевые – 2 шт. </w:t>
            </w:r>
          </w:p>
          <w:p w:rsidR="00DA1A87" w:rsidRPr="00CF1641" w:rsidRDefault="00DA1A87" w:rsidP="00323056">
            <w:r w:rsidRPr="00CF1641">
              <w:t>разделительные дорожки – 5 шт.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- атлетический зал</w:t>
            </w:r>
          </w:p>
          <w:p w:rsidR="00DA1A87" w:rsidRPr="00CF1641" w:rsidRDefault="00DA1A87" w:rsidP="00323056">
            <w:r w:rsidRPr="00CF1641">
              <w:t xml:space="preserve">комплексный </w:t>
            </w:r>
            <w:proofErr w:type="gramStart"/>
            <w:r w:rsidRPr="00CF1641">
              <w:t>тренажер</w:t>
            </w:r>
            <w:proofErr w:type="gramEnd"/>
            <w:r w:rsidRPr="00CF1641">
              <w:t xml:space="preserve"> для жима лежа – 1 шт.</w:t>
            </w:r>
          </w:p>
          <w:p w:rsidR="00DA1A87" w:rsidRPr="00CF1641" w:rsidRDefault="00DA1A87" w:rsidP="00323056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323056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323056">
            <w:r w:rsidRPr="00CF1641">
              <w:t>гантели – 2 шт.</w:t>
            </w:r>
          </w:p>
          <w:p w:rsidR="00DA1A87" w:rsidRPr="00CF1641" w:rsidRDefault="00DA1A87" w:rsidP="00323056">
            <w:r w:rsidRPr="00CF1641">
              <w:t>мишени дартс – 5 шт.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Спортивный зал (3 корпус)</w:t>
            </w:r>
          </w:p>
          <w:p w:rsidR="00DA1A87" w:rsidRPr="00CF1641" w:rsidRDefault="00DA1A87" w:rsidP="00323056">
            <w:r w:rsidRPr="00CF1641">
              <w:t>12х24 м.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раздевалки – 2 шт.</w:t>
            </w:r>
          </w:p>
          <w:p w:rsidR="00DA1A87" w:rsidRPr="00CF1641" w:rsidRDefault="00DA1A87" w:rsidP="00323056">
            <w:r w:rsidRPr="00CF1641">
              <w:t xml:space="preserve">душевые – 2 шт. </w:t>
            </w:r>
          </w:p>
          <w:p w:rsidR="00DA1A87" w:rsidRPr="00CF1641" w:rsidRDefault="00DA1A87" w:rsidP="00323056">
            <w:r w:rsidRPr="00CF1641">
              <w:t>баскетбольные кольца – 2 шт.</w:t>
            </w:r>
          </w:p>
          <w:p w:rsidR="00DA1A87" w:rsidRPr="00CF1641" w:rsidRDefault="00DA1A87" w:rsidP="00323056">
            <w:r w:rsidRPr="00CF1641">
              <w:t>баскетбольные шиты – 2 шт.</w:t>
            </w:r>
          </w:p>
          <w:p w:rsidR="00DA1A87" w:rsidRPr="00CF1641" w:rsidRDefault="00DA1A87" w:rsidP="00323056">
            <w:r w:rsidRPr="00CF1641">
              <w:t>волейбольные стойки – 2 шт.</w:t>
            </w:r>
          </w:p>
          <w:p w:rsidR="00DA1A87" w:rsidRPr="00CF1641" w:rsidRDefault="00DA1A87" w:rsidP="00323056">
            <w:r w:rsidRPr="00CF1641">
              <w:lastRenderedPageBreak/>
              <w:t>гимнастические скамейки– 2 шт.</w:t>
            </w:r>
          </w:p>
          <w:p w:rsidR="00DA1A87" w:rsidRPr="00CF1641" w:rsidRDefault="00DA1A87" w:rsidP="00323056">
            <w:r w:rsidRPr="00CF1641">
              <w:t>теннисный стол – 5 шт.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Зал настольного тенниса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Лыжная база на 300 пар лыж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Кабинет для специальной медицинской группы</w:t>
            </w:r>
          </w:p>
        </w:tc>
      </w:tr>
      <w:tr w:rsidR="00DA1A87" w:rsidRPr="00856760" w:rsidTr="00323056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323056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323056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323056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75212D" w:rsidRDefault="0075212D" w:rsidP="00C46F52">
      <w:pPr>
        <w:jc w:val="right"/>
      </w:pPr>
    </w:p>
    <w:p w:rsidR="00C868A1" w:rsidRDefault="00C868A1" w:rsidP="00F5021E"/>
    <w:p w:rsidR="00F5021E" w:rsidRDefault="00F5021E" w:rsidP="00F5021E"/>
    <w:p w:rsidR="00C868A1" w:rsidRDefault="00C868A1" w:rsidP="00C46F52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30FA3" w:rsidRDefault="00E30FA3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51F7A" w:rsidRDefault="00E51F7A" w:rsidP="00E51F7A">
      <w:pPr>
        <w:jc w:val="right"/>
      </w:pPr>
    </w:p>
    <w:p w:rsidR="00E30FA3" w:rsidRDefault="00E30FA3" w:rsidP="007908C0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</w:rPr>
      </w:pPr>
    </w:p>
    <w:sectPr w:rsidR="00E30FA3" w:rsidSect="00E51F7A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62" w:rsidRDefault="00844462" w:rsidP="00EE4356">
      <w:r>
        <w:separator/>
      </w:r>
    </w:p>
  </w:endnote>
  <w:endnote w:type="continuationSeparator" w:id="0">
    <w:p w:rsidR="00844462" w:rsidRDefault="00844462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62" w:rsidRDefault="00844462" w:rsidP="00EE4356">
      <w:r>
        <w:separator/>
      </w:r>
    </w:p>
  </w:footnote>
  <w:footnote w:type="continuationSeparator" w:id="0">
    <w:p w:rsidR="00844462" w:rsidRDefault="00844462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073BB"/>
    <w:rsid w:val="00010492"/>
    <w:rsid w:val="00010F70"/>
    <w:rsid w:val="00023AF8"/>
    <w:rsid w:val="00025C52"/>
    <w:rsid w:val="0002747D"/>
    <w:rsid w:val="00031EDD"/>
    <w:rsid w:val="00037181"/>
    <w:rsid w:val="000407CF"/>
    <w:rsid w:val="00041AAA"/>
    <w:rsid w:val="00042B78"/>
    <w:rsid w:val="00042EAA"/>
    <w:rsid w:val="000562D9"/>
    <w:rsid w:val="000575D5"/>
    <w:rsid w:val="00070A05"/>
    <w:rsid w:val="0007626C"/>
    <w:rsid w:val="000769E8"/>
    <w:rsid w:val="00077D50"/>
    <w:rsid w:val="00081147"/>
    <w:rsid w:val="00083519"/>
    <w:rsid w:val="00084D8C"/>
    <w:rsid w:val="00086A76"/>
    <w:rsid w:val="00086F0F"/>
    <w:rsid w:val="00095445"/>
    <w:rsid w:val="00097308"/>
    <w:rsid w:val="000A07A7"/>
    <w:rsid w:val="000A0AD0"/>
    <w:rsid w:val="000A5CD1"/>
    <w:rsid w:val="000A5E84"/>
    <w:rsid w:val="000B05EF"/>
    <w:rsid w:val="000B3D0F"/>
    <w:rsid w:val="000C5FD5"/>
    <w:rsid w:val="000C7C3E"/>
    <w:rsid w:val="000D3734"/>
    <w:rsid w:val="000D6EEC"/>
    <w:rsid w:val="000E3439"/>
    <w:rsid w:val="000F13C4"/>
    <w:rsid w:val="000F5728"/>
    <w:rsid w:val="0010255B"/>
    <w:rsid w:val="00106BCA"/>
    <w:rsid w:val="00112B42"/>
    <w:rsid w:val="00115016"/>
    <w:rsid w:val="0011771E"/>
    <w:rsid w:val="00131648"/>
    <w:rsid w:val="00133EA8"/>
    <w:rsid w:val="001518B2"/>
    <w:rsid w:val="00151D58"/>
    <w:rsid w:val="00153D1A"/>
    <w:rsid w:val="00164ED5"/>
    <w:rsid w:val="0016588D"/>
    <w:rsid w:val="00170A15"/>
    <w:rsid w:val="00175272"/>
    <w:rsid w:val="0017743F"/>
    <w:rsid w:val="00185ACF"/>
    <w:rsid w:val="001960F4"/>
    <w:rsid w:val="001A172C"/>
    <w:rsid w:val="001B73A6"/>
    <w:rsid w:val="001B794C"/>
    <w:rsid w:val="001D1B7D"/>
    <w:rsid w:val="001D4507"/>
    <w:rsid w:val="001D7878"/>
    <w:rsid w:val="001E3B4B"/>
    <w:rsid w:val="001E5F0D"/>
    <w:rsid w:val="001E7CAA"/>
    <w:rsid w:val="001F1B09"/>
    <w:rsid w:val="001F550E"/>
    <w:rsid w:val="001F6CD7"/>
    <w:rsid w:val="00200111"/>
    <w:rsid w:val="002004B8"/>
    <w:rsid w:val="00200D95"/>
    <w:rsid w:val="00204F76"/>
    <w:rsid w:val="00205F5E"/>
    <w:rsid w:val="00212288"/>
    <w:rsid w:val="00213472"/>
    <w:rsid w:val="00214B58"/>
    <w:rsid w:val="00216008"/>
    <w:rsid w:val="00222AC5"/>
    <w:rsid w:val="002308AF"/>
    <w:rsid w:val="00231B51"/>
    <w:rsid w:val="00233463"/>
    <w:rsid w:val="0023658F"/>
    <w:rsid w:val="002366CB"/>
    <w:rsid w:val="00237AB2"/>
    <w:rsid w:val="00240A64"/>
    <w:rsid w:val="00243B6C"/>
    <w:rsid w:val="00245BB1"/>
    <w:rsid w:val="00247495"/>
    <w:rsid w:val="002477C5"/>
    <w:rsid w:val="00261597"/>
    <w:rsid w:val="00273541"/>
    <w:rsid w:val="00273F9D"/>
    <w:rsid w:val="00280C25"/>
    <w:rsid w:val="0028463C"/>
    <w:rsid w:val="00290509"/>
    <w:rsid w:val="002A34D2"/>
    <w:rsid w:val="002A45B6"/>
    <w:rsid w:val="002A6262"/>
    <w:rsid w:val="002B0862"/>
    <w:rsid w:val="002C0D95"/>
    <w:rsid w:val="002C2FF0"/>
    <w:rsid w:val="002C753A"/>
    <w:rsid w:val="002D1A90"/>
    <w:rsid w:val="002E02AC"/>
    <w:rsid w:val="002E258C"/>
    <w:rsid w:val="002E369B"/>
    <w:rsid w:val="002F5355"/>
    <w:rsid w:val="002F68CD"/>
    <w:rsid w:val="002F7C6B"/>
    <w:rsid w:val="003046BC"/>
    <w:rsid w:val="003069AB"/>
    <w:rsid w:val="003120E4"/>
    <w:rsid w:val="00314D74"/>
    <w:rsid w:val="00321CE3"/>
    <w:rsid w:val="00323056"/>
    <w:rsid w:val="0032791D"/>
    <w:rsid w:val="00335041"/>
    <w:rsid w:val="0033741A"/>
    <w:rsid w:val="0033787E"/>
    <w:rsid w:val="00340CC5"/>
    <w:rsid w:val="00343E70"/>
    <w:rsid w:val="00345DFF"/>
    <w:rsid w:val="00346123"/>
    <w:rsid w:val="00347362"/>
    <w:rsid w:val="00351916"/>
    <w:rsid w:val="00354B0C"/>
    <w:rsid w:val="00354E0E"/>
    <w:rsid w:val="0036557D"/>
    <w:rsid w:val="00374E4C"/>
    <w:rsid w:val="00380858"/>
    <w:rsid w:val="00383F11"/>
    <w:rsid w:val="00390D68"/>
    <w:rsid w:val="00396202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64AC"/>
    <w:rsid w:val="003D6586"/>
    <w:rsid w:val="003E3619"/>
    <w:rsid w:val="003E5436"/>
    <w:rsid w:val="003F074D"/>
    <w:rsid w:val="004025D7"/>
    <w:rsid w:val="0040564A"/>
    <w:rsid w:val="00415E91"/>
    <w:rsid w:val="00426ADA"/>
    <w:rsid w:val="0043186F"/>
    <w:rsid w:val="00431DB9"/>
    <w:rsid w:val="004430C3"/>
    <w:rsid w:val="004514F0"/>
    <w:rsid w:val="00454783"/>
    <w:rsid w:val="00462B71"/>
    <w:rsid w:val="004634E8"/>
    <w:rsid w:val="00463F8E"/>
    <w:rsid w:val="004754B6"/>
    <w:rsid w:val="00480E06"/>
    <w:rsid w:val="00481A71"/>
    <w:rsid w:val="0048415F"/>
    <w:rsid w:val="004A2E57"/>
    <w:rsid w:val="004A5CEB"/>
    <w:rsid w:val="004A69F0"/>
    <w:rsid w:val="004A78AC"/>
    <w:rsid w:val="004B4041"/>
    <w:rsid w:val="004B5D87"/>
    <w:rsid w:val="004C078B"/>
    <w:rsid w:val="004C1E93"/>
    <w:rsid w:val="004C2F20"/>
    <w:rsid w:val="004C56AA"/>
    <w:rsid w:val="004D0835"/>
    <w:rsid w:val="004F1C01"/>
    <w:rsid w:val="00503560"/>
    <w:rsid w:val="005035D6"/>
    <w:rsid w:val="005044CF"/>
    <w:rsid w:val="005144CB"/>
    <w:rsid w:val="005170B9"/>
    <w:rsid w:val="00517724"/>
    <w:rsid w:val="00520198"/>
    <w:rsid w:val="005210AD"/>
    <w:rsid w:val="00537741"/>
    <w:rsid w:val="005411F3"/>
    <w:rsid w:val="005439D3"/>
    <w:rsid w:val="00545AF2"/>
    <w:rsid w:val="005507E2"/>
    <w:rsid w:val="00553507"/>
    <w:rsid w:val="00555A37"/>
    <w:rsid w:val="00562870"/>
    <w:rsid w:val="00564C3D"/>
    <w:rsid w:val="005652A8"/>
    <w:rsid w:val="00567BAD"/>
    <w:rsid w:val="00574357"/>
    <w:rsid w:val="00580983"/>
    <w:rsid w:val="0058309F"/>
    <w:rsid w:val="00587157"/>
    <w:rsid w:val="00597D50"/>
    <w:rsid w:val="005A33A7"/>
    <w:rsid w:val="005B38D6"/>
    <w:rsid w:val="005B73F1"/>
    <w:rsid w:val="005D6F69"/>
    <w:rsid w:val="005F2B93"/>
    <w:rsid w:val="00601D12"/>
    <w:rsid w:val="00606D7F"/>
    <w:rsid w:val="006103E6"/>
    <w:rsid w:val="006108D1"/>
    <w:rsid w:val="00610C65"/>
    <w:rsid w:val="006125C4"/>
    <w:rsid w:val="0061334C"/>
    <w:rsid w:val="00613D68"/>
    <w:rsid w:val="00616D33"/>
    <w:rsid w:val="00637D1D"/>
    <w:rsid w:val="006419B5"/>
    <w:rsid w:val="00651086"/>
    <w:rsid w:val="00654E06"/>
    <w:rsid w:val="00656087"/>
    <w:rsid w:val="006574AC"/>
    <w:rsid w:val="00660A9A"/>
    <w:rsid w:val="00660CA5"/>
    <w:rsid w:val="00661F33"/>
    <w:rsid w:val="00665A70"/>
    <w:rsid w:val="00665B85"/>
    <w:rsid w:val="00674691"/>
    <w:rsid w:val="00674A72"/>
    <w:rsid w:val="00676529"/>
    <w:rsid w:val="00677088"/>
    <w:rsid w:val="006773D6"/>
    <w:rsid w:val="00694B13"/>
    <w:rsid w:val="006950A3"/>
    <w:rsid w:val="00696529"/>
    <w:rsid w:val="006A112F"/>
    <w:rsid w:val="006A5F0C"/>
    <w:rsid w:val="006B00EE"/>
    <w:rsid w:val="006B47AC"/>
    <w:rsid w:val="006C3EEC"/>
    <w:rsid w:val="006E00E6"/>
    <w:rsid w:val="006E0278"/>
    <w:rsid w:val="006E02A4"/>
    <w:rsid w:val="006E0A0C"/>
    <w:rsid w:val="006E2C44"/>
    <w:rsid w:val="006E63E3"/>
    <w:rsid w:val="006F1E37"/>
    <w:rsid w:val="006F33C3"/>
    <w:rsid w:val="006F4BE8"/>
    <w:rsid w:val="006F77A8"/>
    <w:rsid w:val="00701F64"/>
    <w:rsid w:val="00704A23"/>
    <w:rsid w:val="0072252D"/>
    <w:rsid w:val="00723BD1"/>
    <w:rsid w:val="00724680"/>
    <w:rsid w:val="0073220D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975"/>
    <w:rsid w:val="007906DD"/>
    <w:rsid w:val="0079072A"/>
    <w:rsid w:val="007908C0"/>
    <w:rsid w:val="00792026"/>
    <w:rsid w:val="00794E5C"/>
    <w:rsid w:val="00797E05"/>
    <w:rsid w:val="007A22F6"/>
    <w:rsid w:val="007A29AD"/>
    <w:rsid w:val="007A6CB1"/>
    <w:rsid w:val="007B3A74"/>
    <w:rsid w:val="007C0B58"/>
    <w:rsid w:val="007C7E03"/>
    <w:rsid w:val="007D146A"/>
    <w:rsid w:val="007D7253"/>
    <w:rsid w:val="007E2BA7"/>
    <w:rsid w:val="007E73D1"/>
    <w:rsid w:val="0080094F"/>
    <w:rsid w:val="008009C8"/>
    <w:rsid w:val="00803AF7"/>
    <w:rsid w:val="00814A1E"/>
    <w:rsid w:val="00817DAF"/>
    <w:rsid w:val="008262A0"/>
    <w:rsid w:val="008303A3"/>
    <w:rsid w:val="00832D54"/>
    <w:rsid w:val="00834608"/>
    <w:rsid w:val="00837015"/>
    <w:rsid w:val="008400DF"/>
    <w:rsid w:val="00842ADA"/>
    <w:rsid w:val="00844462"/>
    <w:rsid w:val="008522AF"/>
    <w:rsid w:val="008531BE"/>
    <w:rsid w:val="008534FC"/>
    <w:rsid w:val="00854B88"/>
    <w:rsid w:val="00856760"/>
    <w:rsid w:val="00857A0F"/>
    <w:rsid w:val="00860227"/>
    <w:rsid w:val="00864DAF"/>
    <w:rsid w:val="00865087"/>
    <w:rsid w:val="00865DE7"/>
    <w:rsid w:val="00865F9D"/>
    <w:rsid w:val="00870C04"/>
    <w:rsid w:val="008932D0"/>
    <w:rsid w:val="00894AAF"/>
    <w:rsid w:val="008A08DF"/>
    <w:rsid w:val="008A2AD4"/>
    <w:rsid w:val="008A782C"/>
    <w:rsid w:val="008B1ED2"/>
    <w:rsid w:val="008B55FA"/>
    <w:rsid w:val="008D1F05"/>
    <w:rsid w:val="008D3BA0"/>
    <w:rsid w:val="008E40C3"/>
    <w:rsid w:val="008E6736"/>
    <w:rsid w:val="008F1A89"/>
    <w:rsid w:val="00902639"/>
    <w:rsid w:val="009072B4"/>
    <w:rsid w:val="0091241D"/>
    <w:rsid w:val="00921662"/>
    <w:rsid w:val="00921DFB"/>
    <w:rsid w:val="009232D3"/>
    <w:rsid w:val="0092613F"/>
    <w:rsid w:val="00926D67"/>
    <w:rsid w:val="009319E4"/>
    <w:rsid w:val="00932C77"/>
    <w:rsid w:val="009349A6"/>
    <w:rsid w:val="009367B3"/>
    <w:rsid w:val="0094253C"/>
    <w:rsid w:val="0094561F"/>
    <w:rsid w:val="00950F0E"/>
    <w:rsid w:val="009510F3"/>
    <w:rsid w:val="00952700"/>
    <w:rsid w:val="009553E3"/>
    <w:rsid w:val="00955F58"/>
    <w:rsid w:val="0096108A"/>
    <w:rsid w:val="00965541"/>
    <w:rsid w:val="0096682D"/>
    <w:rsid w:val="0096766F"/>
    <w:rsid w:val="0097188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3F2B"/>
    <w:rsid w:val="009A589D"/>
    <w:rsid w:val="009C46CE"/>
    <w:rsid w:val="009C73DB"/>
    <w:rsid w:val="009D02F0"/>
    <w:rsid w:val="009D24CE"/>
    <w:rsid w:val="009D576E"/>
    <w:rsid w:val="009D6AF8"/>
    <w:rsid w:val="009E0385"/>
    <w:rsid w:val="009E170D"/>
    <w:rsid w:val="009E3AD0"/>
    <w:rsid w:val="009E699A"/>
    <w:rsid w:val="009F3533"/>
    <w:rsid w:val="00A05F5F"/>
    <w:rsid w:val="00A07531"/>
    <w:rsid w:val="00A11E63"/>
    <w:rsid w:val="00A17E92"/>
    <w:rsid w:val="00A250F3"/>
    <w:rsid w:val="00A3156E"/>
    <w:rsid w:val="00A37946"/>
    <w:rsid w:val="00A4068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52D9"/>
    <w:rsid w:val="00AD0DB6"/>
    <w:rsid w:val="00AD1525"/>
    <w:rsid w:val="00AD2836"/>
    <w:rsid w:val="00AD3D48"/>
    <w:rsid w:val="00AD5FE3"/>
    <w:rsid w:val="00AE063D"/>
    <w:rsid w:val="00AF1313"/>
    <w:rsid w:val="00AF3141"/>
    <w:rsid w:val="00AF4F2D"/>
    <w:rsid w:val="00AF7ABC"/>
    <w:rsid w:val="00B0141F"/>
    <w:rsid w:val="00B13023"/>
    <w:rsid w:val="00B13C75"/>
    <w:rsid w:val="00B20828"/>
    <w:rsid w:val="00B23745"/>
    <w:rsid w:val="00B30438"/>
    <w:rsid w:val="00B36341"/>
    <w:rsid w:val="00B45A31"/>
    <w:rsid w:val="00B547D7"/>
    <w:rsid w:val="00B55B8D"/>
    <w:rsid w:val="00B55ED8"/>
    <w:rsid w:val="00B73B59"/>
    <w:rsid w:val="00B76E5F"/>
    <w:rsid w:val="00B8469C"/>
    <w:rsid w:val="00B846CB"/>
    <w:rsid w:val="00B856B4"/>
    <w:rsid w:val="00B91FDA"/>
    <w:rsid w:val="00B924D1"/>
    <w:rsid w:val="00B92F9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5BA1"/>
    <w:rsid w:val="00BD7EC3"/>
    <w:rsid w:val="00BE2EE7"/>
    <w:rsid w:val="00BE4A21"/>
    <w:rsid w:val="00BE4E74"/>
    <w:rsid w:val="00BE5E87"/>
    <w:rsid w:val="00BF4A44"/>
    <w:rsid w:val="00BF5DFB"/>
    <w:rsid w:val="00C16C5E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F52"/>
    <w:rsid w:val="00C55CD8"/>
    <w:rsid w:val="00C564BC"/>
    <w:rsid w:val="00C620B7"/>
    <w:rsid w:val="00C63FE9"/>
    <w:rsid w:val="00C70E8D"/>
    <w:rsid w:val="00C76764"/>
    <w:rsid w:val="00C7763A"/>
    <w:rsid w:val="00C8217B"/>
    <w:rsid w:val="00C8372B"/>
    <w:rsid w:val="00C868A1"/>
    <w:rsid w:val="00C903E6"/>
    <w:rsid w:val="00C90B34"/>
    <w:rsid w:val="00C93950"/>
    <w:rsid w:val="00C976E0"/>
    <w:rsid w:val="00CA0D43"/>
    <w:rsid w:val="00CA3BB8"/>
    <w:rsid w:val="00CB1793"/>
    <w:rsid w:val="00CB2964"/>
    <w:rsid w:val="00CB2F4F"/>
    <w:rsid w:val="00CB3CB3"/>
    <w:rsid w:val="00CC2883"/>
    <w:rsid w:val="00CC59E3"/>
    <w:rsid w:val="00CC7A5E"/>
    <w:rsid w:val="00CD0715"/>
    <w:rsid w:val="00CE1DCE"/>
    <w:rsid w:val="00CE3C63"/>
    <w:rsid w:val="00CF1AF9"/>
    <w:rsid w:val="00D01063"/>
    <w:rsid w:val="00D14659"/>
    <w:rsid w:val="00D14A63"/>
    <w:rsid w:val="00D17C5F"/>
    <w:rsid w:val="00D21305"/>
    <w:rsid w:val="00D24561"/>
    <w:rsid w:val="00D259B4"/>
    <w:rsid w:val="00D271B3"/>
    <w:rsid w:val="00D2749C"/>
    <w:rsid w:val="00D316F6"/>
    <w:rsid w:val="00D32955"/>
    <w:rsid w:val="00D339D5"/>
    <w:rsid w:val="00D34A5D"/>
    <w:rsid w:val="00D369FB"/>
    <w:rsid w:val="00D37444"/>
    <w:rsid w:val="00D4653D"/>
    <w:rsid w:val="00D55634"/>
    <w:rsid w:val="00D57898"/>
    <w:rsid w:val="00D672EB"/>
    <w:rsid w:val="00D722C9"/>
    <w:rsid w:val="00D734E3"/>
    <w:rsid w:val="00D75330"/>
    <w:rsid w:val="00D773DF"/>
    <w:rsid w:val="00D8661E"/>
    <w:rsid w:val="00D8710A"/>
    <w:rsid w:val="00D91466"/>
    <w:rsid w:val="00D9389E"/>
    <w:rsid w:val="00D93A4A"/>
    <w:rsid w:val="00D97662"/>
    <w:rsid w:val="00DA1A87"/>
    <w:rsid w:val="00DB1866"/>
    <w:rsid w:val="00DB25E6"/>
    <w:rsid w:val="00DB3853"/>
    <w:rsid w:val="00DC3E0E"/>
    <w:rsid w:val="00DC7B93"/>
    <w:rsid w:val="00DD6A07"/>
    <w:rsid w:val="00DE0108"/>
    <w:rsid w:val="00DE1DF6"/>
    <w:rsid w:val="00DE7A7D"/>
    <w:rsid w:val="00DF4DEA"/>
    <w:rsid w:val="00DF5B3A"/>
    <w:rsid w:val="00E01BE2"/>
    <w:rsid w:val="00E03212"/>
    <w:rsid w:val="00E069B6"/>
    <w:rsid w:val="00E06E5D"/>
    <w:rsid w:val="00E141A0"/>
    <w:rsid w:val="00E22ECD"/>
    <w:rsid w:val="00E30FA3"/>
    <w:rsid w:val="00E33AC3"/>
    <w:rsid w:val="00E35EF5"/>
    <w:rsid w:val="00E374F5"/>
    <w:rsid w:val="00E43E7C"/>
    <w:rsid w:val="00E45719"/>
    <w:rsid w:val="00E51F7A"/>
    <w:rsid w:val="00E655C1"/>
    <w:rsid w:val="00E66B02"/>
    <w:rsid w:val="00E6779A"/>
    <w:rsid w:val="00E67BE3"/>
    <w:rsid w:val="00E713B2"/>
    <w:rsid w:val="00E716D7"/>
    <w:rsid w:val="00E71901"/>
    <w:rsid w:val="00E71B46"/>
    <w:rsid w:val="00E7472F"/>
    <w:rsid w:val="00E767A1"/>
    <w:rsid w:val="00E817D5"/>
    <w:rsid w:val="00E86A8A"/>
    <w:rsid w:val="00E873E6"/>
    <w:rsid w:val="00E93474"/>
    <w:rsid w:val="00E94AFA"/>
    <w:rsid w:val="00EB56F6"/>
    <w:rsid w:val="00EC3139"/>
    <w:rsid w:val="00EC55C1"/>
    <w:rsid w:val="00EC5BA9"/>
    <w:rsid w:val="00EC6354"/>
    <w:rsid w:val="00EC7BBC"/>
    <w:rsid w:val="00ED507F"/>
    <w:rsid w:val="00EE16EC"/>
    <w:rsid w:val="00EE4356"/>
    <w:rsid w:val="00EE6C9B"/>
    <w:rsid w:val="00EF5F8B"/>
    <w:rsid w:val="00F0204B"/>
    <w:rsid w:val="00F02A92"/>
    <w:rsid w:val="00F054D8"/>
    <w:rsid w:val="00F07D49"/>
    <w:rsid w:val="00F15BD5"/>
    <w:rsid w:val="00F218B9"/>
    <w:rsid w:val="00F23BB3"/>
    <w:rsid w:val="00F26AF7"/>
    <w:rsid w:val="00F30891"/>
    <w:rsid w:val="00F440F7"/>
    <w:rsid w:val="00F46783"/>
    <w:rsid w:val="00F5021E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7FC6"/>
    <w:rsid w:val="00F900E9"/>
    <w:rsid w:val="00F90601"/>
    <w:rsid w:val="00F947D2"/>
    <w:rsid w:val="00F96EA2"/>
    <w:rsid w:val="00FA47A5"/>
    <w:rsid w:val="00FA4BBA"/>
    <w:rsid w:val="00FB0728"/>
    <w:rsid w:val="00FB2D16"/>
    <w:rsid w:val="00FB5442"/>
    <w:rsid w:val="00FB5DBD"/>
    <w:rsid w:val="00FB73CF"/>
    <w:rsid w:val="00FC0528"/>
    <w:rsid w:val="00FC07DB"/>
    <w:rsid w:val="00FC53A7"/>
    <w:rsid w:val="00FD04A6"/>
    <w:rsid w:val="00FD11E6"/>
    <w:rsid w:val="00FE2EE3"/>
    <w:rsid w:val="00FE42F0"/>
    <w:rsid w:val="00FE6CB8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D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FAB0E-C781-4DB2-B846-683FC7A9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72</cp:revision>
  <cp:lastPrinted>2018-04-15T12:03:00Z</cp:lastPrinted>
  <dcterms:created xsi:type="dcterms:W3CDTF">2017-11-24T05:21:00Z</dcterms:created>
  <dcterms:modified xsi:type="dcterms:W3CDTF">2018-04-25T03:34:00Z</dcterms:modified>
</cp:coreProperties>
</file>