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EB" w:rsidRPr="00E069B6" w:rsidRDefault="002E11EB" w:rsidP="002E11EB">
      <w:pPr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9153525"/>
            <wp:effectExtent l="19050" t="0" r="9525" b="0"/>
            <wp:docPr id="3" name="Рисунок 3" descr="D:\Диск G\Лора институт\2005-2006\Кафедра\Аккредитация\2018\Пат.физо ветеринар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Пат.физо ветеринария 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Pr="001C11DF" w:rsidRDefault="002E11EB" w:rsidP="002E1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9290" cy="8382000"/>
            <wp:effectExtent l="19050" t="0" r="6760" b="0"/>
            <wp:docPr id="6" name="Рисунок 3" descr="D:\Диск G\Лора институт\2005-2006\Кафедра\Аккредитация\2018\Сканы титутлов\ПАтфизо ветеринария титу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Сканы титутлов\ПАтфизо ветеринария титул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29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</w:p>
    <w:p w:rsidR="002E11EB" w:rsidRPr="00E069B6" w:rsidRDefault="002E11EB" w:rsidP="002E11EB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8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200"/>
        <w:gridCol w:w="4962"/>
      </w:tblGrid>
      <w:tr w:rsidR="002E11EB" w:rsidRPr="00E069B6" w:rsidTr="009A148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185E1D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1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E1D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185E1D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2E11EB" w:rsidRPr="00E069B6" w:rsidTr="009A148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</w:rPr>
              <w:t>ОПК-3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Закономерности развития патологических процессов, затрагивающих как отдельные органы и ткани, так и системы организма и организм в целом;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/>
                <w:bCs/>
                <w:i/>
                <w:iCs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определять причину возникновения и механизм развития патологического процесса;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t>ПК-1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</w:t>
            </w: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знать: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>- Принципы влияния природных и социально-хозяйственных факторов на организм;</w:t>
            </w:r>
          </w:p>
          <w:p w:rsidR="002E11EB" w:rsidRPr="00185E1D" w:rsidRDefault="002E11EB" w:rsidP="009A1489">
            <w:pPr>
              <w:pStyle w:val="af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классифицировать заболевания в зависимости от причин возникновения, определять тяжесть заболевания;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>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влияния природных и социально-хозяйственных факторов на организм и планировать профилактические мероприятия.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</w:t>
            </w: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- врачебным мышлением, позволяющим планировать комплекс лечебно-профилактических мероприятий, направленных </w:t>
            </w:r>
            <w:r w:rsidRPr="00185E1D">
              <w:rPr>
                <w:rFonts w:ascii="Times New Roman" w:hAnsi="Times New Roman"/>
              </w:rPr>
              <w:lastRenderedPageBreak/>
              <w:t>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навыками определения границ влияния природных и социально-хозяйственных факторов на организм и интерпретации  функционального состояния организма при заболеваниях различной природы и генеза с учетом физиологических особенностей животного.</w:t>
            </w: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lastRenderedPageBreak/>
              <w:t>ПК-4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567"/>
              <w:jc w:val="both"/>
            </w:pPr>
            <w:r w:rsidRPr="00185E1D">
              <w:t>- Формы и проявления типовых патологических процессов, происходящих в животном организме, этапы течения основных патологических процессов, предполагать их исходы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планировать профилактические мероприятия, предполагать исходы патологий;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специальных исследований и ставить предположительный диагноз.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</w:tc>
      </w:tr>
    </w:tbl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2. Место дисциплины в структуре образовательной программы</w:t>
      </w:r>
    </w:p>
    <w:p w:rsidR="002E11EB" w:rsidRPr="00C3380C" w:rsidRDefault="002E11EB" w:rsidP="002E11E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Дисциплина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относится к </w:t>
      </w:r>
      <w:r>
        <w:rPr>
          <w:rFonts w:ascii="Times New Roman" w:hAnsi="Times New Roman"/>
          <w:sz w:val="26"/>
          <w:szCs w:val="26"/>
        </w:rPr>
        <w:t>Блоку 1 базовая</w:t>
      </w:r>
      <w:r w:rsidRPr="00C3380C">
        <w:rPr>
          <w:rFonts w:ascii="Times New Roman" w:hAnsi="Times New Roman"/>
          <w:sz w:val="26"/>
          <w:szCs w:val="26"/>
        </w:rPr>
        <w:t xml:space="preserve"> част</w:t>
      </w:r>
      <w:r>
        <w:rPr>
          <w:rFonts w:ascii="Times New Roman" w:hAnsi="Times New Roman"/>
          <w:sz w:val="26"/>
          <w:szCs w:val="26"/>
        </w:rPr>
        <w:t>ь</w:t>
      </w:r>
      <w:r w:rsidRPr="00C3380C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согласно</w:t>
      </w:r>
      <w:proofErr w:type="gramEnd"/>
      <w:r w:rsidRPr="00C71D99">
        <w:rPr>
          <w:rFonts w:ascii="Times New Roman" w:hAnsi="Times New Roman"/>
          <w:sz w:val="26"/>
          <w:szCs w:val="26"/>
        </w:rPr>
        <w:t xml:space="preserve"> учебного плана по специальности 36.05.01 </w:t>
      </w:r>
      <w:r>
        <w:rPr>
          <w:rFonts w:ascii="Times New Roman" w:hAnsi="Times New Roman"/>
          <w:sz w:val="26"/>
          <w:szCs w:val="26"/>
        </w:rPr>
        <w:t>В</w:t>
      </w:r>
      <w:r w:rsidRPr="00C71D99">
        <w:rPr>
          <w:rFonts w:ascii="Times New Roman" w:hAnsi="Times New Roman"/>
          <w:sz w:val="26"/>
          <w:szCs w:val="26"/>
        </w:rPr>
        <w:t>етеринария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2E11EB" w:rsidRPr="00C3380C" w:rsidRDefault="002E11EB" w:rsidP="002E11EB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C3380C">
        <w:rPr>
          <w:sz w:val="26"/>
          <w:szCs w:val="26"/>
        </w:rPr>
        <w:t>Дисциплина «</w:t>
      </w:r>
      <w:r>
        <w:rPr>
          <w:sz w:val="26"/>
          <w:szCs w:val="26"/>
        </w:rPr>
        <w:t>Патологическая физиология</w:t>
      </w:r>
      <w:r w:rsidRPr="00C3380C">
        <w:rPr>
          <w:sz w:val="26"/>
          <w:szCs w:val="26"/>
        </w:rPr>
        <w:t xml:space="preserve">» базируется на теоретических знаниях и практических навыках, приобретенных при изучении </w:t>
      </w:r>
      <w:r>
        <w:rPr>
          <w:sz w:val="26"/>
          <w:szCs w:val="26"/>
        </w:rPr>
        <w:t xml:space="preserve">предшествующих </w:t>
      </w:r>
      <w:r w:rsidRPr="00C3380C">
        <w:rPr>
          <w:sz w:val="26"/>
          <w:szCs w:val="26"/>
        </w:rPr>
        <w:t xml:space="preserve">дисциплин: биологическая физика, биология с основами экологии, физиология и этология животных, неорганическая </w:t>
      </w:r>
      <w:r>
        <w:rPr>
          <w:sz w:val="26"/>
          <w:szCs w:val="26"/>
        </w:rPr>
        <w:t>и</w:t>
      </w:r>
      <w:r w:rsidRPr="00C3380C">
        <w:rPr>
          <w:sz w:val="26"/>
          <w:szCs w:val="26"/>
        </w:rPr>
        <w:t xml:space="preserve"> аналитическая химия, органическая и </w:t>
      </w:r>
      <w:proofErr w:type="spellStart"/>
      <w:r w:rsidRPr="00C3380C">
        <w:rPr>
          <w:sz w:val="26"/>
          <w:szCs w:val="26"/>
        </w:rPr>
        <w:t>физколлоидная</w:t>
      </w:r>
      <w:proofErr w:type="spellEnd"/>
      <w:r w:rsidRPr="00C3380C">
        <w:rPr>
          <w:sz w:val="26"/>
          <w:szCs w:val="26"/>
        </w:rPr>
        <w:t xml:space="preserve"> химия, биологическая химия, анатомия животных</w:t>
      </w:r>
      <w:r>
        <w:rPr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Знания и умения, полученные при освоении дисциплины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лежат в основе изучения </w:t>
      </w:r>
      <w:r>
        <w:rPr>
          <w:rFonts w:ascii="Times New Roman" w:hAnsi="Times New Roman"/>
          <w:sz w:val="26"/>
          <w:szCs w:val="26"/>
        </w:rPr>
        <w:t xml:space="preserve">последующих </w:t>
      </w:r>
      <w:r w:rsidRPr="00C3380C">
        <w:rPr>
          <w:rFonts w:ascii="Times New Roman" w:hAnsi="Times New Roman"/>
          <w:sz w:val="26"/>
          <w:szCs w:val="26"/>
        </w:rPr>
        <w:t xml:space="preserve">дисциплин: </w:t>
      </w:r>
      <w:r w:rsidRPr="00631590">
        <w:rPr>
          <w:rFonts w:ascii="Times New Roman" w:hAnsi="Times New Roman"/>
          <w:sz w:val="26"/>
          <w:szCs w:val="26"/>
        </w:rPr>
        <w:t xml:space="preserve">патологическая </w:t>
      </w:r>
      <w:r w:rsidRPr="00631590">
        <w:rPr>
          <w:rFonts w:ascii="Times New Roman" w:hAnsi="Times New Roman"/>
          <w:sz w:val="26"/>
          <w:szCs w:val="26"/>
        </w:rPr>
        <w:lastRenderedPageBreak/>
        <w:t xml:space="preserve">анатомия и судебно-ветеринарная экспертиза, </w:t>
      </w:r>
      <w:r w:rsidRPr="00C3380C">
        <w:rPr>
          <w:rFonts w:ascii="Times New Roman" w:hAnsi="Times New Roman"/>
          <w:sz w:val="26"/>
          <w:szCs w:val="26"/>
        </w:rPr>
        <w:t xml:space="preserve">ветеринарная микробиология и </w:t>
      </w:r>
      <w:r>
        <w:rPr>
          <w:rFonts w:ascii="Times New Roman" w:hAnsi="Times New Roman"/>
          <w:sz w:val="26"/>
          <w:szCs w:val="26"/>
        </w:rPr>
        <w:t>иммунология</w:t>
      </w:r>
      <w:r w:rsidRPr="00C3380C">
        <w:rPr>
          <w:rFonts w:ascii="Times New Roman" w:hAnsi="Times New Roman"/>
          <w:sz w:val="26"/>
          <w:szCs w:val="26"/>
        </w:rPr>
        <w:t xml:space="preserve">, вирусология и биотехнология, внутренние незаразные болезни, </w:t>
      </w:r>
      <w:r w:rsidRPr="00631590">
        <w:rPr>
          <w:rFonts w:ascii="Times New Roman" w:hAnsi="Times New Roman"/>
          <w:sz w:val="26"/>
          <w:szCs w:val="26"/>
        </w:rPr>
        <w:t xml:space="preserve">эпизоотология и инфекционные болезни, </w:t>
      </w:r>
      <w:r>
        <w:rPr>
          <w:rFonts w:ascii="Times New Roman" w:hAnsi="Times New Roman"/>
          <w:sz w:val="26"/>
          <w:szCs w:val="26"/>
        </w:rPr>
        <w:t xml:space="preserve">акушерство и гинекология, </w:t>
      </w:r>
      <w:r w:rsidRPr="00631590">
        <w:rPr>
          <w:rFonts w:ascii="Times New Roman" w:hAnsi="Times New Roman"/>
          <w:sz w:val="26"/>
          <w:szCs w:val="26"/>
        </w:rPr>
        <w:t>ветеринарно-санитарная экспертиза, паразитология и инвазионные болезни, организация ветеринарного дела</w:t>
      </w:r>
      <w:r>
        <w:rPr>
          <w:rFonts w:ascii="Times New Roman" w:hAnsi="Times New Roman"/>
          <w:sz w:val="26"/>
          <w:szCs w:val="26"/>
        </w:rPr>
        <w:t>, клиническая диагностика, ветеринарная фармакология</w:t>
      </w:r>
      <w:r w:rsidRPr="00631590">
        <w:rPr>
          <w:rFonts w:ascii="Times New Roman" w:hAnsi="Times New Roman"/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Дисциплина </w:t>
      </w:r>
      <w:r w:rsidRPr="00631590">
        <w:rPr>
          <w:rFonts w:ascii="Times New Roman" w:hAnsi="Times New Roman"/>
          <w:sz w:val="26"/>
          <w:szCs w:val="26"/>
        </w:rPr>
        <w:t xml:space="preserve">«Патологическая физиология» </w:t>
      </w: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изучается на 2-3 курсе  в 4-5-ом семестре по очной форме обучения, на 2-3 курсе  в 4-5-ом семестре по заочной форме обучения и на 2-3 курсе  в 4-5-ом семестре по </w:t>
      </w:r>
      <w:proofErr w:type="spellStart"/>
      <w:r w:rsidRPr="00631590">
        <w:rPr>
          <w:rFonts w:ascii="Times New Roman" w:hAnsi="Times New Roman"/>
          <w:color w:val="000000" w:themeColor="text1"/>
          <w:sz w:val="26"/>
          <w:szCs w:val="26"/>
        </w:rPr>
        <w:t>очно-заочной</w:t>
      </w:r>
      <w:proofErr w:type="spellEnd"/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 форме.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3. Объем дисциплины и виды учебной работы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 xml:space="preserve">Общая трудоемкость дисциплины составляет </w:t>
      </w:r>
      <w:r>
        <w:rPr>
          <w:rFonts w:ascii="Times New Roman" w:hAnsi="Times New Roman"/>
          <w:sz w:val="26"/>
          <w:szCs w:val="26"/>
        </w:rPr>
        <w:t>288</w:t>
      </w:r>
      <w:r w:rsidRPr="00C3380C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Pr="00C3380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8 </w:t>
      </w:r>
      <w:r w:rsidRPr="00C3380C">
        <w:rPr>
          <w:rFonts w:ascii="Times New Roman" w:hAnsi="Times New Roman"/>
          <w:sz w:val="26"/>
          <w:szCs w:val="26"/>
        </w:rPr>
        <w:t>зачетных единиц)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1"/>
        <w:tblW w:w="0" w:type="auto"/>
        <w:tblLook w:val="04A0"/>
      </w:tblPr>
      <w:tblGrid>
        <w:gridCol w:w="3123"/>
        <w:gridCol w:w="927"/>
        <w:gridCol w:w="591"/>
        <w:gridCol w:w="634"/>
        <w:gridCol w:w="927"/>
        <w:gridCol w:w="620"/>
        <w:gridCol w:w="601"/>
        <w:gridCol w:w="927"/>
        <w:gridCol w:w="620"/>
        <w:gridCol w:w="601"/>
      </w:tblGrid>
      <w:tr w:rsidR="002E11EB" w:rsidRPr="00211990" w:rsidTr="009A1489"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Заочная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1990">
              <w:rPr>
                <w:rFonts w:ascii="Times New Roman" w:hAnsi="Times New Roman"/>
              </w:rPr>
              <w:t>Очно-заочная</w:t>
            </w:r>
            <w:proofErr w:type="spellEnd"/>
            <w:r w:rsidRPr="00211990">
              <w:rPr>
                <w:rFonts w:ascii="Times New Roman" w:hAnsi="Times New Roman"/>
              </w:rPr>
              <w:t xml:space="preserve"> форма</w:t>
            </w:r>
          </w:p>
        </w:tc>
      </w:tr>
      <w:tr w:rsidR="002E11EB" w:rsidRPr="00211990" w:rsidTr="009A1489">
        <w:tc>
          <w:tcPr>
            <w:tcW w:w="0" w:type="auto"/>
            <w:vMerge/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</w:tr>
      <w:tr w:rsidR="002E11EB" w:rsidRPr="00211990" w:rsidTr="009A1489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158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rPr>
          <w:trHeight w:val="115"/>
        </w:trPr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</w:rPr>
              <w:t>162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Доклад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11990"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AF1F9E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2E11EB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E11EB" w:rsidRPr="00AF1F9E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73"/>
        <w:gridCol w:w="4156"/>
        <w:gridCol w:w="5016"/>
      </w:tblGrid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F4F17">
              <w:rPr>
                <w:bCs/>
                <w:sz w:val="22"/>
                <w:szCs w:val="22"/>
              </w:rPr>
              <w:t>/</w:t>
            </w:r>
            <w:proofErr w:type="spell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tabs>
                <w:tab w:val="right" w:pos="2903"/>
              </w:tabs>
              <w:spacing w:after="0"/>
              <w:ind w:lef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Содержание раздела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>Определение патологической физиологии как науки, связь патологической физиологии с другими дисциплинами. Развитие и становление патологической физиологии как науки. Понятие о причинах возникновения заболевания. Теории</w:t>
            </w:r>
            <w:r>
              <w:rPr>
                <w:rFonts w:ascii="Times New Roman" w:hAnsi="Times New Roman"/>
                <w:bCs/>
              </w:rPr>
              <w:t>,</w:t>
            </w:r>
            <w:r w:rsidRPr="00CF4F17">
              <w:rPr>
                <w:rFonts w:ascii="Times New Roman" w:hAnsi="Times New Roman"/>
                <w:bCs/>
              </w:rPr>
              <w:t xml:space="preserve"> объясняющие происхождение болезни. Значение механических, физических, химических и биологических факторов как причин возникновения болезни.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 xml:space="preserve">Понятие и суть структурных изменений в тканях, возникающих под действие патологических агентов. Некроз и его виды. Гипертрофии, атрофии,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апоптоз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, регенерация, дистрофии. Понятие периферического кровообращения</w:t>
            </w:r>
            <w:proofErr w:type="gramStart"/>
            <w:r w:rsidRPr="00CF4F17">
              <w:rPr>
                <w:rFonts w:ascii="Times New Roman" w:hAnsi="Times New Roman"/>
                <w:bCs/>
              </w:rPr>
              <w:t>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п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ричины нарушающие местное кровообращение.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Виды расстройства местного расстройства кровообращения: артериальная и венозная гиперемия, тромбоз, эмболии, анемии, инфаркты, стазы, кровотечения.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Этиология и патогенез отеков и водянок, их классификация и механизмы образования. Понятие индивидуальной реактивности. Причины</w:t>
            </w:r>
            <w:r>
              <w:rPr>
                <w:rFonts w:ascii="Times New Roman" w:hAnsi="Times New Roman"/>
                <w:bCs/>
              </w:rPr>
              <w:t xml:space="preserve"> и компоненты </w:t>
            </w:r>
            <w:r w:rsidRPr="00CF4F17">
              <w:rPr>
                <w:rFonts w:ascii="Times New Roman" w:hAnsi="Times New Roman"/>
                <w:bCs/>
              </w:rPr>
              <w:t xml:space="preserve"> реактивности. Понятие опухоли. Причины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опухолеобразования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Морфологический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и функциональный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атипизм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 опухолей. Номенклатура опухолей. Классификация опухолей. Рецидивы и метастазы. Патологические формы эритроцитов, гемоглобина. Нарушение количественного и качественного состава лейкоцитов. Количественные изменения лейкоцитов. Понятие воспаления. Причины, способствующие развитию воспалительной реакции. Внешние признаки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воспалении</w:t>
            </w:r>
            <w:proofErr w:type="gramEnd"/>
            <w:r w:rsidRPr="00CF4F17">
              <w:rPr>
                <w:rFonts w:ascii="Times New Roman" w:hAnsi="Times New Roman"/>
                <w:bCs/>
              </w:rPr>
              <w:t>. Виды воспаления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CF4F17">
              <w:rPr>
                <w:rFonts w:ascii="Times New Roman" w:hAnsi="Times New Roman"/>
                <w:bCs/>
              </w:rPr>
              <w:t>Физико-химические изменения при воспалении.</w:t>
            </w:r>
          </w:p>
        </w:tc>
      </w:tr>
      <w:tr w:rsidR="002E11EB" w:rsidRPr="00CF4F17" w:rsidTr="009A1489">
        <w:trPr>
          <w:cantSplit/>
          <w:trHeight w:val="124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Виды нарушения обмена веществ</w:t>
            </w:r>
            <w:r>
              <w:rPr>
                <w:bCs/>
                <w:sz w:val="22"/>
                <w:szCs w:val="22"/>
              </w:rPr>
              <w:t xml:space="preserve"> и виды </w:t>
            </w:r>
            <w:r w:rsidRPr="00CF4F17">
              <w:rPr>
                <w:bCs/>
                <w:sz w:val="22"/>
                <w:szCs w:val="22"/>
              </w:rPr>
              <w:t xml:space="preserve">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>. Компенсаторные реакции организма после острой кровопотери. Недостаточность кровообращения сердечного происхождения. Патология миокарда и перикарда. Нарушение коронарного кровообращения, патогенез и последствия. Расстройство кровообращения при деформации (пороках) клапанов сердца. Нарушение функции проводниковой системы сердца (аритмии), функции автоматизма. Экстрасистолические расстройства ритмов сердца. Блокады</w:t>
            </w:r>
            <w:r>
              <w:rPr>
                <w:bCs/>
                <w:sz w:val="22"/>
                <w:szCs w:val="22"/>
              </w:rPr>
              <w:t xml:space="preserve"> в проводящей системе сердца. </w:t>
            </w:r>
            <w:r w:rsidRPr="00CF4F17">
              <w:rPr>
                <w:bCs/>
                <w:sz w:val="22"/>
                <w:szCs w:val="22"/>
              </w:rPr>
              <w:t xml:space="preserve">Нарушение регуляции кровяного давления. Гипотензия. Гипертензия. Нарушение внешнего и внутреннего дыхания. Одышка, её виды и патогенез. Расстройство дыхания при патологии легких (бронхиты, пневмония, гиперемия, отёк, эмфизема). </w:t>
            </w:r>
          </w:p>
          <w:p w:rsidR="002E11EB" w:rsidRPr="00CF4F17" w:rsidRDefault="002E11EB" w:rsidP="009A1489">
            <w:pPr>
              <w:pStyle w:val="a9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Основные формы п</w:t>
            </w:r>
            <w:r>
              <w:rPr>
                <w:bCs/>
                <w:sz w:val="22"/>
                <w:szCs w:val="22"/>
              </w:rPr>
              <w:t xml:space="preserve">роявления патологии пищеварения. </w:t>
            </w:r>
            <w:r w:rsidRPr="00CF4F17">
              <w:rPr>
                <w:bCs/>
                <w:sz w:val="22"/>
                <w:szCs w:val="22"/>
              </w:rPr>
              <w:t xml:space="preserve"> Патология желудка. Виды количественного нарушения секреторной функции желудка. Нарушение моторной функции желудка. Расстройство кишечного пищеварения. Нарушение секреции пищеварительного сока. Ахолия. Нарушение всасывающей функции кишечника в тонком отделе. Нарушение моторной функции. Виды нарушения обмена веществ: липидный, белковый, углеводный, минеральный, гормональный и т.д.  Понятие 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Их виды и механизм возникновения. </w:t>
            </w:r>
            <w:proofErr w:type="spellStart"/>
            <w:r w:rsidRPr="00CF4F17">
              <w:rPr>
                <w:bCs/>
                <w:sz w:val="22"/>
                <w:szCs w:val="22"/>
              </w:rPr>
              <w:t>Экстраренальные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ренальные </w:t>
            </w:r>
            <w:r w:rsidRPr="00CF4F17">
              <w:rPr>
                <w:bCs/>
                <w:sz w:val="22"/>
                <w:szCs w:val="22"/>
              </w:rPr>
              <w:t>факторы, ведущие к расстройству функций почек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Нарушение фильтрации, секреции и </w:t>
            </w:r>
            <w:proofErr w:type="spellStart"/>
            <w:r w:rsidRPr="00CF4F17">
              <w:rPr>
                <w:bCs/>
                <w:sz w:val="22"/>
                <w:szCs w:val="22"/>
              </w:rPr>
              <w:t>реабсорбции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(воды, белков, продуктов обмена веществ, гормонов и др.). Количественные нарушения диуреза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>Уремия, её виды и патогенез. Качественные нарушения мочеотделения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Механизм действия гормонов. Этиология и патогенез эндокринных нарушений. Экзогенные и эндогенные причины, вызывающие нарушения функции нервной системы.  Расстройство двигательной функции нервной системы. Параличи и парезы. Гиперкинезы. Атаксия. Астения. Астазия. Нарушение чувствительности.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Гипостезия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, гиперестезия, анестезия, парестезия. Боль, её патогенез и защитное значение. </w:t>
            </w:r>
          </w:p>
        </w:tc>
      </w:tr>
    </w:tbl>
    <w:p w:rsidR="002E11EB" w:rsidRPr="00CF4F17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645"/>
        <w:gridCol w:w="1786"/>
        <w:gridCol w:w="1786"/>
        <w:gridCol w:w="1786"/>
      </w:tblGrid>
      <w:tr w:rsidR="002E11EB" w:rsidRPr="00C3380C" w:rsidTr="009A1489"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380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3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 xml:space="preserve">Номера разделов данной дисциплины, необходимых для изучения обеспечиваемых (последующих) дисциплин </w:t>
            </w:r>
          </w:p>
        </w:tc>
      </w:tr>
      <w:tr w:rsidR="002E11EB" w:rsidRPr="00C3380C" w:rsidTr="009A1489"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E11EB" w:rsidRPr="00C3380C" w:rsidTr="009A1489">
        <w:trPr>
          <w:trHeight w:val="72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Патологическая анатомия и судебно-ветеринарная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788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микробиология и иммунология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7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вирусология и биотехнология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3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9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Эпизоотология и инфекционные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Акушерство и гинекология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1EB" w:rsidRPr="00C3380C" w:rsidTr="009A1489">
        <w:trPr>
          <w:trHeight w:val="31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86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Организация ветеринарного дела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5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Клиническая диагностика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3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фармакология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</w:tbl>
    <w:p w:rsidR="002E11EB" w:rsidRDefault="002E11EB" w:rsidP="002E11EB">
      <w:pPr>
        <w:shd w:val="clear" w:color="auto" w:fill="FFFFFF"/>
        <w:spacing w:after="0" w:line="240" w:lineRule="auto"/>
        <w:ind w:right="5" w:firstLine="5"/>
        <w:jc w:val="center"/>
        <w:rPr>
          <w:b/>
          <w:bCs/>
          <w:i/>
          <w:color w:val="000000"/>
          <w:spacing w:val="-3"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 xml:space="preserve">4.3. Разделы дисциплин и виды занятий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занятия не предусмотрены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C3380C" w:rsidRDefault="002E11EB" w:rsidP="002E11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4819"/>
        <w:gridCol w:w="992"/>
        <w:gridCol w:w="1418"/>
        <w:gridCol w:w="850"/>
        <w:gridCol w:w="958"/>
      </w:tblGrid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C87">
              <w:rPr>
                <w:rFonts w:ascii="Times New Roman" w:hAnsi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t>час.</w:t>
            </w:r>
          </w:p>
        </w:tc>
      </w:tr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110DD0">
              <w:rPr>
                <w:bCs/>
              </w:rPr>
              <w:t>2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</w:t>
            </w:r>
            <w:r w:rsidRPr="00CF4F17">
              <w:rPr>
                <w:bCs/>
                <w:sz w:val="22"/>
                <w:szCs w:val="22"/>
              </w:rPr>
              <w:lastRenderedPageBreak/>
              <w:t xml:space="preserve">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CF4F17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CF4F17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lastRenderedPageBreak/>
              <w:t>3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992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41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2E11EB" w:rsidRPr="00212907" w:rsidTr="009A1489">
        <w:tc>
          <w:tcPr>
            <w:tcW w:w="5387" w:type="dxa"/>
            <w:gridSpan w:val="2"/>
          </w:tcPr>
          <w:p w:rsidR="002E11EB" w:rsidRPr="00212907" w:rsidRDefault="002E11EB" w:rsidP="009A148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Всего: 288 часов</w:t>
            </w:r>
          </w:p>
        </w:tc>
        <w:tc>
          <w:tcPr>
            <w:tcW w:w="992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5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Pr="00776C87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708"/>
        <w:gridCol w:w="993"/>
        <w:gridCol w:w="850"/>
        <w:gridCol w:w="851"/>
      </w:tblGrid>
      <w:tr w:rsidR="002E11EB" w:rsidRPr="005228AB" w:rsidTr="009A1489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 w:rsidRPr="005228AB">
              <w:rPr>
                <w:rFonts w:ascii="Times New Roman" w:hAnsi="Times New Roman"/>
              </w:rPr>
              <w:t>Лекц</w:t>
            </w:r>
            <w:proofErr w:type="spellEnd"/>
            <w:r w:rsidRPr="005228AB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Лаборат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Всего</w:t>
            </w:r>
          </w:p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час.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</w:t>
            </w:r>
            <w:r>
              <w:rPr>
                <w:bCs/>
                <w:sz w:val="22"/>
                <w:szCs w:val="22"/>
              </w:rPr>
              <w:t>икация анемий.  Воспаление,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228AB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очно-</w:t>
      </w:r>
      <w:r w:rsidRPr="000542E8">
        <w:rPr>
          <w:rFonts w:ascii="Times New Roman" w:hAnsi="Times New Roman"/>
          <w:sz w:val="24"/>
          <w:szCs w:val="24"/>
        </w:rPr>
        <w:t>заочная</w:t>
      </w:r>
      <w:proofErr w:type="spellEnd"/>
      <w:r w:rsidRPr="000542E8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965"/>
        <w:gridCol w:w="709"/>
        <w:gridCol w:w="1134"/>
        <w:gridCol w:w="992"/>
        <w:gridCol w:w="1276"/>
      </w:tblGrid>
      <w:tr w:rsidR="002E11EB" w:rsidRPr="00D010C0" w:rsidTr="009A1489"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E11EB" w:rsidRPr="00D010C0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  <w:sectPr w:rsidR="002E11EB" w:rsidSect="00AA52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AB566E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4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Лабораторный практикум</w:t>
      </w:r>
    </w:p>
    <w:tbl>
      <w:tblPr>
        <w:tblW w:w="14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5"/>
        <w:gridCol w:w="9123"/>
        <w:gridCol w:w="1134"/>
        <w:gridCol w:w="1276"/>
        <w:gridCol w:w="1545"/>
      </w:tblGrid>
      <w:tr w:rsidR="002E11EB" w:rsidRPr="00AB566E" w:rsidTr="009A1489">
        <w:trPr>
          <w:trHeight w:val="455"/>
        </w:trPr>
        <w:tc>
          <w:tcPr>
            <w:tcW w:w="1475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FA3B6A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FA3B6A">
              <w:rPr>
                <w:sz w:val="22"/>
                <w:szCs w:val="22"/>
              </w:rPr>
              <w:t>№ раздела дисциплины</w:t>
            </w:r>
          </w:p>
        </w:tc>
        <w:tc>
          <w:tcPr>
            <w:tcW w:w="9123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Тематика практических занятий (семинаров)</w:t>
            </w:r>
          </w:p>
        </w:tc>
        <w:tc>
          <w:tcPr>
            <w:tcW w:w="3955" w:type="dxa"/>
            <w:gridSpan w:val="3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Трудоемкость</w:t>
            </w:r>
          </w:p>
          <w:p w:rsidR="002E11EB" w:rsidRPr="00AB566E" w:rsidRDefault="002E11EB" w:rsidP="009A1489">
            <w:pPr>
              <w:pStyle w:val="ae"/>
              <w:jc w:val="center"/>
            </w:pPr>
            <w:r w:rsidRPr="00AB566E">
              <w:t>(час.)</w:t>
            </w:r>
          </w:p>
        </w:tc>
      </w:tr>
      <w:tr w:rsidR="002E11EB" w:rsidRPr="00AB566E" w:rsidTr="009A1489">
        <w:trPr>
          <w:trHeight w:val="12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9123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заочная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proofErr w:type="spellStart"/>
            <w:r w:rsidRPr="00AB566E">
              <w:t>очно-заочная</w:t>
            </w:r>
            <w:proofErr w:type="spellEnd"/>
          </w:p>
        </w:tc>
      </w:tr>
      <w:tr w:rsidR="002E11EB" w:rsidRPr="00AB566E" w:rsidTr="009A1489">
        <w:trPr>
          <w:trHeight w:val="236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2</w:t>
            </w:r>
          </w:p>
        </w:tc>
        <w:tc>
          <w:tcPr>
            <w:tcW w:w="9123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5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6</w:t>
            </w:r>
          </w:p>
        </w:tc>
      </w:tr>
      <w:tr w:rsidR="002E11EB" w:rsidRPr="00AB566E" w:rsidTr="009A1489">
        <w:trPr>
          <w:trHeight w:val="375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1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2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Реактивность организма и её значение в нозологии.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3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>Нарушение обмена жидкостей в тканях и полостях организма. Отеки и водянки.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5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Опухоли. Роль канцерогенных веществ в онкологии.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9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24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Классификация анемий. 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0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Воспаление. Этиология, патогенез.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12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сердечнососудистой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11EB" w:rsidRPr="00AB566E" w:rsidTr="009A1489">
        <w:trPr>
          <w:trHeight w:val="405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дыхания.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41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пищеварения.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1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почек.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26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эндокринной системы.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00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нервной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36"/>
        </w:trPr>
        <w:tc>
          <w:tcPr>
            <w:tcW w:w="10598" w:type="dxa"/>
            <w:gridSpan w:val="2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5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66E">
        <w:rPr>
          <w:rFonts w:ascii="Times New Roman" w:hAnsi="Times New Roman"/>
          <w:sz w:val="24"/>
          <w:szCs w:val="24"/>
        </w:rPr>
        <w:t>Не предусмотрен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Pr="00E069B6" w:rsidRDefault="002E11EB" w:rsidP="002E11E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1123"/>
        <w:gridCol w:w="4571"/>
        <w:gridCol w:w="2552"/>
        <w:gridCol w:w="1134"/>
        <w:gridCol w:w="1134"/>
        <w:gridCol w:w="1559"/>
        <w:gridCol w:w="1894"/>
      </w:tblGrid>
      <w:tr w:rsidR="002E11EB" w:rsidRPr="00E069B6" w:rsidTr="009A1489">
        <w:trPr>
          <w:trHeight w:val="203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2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94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E11EB" w:rsidRPr="00E069B6" w:rsidTr="009A1489">
        <w:trPr>
          <w:trHeight w:val="20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Заочная форма</w:t>
            </w:r>
          </w:p>
        </w:tc>
        <w:tc>
          <w:tcPr>
            <w:tcW w:w="1559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Очно-заочная</w:t>
            </w:r>
            <w:proofErr w:type="spellEnd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форма</w:t>
            </w: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2E11EB" w:rsidRPr="00D50C5F" w:rsidTr="009A1489">
        <w:trPr>
          <w:trHeight w:val="262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lastRenderedPageBreak/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382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274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70"/>
        </w:trPr>
        <w:tc>
          <w:tcPr>
            <w:tcW w:w="79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pStyle w:val="a9"/>
              <w:spacing w:after="0"/>
              <w:ind w:left="0"/>
              <w:jc w:val="center"/>
              <w:rPr>
                <w:b/>
                <w:bCs/>
              </w:rPr>
            </w:pPr>
            <w:r w:rsidRPr="00EA2551">
              <w:rPr>
                <w:b/>
                <w:bCs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41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ирование,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9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lastRenderedPageBreak/>
        <w:t>5.1. Учебно-методические материалы для самостоятельной работы: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  <w:r w:rsidRPr="006E2781">
        <w:rPr>
          <w:rFonts w:ascii="Times New Roman" w:hAnsi="Times New Roman"/>
          <w:i/>
          <w:iCs/>
          <w:sz w:val="26"/>
          <w:szCs w:val="26"/>
        </w:rPr>
        <w:t xml:space="preserve">Глазунова Л.А. Учебно-методическое пособие для самостоятельной работы по дисциплине «Патологическая физиология» для  студентов специальности «Ветеринария». Тюмень, 2016. – 32 </w:t>
      </w:r>
      <w:proofErr w:type="gramStart"/>
      <w:r w:rsidRPr="006E2781">
        <w:rPr>
          <w:rFonts w:ascii="Times New Roman" w:hAnsi="Times New Roman"/>
          <w:i/>
          <w:iCs/>
          <w:sz w:val="26"/>
          <w:szCs w:val="26"/>
        </w:rPr>
        <w:t>с</w:t>
      </w:r>
      <w:proofErr w:type="gramEnd"/>
      <w:r w:rsidRPr="006E2781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t>5.2. Темы, выносимые на самостоятельное изучение: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Становление и развитие патологической физиологии в России.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Уровни исследований в патологической физиологии.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Исторические аспекты учения о болезни.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Биологические ритмы в патологии.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наследственности в генезе болезней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Современные представления о старении.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Механизмы радиационного поражения и восстановления.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Современная трактовка простудных заболеваний.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Основные функции клетки, их возможные нарушения.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Индукция толерантности и рантовая болезнь.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тимуса в </w:t>
      </w:r>
      <w:proofErr w:type="gramStart"/>
      <w:r w:rsidRPr="006E2781">
        <w:rPr>
          <w:sz w:val="26"/>
          <w:szCs w:val="26"/>
        </w:rPr>
        <w:t>естественной</w:t>
      </w:r>
      <w:proofErr w:type="gramEnd"/>
      <w:r w:rsidRPr="006E2781">
        <w:rPr>
          <w:sz w:val="26"/>
          <w:szCs w:val="26"/>
        </w:rPr>
        <w:t xml:space="preserve"> резистентности животного организма.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Аутоиммунные болезни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Причины и механизмы </w:t>
      </w:r>
      <w:proofErr w:type="spellStart"/>
      <w:r w:rsidRPr="006E2781">
        <w:rPr>
          <w:sz w:val="26"/>
          <w:szCs w:val="26"/>
        </w:rPr>
        <w:t>иммунодефицитных</w:t>
      </w:r>
      <w:proofErr w:type="spellEnd"/>
      <w:r w:rsidRPr="006E2781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расстройств </w:t>
      </w:r>
      <w:proofErr w:type="spellStart"/>
      <w:r w:rsidRPr="006E2781">
        <w:rPr>
          <w:sz w:val="26"/>
          <w:szCs w:val="26"/>
        </w:rPr>
        <w:t>микроциркуляции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spellStart"/>
      <w:r w:rsidRPr="006E2781">
        <w:rPr>
          <w:sz w:val="26"/>
          <w:szCs w:val="26"/>
        </w:rPr>
        <w:t>тромбообразования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Видовые особенности воспаления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proofErr w:type="spellStart"/>
      <w:r w:rsidRPr="006E2781">
        <w:rPr>
          <w:sz w:val="26"/>
          <w:szCs w:val="26"/>
        </w:rPr>
        <w:t>Стероидные</w:t>
      </w:r>
      <w:proofErr w:type="spellEnd"/>
      <w:r w:rsidRPr="006E2781">
        <w:rPr>
          <w:sz w:val="26"/>
          <w:szCs w:val="26"/>
        </w:rPr>
        <w:t xml:space="preserve"> гормоны в патогенезе воспаления.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Взаимоотношение воспалительной и иммунной реакции.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6E2781">
        <w:rPr>
          <w:sz w:val="26"/>
          <w:szCs w:val="26"/>
        </w:rPr>
        <w:t>пирогенов</w:t>
      </w:r>
      <w:proofErr w:type="spellEnd"/>
      <w:r w:rsidRPr="006E2781">
        <w:rPr>
          <w:sz w:val="26"/>
          <w:szCs w:val="26"/>
        </w:rPr>
        <w:t xml:space="preserve">  в патогенезе лихорадочной реакции.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Значение лихорадки для организма.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Видовые особенности лихорадочной реакции у лошадей.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первичного</w:t>
      </w:r>
      <w:proofErr w:type="gramEnd"/>
      <w:r w:rsidRPr="006E2781">
        <w:rPr>
          <w:sz w:val="26"/>
          <w:szCs w:val="26"/>
        </w:rPr>
        <w:t xml:space="preserve"> </w:t>
      </w:r>
      <w:proofErr w:type="spellStart"/>
      <w:r w:rsidRPr="006E2781">
        <w:rPr>
          <w:sz w:val="26"/>
          <w:szCs w:val="26"/>
        </w:rPr>
        <w:t>кетоза</w:t>
      </w:r>
      <w:proofErr w:type="spellEnd"/>
      <w:r w:rsidRPr="006E2781">
        <w:rPr>
          <w:sz w:val="26"/>
          <w:szCs w:val="26"/>
        </w:rPr>
        <w:t xml:space="preserve"> у коров.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гиповитаминоза</w:t>
      </w:r>
      <w:proofErr w:type="gramStart"/>
      <w:r w:rsidRPr="006E2781">
        <w:rPr>
          <w:sz w:val="26"/>
          <w:szCs w:val="26"/>
        </w:rPr>
        <w:t xml:space="preserve"> А</w:t>
      </w:r>
      <w:proofErr w:type="gramEnd"/>
      <w:r w:rsidRPr="006E2781">
        <w:rPr>
          <w:sz w:val="26"/>
          <w:szCs w:val="26"/>
        </w:rPr>
        <w:t xml:space="preserve"> у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Последствия кобальтовой недостаточности у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lastRenderedPageBreak/>
        <w:t>Патогенез травматического перикардита крупного рогатого скота.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Аритмии сердца у лошадей.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Патогенетические механизмы периодического дыхания.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Микрофлора </w:t>
      </w:r>
      <w:proofErr w:type="spellStart"/>
      <w:r w:rsidRPr="006E2781">
        <w:rPr>
          <w:sz w:val="26"/>
          <w:szCs w:val="26"/>
        </w:rPr>
        <w:t>преджелудков</w:t>
      </w:r>
      <w:proofErr w:type="spellEnd"/>
      <w:r w:rsidRPr="006E2781">
        <w:rPr>
          <w:sz w:val="26"/>
          <w:szCs w:val="26"/>
        </w:rPr>
        <w:t>, её влияние на состояние и продуктивность жвачных.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 у домашних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острого</w:t>
      </w:r>
      <w:proofErr w:type="gramEnd"/>
      <w:r w:rsidRPr="006E2781">
        <w:rPr>
          <w:sz w:val="26"/>
          <w:szCs w:val="26"/>
        </w:rPr>
        <w:t xml:space="preserve"> диффузного </w:t>
      </w:r>
      <w:proofErr w:type="spellStart"/>
      <w:r w:rsidRPr="006E2781">
        <w:rPr>
          <w:sz w:val="26"/>
          <w:szCs w:val="26"/>
        </w:rPr>
        <w:t>гломерулонефрита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почек.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6E2781">
        <w:rPr>
          <w:sz w:val="26"/>
          <w:szCs w:val="26"/>
        </w:rPr>
        <w:t>Селье</w:t>
      </w:r>
      <w:proofErr w:type="spellEnd"/>
      <w:r w:rsidRPr="006E2781">
        <w:rPr>
          <w:sz w:val="26"/>
          <w:szCs w:val="26"/>
        </w:rPr>
        <w:t xml:space="preserve"> о стрессе.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стресса на продуктивность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Боль, её влияние на животный организм.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Учение о нервной трофике и её нарушениях.</w:t>
      </w:r>
    </w:p>
    <w:p w:rsidR="002E11EB" w:rsidRPr="006E2781" w:rsidRDefault="002E11EB" w:rsidP="00B72A43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sz w:val="26"/>
          <w:szCs w:val="26"/>
        </w:rPr>
      </w:pPr>
    </w:p>
    <w:p w:rsidR="002E11EB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  <w:r w:rsidRPr="006E2781">
        <w:rPr>
          <w:b/>
          <w:sz w:val="26"/>
          <w:szCs w:val="26"/>
        </w:rPr>
        <w:t>5.3. Темы докладов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Уровни исследований в патологической физиологии.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Исторические аспекты учения о болезни.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Биологические ритмы в патологии.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наследственности в генезе болезней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Современные представления о старении.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Механизмы радиационного поражения и восстановления.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Современная трактовка простудных заболеваний.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Основные функции клетки, их возможные нарушения.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Индукция толерантности и рантовая болезнь.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тимуса в </w:t>
      </w:r>
      <w:proofErr w:type="gramStart"/>
      <w:r w:rsidRPr="00BB42CF">
        <w:rPr>
          <w:sz w:val="26"/>
          <w:szCs w:val="26"/>
        </w:rPr>
        <w:t>естественной</w:t>
      </w:r>
      <w:proofErr w:type="gramEnd"/>
      <w:r w:rsidRPr="00BB42CF">
        <w:rPr>
          <w:sz w:val="26"/>
          <w:szCs w:val="26"/>
        </w:rPr>
        <w:t xml:space="preserve"> резистентности животного организма.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Аутоиммунные болезни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lastRenderedPageBreak/>
        <w:t xml:space="preserve">Причины и механизмы </w:t>
      </w:r>
      <w:proofErr w:type="spellStart"/>
      <w:r w:rsidRPr="00BB42CF">
        <w:rPr>
          <w:sz w:val="26"/>
          <w:szCs w:val="26"/>
        </w:rPr>
        <w:t>иммунодефицитных</w:t>
      </w:r>
      <w:proofErr w:type="spellEnd"/>
      <w:r w:rsidRPr="00BB42CF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расстройств </w:t>
      </w:r>
      <w:proofErr w:type="spellStart"/>
      <w:r w:rsidRPr="00BB42CF">
        <w:rPr>
          <w:sz w:val="26"/>
          <w:szCs w:val="26"/>
        </w:rPr>
        <w:t>микроциркуляции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spellStart"/>
      <w:r w:rsidRPr="00BB42CF">
        <w:rPr>
          <w:sz w:val="26"/>
          <w:szCs w:val="26"/>
        </w:rPr>
        <w:t>тромбообразования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Видовые особенности воспаления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proofErr w:type="spellStart"/>
      <w:r w:rsidRPr="00BB42CF">
        <w:rPr>
          <w:sz w:val="26"/>
          <w:szCs w:val="26"/>
        </w:rPr>
        <w:t>Стероидные</w:t>
      </w:r>
      <w:proofErr w:type="spellEnd"/>
      <w:r w:rsidRPr="00BB42CF">
        <w:rPr>
          <w:sz w:val="26"/>
          <w:szCs w:val="26"/>
        </w:rPr>
        <w:t xml:space="preserve"> гормоны в патогенезе воспаления.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Взаимоотношение воспалительной и иммунной реакции.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BB42CF">
        <w:rPr>
          <w:sz w:val="26"/>
          <w:szCs w:val="26"/>
        </w:rPr>
        <w:t>пирогенов</w:t>
      </w:r>
      <w:proofErr w:type="spellEnd"/>
      <w:r w:rsidRPr="00BB42CF">
        <w:rPr>
          <w:sz w:val="26"/>
          <w:szCs w:val="26"/>
        </w:rPr>
        <w:t xml:space="preserve">  в патогенезе лихорадочной реакции.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Значение лихорадки для организма.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Видовые особенности лихорадочной реакции у лошадей.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первичного</w:t>
      </w:r>
      <w:proofErr w:type="gramEnd"/>
      <w:r w:rsidRPr="00BB42CF">
        <w:rPr>
          <w:sz w:val="26"/>
          <w:szCs w:val="26"/>
        </w:rPr>
        <w:t xml:space="preserve"> </w:t>
      </w:r>
      <w:proofErr w:type="spellStart"/>
      <w:r w:rsidRPr="00BB42CF">
        <w:rPr>
          <w:sz w:val="26"/>
          <w:szCs w:val="26"/>
        </w:rPr>
        <w:t>кетоза</w:t>
      </w:r>
      <w:proofErr w:type="spellEnd"/>
      <w:r w:rsidRPr="00BB42CF">
        <w:rPr>
          <w:sz w:val="26"/>
          <w:szCs w:val="26"/>
        </w:rPr>
        <w:t xml:space="preserve"> у коров.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гиповитаминоза</w:t>
      </w:r>
      <w:proofErr w:type="gramStart"/>
      <w:r w:rsidRPr="00BB42CF">
        <w:rPr>
          <w:sz w:val="26"/>
          <w:szCs w:val="26"/>
        </w:rPr>
        <w:t xml:space="preserve"> А</w:t>
      </w:r>
      <w:proofErr w:type="gramEnd"/>
      <w:r w:rsidRPr="00BB42CF">
        <w:rPr>
          <w:sz w:val="26"/>
          <w:szCs w:val="26"/>
        </w:rPr>
        <w:t xml:space="preserve"> у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Последствия кобальтовой недостаточности у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травматического перикардита крупного рогатого скота.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Аритмии сердца у лошадей.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Патогенетические механизмы периодического дыхания.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Микрофлора </w:t>
      </w:r>
      <w:proofErr w:type="spellStart"/>
      <w:r w:rsidRPr="00BB42CF">
        <w:rPr>
          <w:sz w:val="26"/>
          <w:szCs w:val="26"/>
        </w:rPr>
        <w:t>преджелудков</w:t>
      </w:r>
      <w:proofErr w:type="spellEnd"/>
      <w:r w:rsidRPr="00BB42CF">
        <w:rPr>
          <w:sz w:val="26"/>
          <w:szCs w:val="26"/>
        </w:rPr>
        <w:t>, её влияние на состояние и продуктивность жвачных.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 у домашних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острого</w:t>
      </w:r>
      <w:proofErr w:type="gramEnd"/>
      <w:r w:rsidRPr="00BB42CF">
        <w:rPr>
          <w:sz w:val="26"/>
          <w:szCs w:val="26"/>
        </w:rPr>
        <w:t xml:space="preserve"> диффузного </w:t>
      </w:r>
      <w:proofErr w:type="spellStart"/>
      <w:r w:rsidRPr="00BB42CF">
        <w:rPr>
          <w:sz w:val="26"/>
          <w:szCs w:val="26"/>
        </w:rPr>
        <w:t>гломерулонефрита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почек.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BB42CF">
        <w:rPr>
          <w:sz w:val="26"/>
          <w:szCs w:val="26"/>
        </w:rPr>
        <w:t>Селье</w:t>
      </w:r>
      <w:proofErr w:type="spellEnd"/>
      <w:r w:rsidRPr="00BB42CF">
        <w:rPr>
          <w:sz w:val="26"/>
          <w:szCs w:val="26"/>
        </w:rPr>
        <w:t xml:space="preserve"> о стрессе.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стресса на продуктивность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Боль, её влияние на животный организм.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Учение о нервной трофике и её нарушениях.</w:t>
      </w:r>
    </w:p>
    <w:p w:rsidR="002E11EB" w:rsidRPr="00BB42CF" w:rsidRDefault="002E11EB" w:rsidP="00B72A43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</w:p>
    <w:p w:rsidR="002E11EB" w:rsidRPr="00127161" w:rsidRDefault="002E11EB" w:rsidP="002E11E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 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2E11EB" w:rsidRPr="00127161" w:rsidRDefault="002E11EB" w:rsidP="00B72A4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2E11EB" w:rsidRPr="00E069B6" w:rsidTr="009A148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347ED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ED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2E11EB" w:rsidRPr="00E069B6" w:rsidTr="009A1489">
        <w:trPr>
          <w:trHeight w:val="57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3 (знать, уметь)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303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5228AB">
              <w:rPr>
                <w:bCs/>
                <w:sz w:val="22"/>
                <w:szCs w:val="22"/>
              </w:rPr>
              <w:t>патогенез.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(владеть)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347EDA" w:rsidRDefault="002E11EB" w:rsidP="009A1489">
            <w:pPr>
              <w:pStyle w:val="ac"/>
              <w:spacing w:after="0"/>
              <w:rPr>
                <w:bCs/>
              </w:rPr>
            </w:pPr>
            <w:r w:rsidRPr="005228AB">
              <w:t xml:space="preserve">Частные патологические процессы. </w:t>
            </w:r>
            <w:r w:rsidRPr="005228AB">
              <w:rPr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  <w:sectPr w:rsidR="002E11EB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E069B6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Pr="00A433EF" w:rsidRDefault="002E11EB" w:rsidP="00B72A4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3260"/>
        <w:gridCol w:w="142"/>
        <w:gridCol w:w="3685"/>
        <w:gridCol w:w="4593"/>
      </w:tblGrid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5C03BE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BE">
              <w:rPr>
                <w:rFonts w:ascii="Times New Roman" w:hAnsi="Times New Roman"/>
                <w:sz w:val="24"/>
                <w:szCs w:val="24"/>
              </w:rPr>
              <w:t xml:space="preserve">ОПК-3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Патофизиологическую </w:t>
            </w:r>
            <w:r w:rsidRPr="00BE4C01">
              <w:rPr>
                <w:rFonts w:ascii="Times New Roman" w:hAnsi="Times New Roman"/>
                <w:sz w:val="24"/>
                <w:szCs w:val="24"/>
              </w:rPr>
              <w:t>терминологию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причины возникновения патологий</w:t>
            </w:r>
          </w:p>
        </w:tc>
        <w:tc>
          <w:tcPr>
            <w:tcW w:w="3685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возникновения и механизм развития патологий как в отдельных тканях, так в системах организма</w:t>
            </w:r>
          </w:p>
        </w:tc>
        <w:tc>
          <w:tcPr>
            <w:tcW w:w="4593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конкретного патологического процесса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патологического процесса  и своевременно выявлять жизненно опасные состояния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и механизм развития патологического процесса. Предотвращать осложнения, вызванные патологическими процессами, своевременно выявлять жизненно опасные процессы</w:t>
            </w:r>
          </w:p>
        </w:tc>
      </w:tr>
      <w:tr w:rsidR="002E11EB" w:rsidRPr="00A91391" w:rsidTr="009A1489">
        <w:trPr>
          <w:trHeight w:val="1342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оценивать тяжесть патологического процесса в зависимости от показателей констант гомеостаза животных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способностью дифференцировать опасные состояния, предпринимать действия по предотвращению необратимых последствий патологических процессов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мышлением, планированием профилактических мероприятий, направленных на купирование патологических процессов. Алгоритмом действий предотвращения необратимых последствий патологических процессов</w:t>
            </w:r>
          </w:p>
        </w:tc>
      </w:tr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  <w:proofErr w:type="gramEnd"/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нескольких природных и социально-хозяйственных факторов на организм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всех социально-хозяйственных факторов на организм и некоторые принципы влияния всех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результаты влияния всех социально-хозяйственных факторов на организм и закономерности возникновения патологических процессов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свойства биологических объектов и предполагать последствия воздействия на них экологических факторов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и осуществлять комплекс экологически безопасных профилактических и оздоровительных мероприятий в животноводстве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Предотвращать осложнения, вызванные патологическими процессами, своевременно выявлять жизненно-опасные состояния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критериях устойчивости различных видов животных к воздействию экологических факторов разной силы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оценивать антропогенное  воздействие на окружающую среду и определять границы влияния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проводить противоэпизоотическую защиту хозяй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омышленного типа и устанавливать пороговые уровни влияния экологических факторов и способности животных к адаптации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ПК-4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некоторых патологических процессов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 и предполагать их исходы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исследований, ставить предположительный диагноз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данных анализа ставить предположительный диагноз, планировать развитие патологических процессов и их профилактику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Критериями оценки тяжести некоторых патологических процессов 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Критериями оценки тяжести всех патологических процессов по результатам специальных исследований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критериями оценки тяжести всех патологических процессов по результатам специальных исследований, диагностировать патологии различной тяжести с учетом физиологических особенностей животных</w:t>
            </w:r>
          </w:p>
        </w:tc>
      </w:tr>
    </w:tbl>
    <w:p w:rsidR="002E11EB" w:rsidRDefault="002E11EB" w:rsidP="002E11EB">
      <w:pPr>
        <w:spacing w:after="0"/>
        <w:rPr>
          <w:rFonts w:ascii="Times New Roman" w:hAnsi="Times New Roman"/>
          <w:b/>
          <w:sz w:val="24"/>
        </w:rPr>
        <w:sectPr w:rsidR="002E11EB" w:rsidSect="00DE07E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127161" w:rsidRDefault="002E11EB" w:rsidP="002E11EB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2E11EB" w:rsidRDefault="002E11EB" w:rsidP="002E11EB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30"/>
        <w:gridCol w:w="7065"/>
      </w:tblGrid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 студент обладает глубокими и прочными знаниями об этиологии и патогенезе; при ответе на все три вопроса продемонстрировал исчерпывающее, последовательное и логически стройное изложение; владеет терминами, правильно сформулировал понятия и закономерности по вопросам; использовал примеры из практики; сделал вывод по излагаемому материалу; владеет врачебным мышлением. Отвечает на дополнительные вопросы преподавателя. 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обладает достаточно полным знанием по этиологии и патогенезе; его ответ представляет грамотное изложение учебного материала по существу; отсутствуют существенные неточности в формулировании понятий, терминов;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преподавателя.</w:t>
            </w:r>
            <w:proofErr w:type="gramEnd"/>
            <w:r w:rsidRPr="00907B84">
              <w:rPr>
                <w:rFonts w:ascii="Times New Roman" w:hAnsi="Times New Roman"/>
                <w:sz w:val="24"/>
                <w:szCs w:val="24"/>
              </w:rPr>
              <w:t xml:space="preserve"> Владеет врачебным мышлением.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имеет общие знания по этиологии и патогенез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7B84">
              <w:rPr>
                <w:rFonts w:ascii="Times New Roman" w:hAnsi="Times New Roman"/>
                <w:sz w:val="24"/>
                <w:szCs w:val="24"/>
              </w:rPr>
              <w:t xml:space="preserve">, но не может объяснить взаимосвязи процессов; формулирует основные термины и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конца. </w:t>
            </w:r>
            <w:proofErr w:type="gramEnd"/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 терминам; ни один вопрос не рассмотрен до конца, наводящие вопросы не помогают. </w:t>
            </w:r>
          </w:p>
        </w:tc>
      </w:tr>
    </w:tbl>
    <w:p w:rsidR="002E11EB" w:rsidRPr="00907B84" w:rsidRDefault="002E11EB" w:rsidP="002E11EB">
      <w:pPr>
        <w:jc w:val="center"/>
        <w:rPr>
          <w:rStyle w:val="af3"/>
          <w:sz w:val="24"/>
          <w:szCs w:val="24"/>
        </w:rPr>
      </w:pPr>
      <w:r w:rsidRPr="00907B84">
        <w:rPr>
          <w:rFonts w:ascii="Times New Roman" w:hAnsi="Times New Roman"/>
          <w:sz w:val="24"/>
          <w:szCs w:val="24"/>
        </w:rPr>
        <w:br/>
      </w:r>
      <w:r w:rsidRPr="00907B84">
        <w:rPr>
          <w:rStyle w:val="af3"/>
          <w:sz w:val="24"/>
          <w:szCs w:val="24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/>
      </w:tblPr>
      <w:tblGrid>
        <w:gridCol w:w="2552"/>
        <w:gridCol w:w="7053"/>
      </w:tblGrid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не 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 xml:space="preserve">если </w:t>
            </w:r>
            <w:proofErr w:type="gramStart"/>
            <w:r w:rsidRPr="00907B84">
              <w:rPr>
                <w:sz w:val="24"/>
                <w:szCs w:val="24"/>
              </w:rPr>
              <w:t>обучающийся</w:t>
            </w:r>
            <w:proofErr w:type="gramEnd"/>
            <w:r w:rsidRPr="00907B84">
              <w:rPr>
                <w:sz w:val="24"/>
                <w:szCs w:val="24"/>
              </w:rPr>
      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6"/>
          <w:szCs w:val="26"/>
        </w:rPr>
      </w:pPr>
    </w:p>
    <w:p w:rsidR="002E11EB" w:rsidRPr="00C3380C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b/>
          <w:bCs/>
          <w:iCs/>
          <w:sz w:val="26"/>
          <w:szCs w:val="26"/>
        </w:rPr>
        <w:t>6.3. Типовые контрольные задания или иные материалы:</w:t>
      </w:r>
    </w:p>
    <w:p w:rsidR="002E11EB" w:rsidRPr="00C3380C" w:rsidRDefault="002E11EB" w:rsidP="002E11EB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C3380C">
        <w:rPr>
          <w:rFonts w:ascii="Times New Roman" w:hAnsi="Times New Roman"/>
          <w:sz w:val="26"/>
          <w:szCs w:val="26"/>
        </w:rPr>
        <w:t>Указаны</w:t>
      </w:r>
      <w:proofErr w:type="gramEnd"/>
      <w:r w:rsidRPr="00C3380C">
        <w:rPr>
          <w:rFonts w:ascii="Times New Roman" w:hAnsi="Times New Roman"/>
          <w:sz w:val="26"/>
          <w:szCs w:val="26"/>
        </w:rPr>
        <w:t xml:space="preserve"> в приложении 1.</w:t>
      </w:r>
    </w:p>
    <w:p w:rsidR="002E11EB" w:rsidRPr="00C3380C" w:rsidRDefault="002E11EB" w:rsidP="00B72A43">
      <w:pPr>
        <w:pStyle w:val="ConsPlusNormal"/>
        <w:keepNext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380C">
        <w:rPr>
          <w:rFonts w:ascii="Times New Roman" w:hAnsi="Times New Roman" w:cs="Times New Roman"/>
          <w:b/>
          <w:bCs/>
          <w:sz w:val="26"/>
          <w:szCs w:val="26"/>
        </w:rPr>
        <w:t xml:space="preserve"> Методические материалы, определяющие процедуры оценивания </w:t>
      </w:r>
      <w:r w:rsidRPr="00C3380C">
        <w:rPr>
          <w:rFonts w:ascii="Times New Roman" w:hAnsi="Times New Roman" w:cs="Times New Roman"/>
          <w:b/>
          <w:bCs/>
          <w:sz w:val="26"/>
          <w:szCs w:val="26"/>
        </w:rPr>
        <w:lastRenderedPageBreak/>
        <w:t>знаний, умений, навыков и (или) опыта деятельности, характеризующих этапы формирования компетенций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экзамена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>Экзамен проводится в устной форме. Студенту достается вариант заданий путем собственного случайного выбора и предоставляется 30 минут на подготовку. Защита готового решения происходит в виде собеседования, на что отводиться 10 минут. Экзаменационный билет содержит три вопроса из различных разделов дисциплины.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зачета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 xml:space="preserve">Зачет проходит в устной форме в форме собеседования. Студенту достается вариант задания путем собственного случайного выбора и предоставляется 15-20 минут на подготовку. Защита готового решения происходит в виде собеседования, на что отводится 5 минут-10. Задание состоит из 2 вопросов. </w:t>
      </w:r>
    </w:p>
    <w:p w:rsidR="002E11EB" w:rsidRPr="00321C13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2E11EB" w:rsidRPr="00D06071" w:rsidRDefault="002E11EB" w:rsidP="00B72A43">
      <w:pPr>
        <w:pStyle w:val="ab"/>
        <w:numPr>
          <w:ilvl w:val="0"/>
          <w:numId w:val="3"/>
        </w:numPr>
        <w:tabs>
          <w:tab w:val="left" w:pos="851"/>
        </w:tabs>
        <w:ind w:left="0" w:firstLine="567"/>
      </w:pPr>
      <w:r w:rsidRPr="00D06071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2E11EB" w:rsidRPr="00D06071" w:rsidRDefault="002E11EB" w:rsidP="00B72A43">
      <w:pPr>
        <w:pStyle w:val="m9061773491471260234gmail-msobodytextmailrucssattributepostfix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D06071">
        <w:rPr>
          <w:color w:val="000000"/>
        </w:rPr>
        <w:t>Савойский</w:t>
      </w:r>
      <w:proofErr w:type="gramEnd"/>
      <w:r w:rsidRPr="00D06071">
        <w:rPr>
          <w:color w:val="000000"/>
        </w:rPr>
        <w:t xml:space="preserve"> А.Г. Патологическая физиология / А.Г.Савойский, </w:t>
      </w:r>
      <w:proofErr w:type="spellStart"/>
      <w:r w:rsidRPr="00D06071">
        <w:rPr>
          <w:color w:val="000000"/>
        </w:rPr>
        <w:t>В.Н.Байматов</w:t>
      </w:r>
      <w:proofErr w:type="spellEnd"/>
      <w:r w:rsidRPr="00D06071">
        <w:rPr>
          <w:color w:val="000000"/>
        </w:rPr>
        <w:t xml:space="preserve">, В.М.Мешков; под ред. </w:t>
      </w:r>
      <w:proofErr w:type="spellStart"/>
      <w:r w:rsidRPr="00D06071">
        <w:rPr>
          <w:color w:val="000000"/>
        </w:rPr>
        <w:t>В.Н.Байматова.-М</w:t>
      </w:r>
      <w:proofErr w:type="spellEnd"/>
      <w:r w:rsidRPr="00D06071">
        <w:rPr>
          <w:color w:val="000000"/>
        </w:rPr>
        <w:t xml:space="preserve">.: </w:t>
      </w:r>
      <w:proofErr w:type="spellStart"/>
      <w:r w:rsidRPr="00D06071">
        <w:rPr>
          <w:color w:val="000000"/>
        </w:rPr>
        <w:t>КолосС</w:t>
      </w:r>
      <w:proofErr w:type="spellEnd"/>
      <w:r w:rsidRPr="00D06071">
        <w:rPr>
          <w:color w:val="000000"/>
        </w:rPr>
        <w:t>, 2008.-541с.</w:t>
      </w:r>
    </w:p>
    <w:p w:rsidR="002E11EB" w:rsidRPr="00D06071" w:rsidRDefault="002E11EB" w:rsidP="002E11EB">
      <w:pPr>
        <w:pStyle w:val="m9061773491471260234gmail-msobodytextmailrucssattributepostfix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2. Патологическая физиология и патологическая анатомия животных [Электронный ресурс]: учеб. / А.В. Жаров [и др.]. — Электрон</w:t>
      </w:r>
      <w:proofErr w:type="gramStart"/>
      <w:r w:rsidRPr="00D06071">
        <w:rPr>
          <w:color w:val="000000"/>
        </w:rPr>
        <w:t>.</w:t>
      </w:r>
      <w:proofErr w:type="gramEnd"/>
      <w:r w:rsidRPr="00D06071">
        <w:rPr>
          <w:color w:val="000000"/>
        </w:rPr>
        <w:t xml:space="preserve"> </w:t>
      </w:r>
      <w:proofErr w:type="gramStart"/>
      <w:r w:rsidRPr="00D06071">
        <w:rPr>
          <w:color w:val="000000"/>
        </w:rPr>
        <w:t>д</w:t>
      </w:r>
      <w:proofErr w:type="gramEnd"/>
      <w:r w:rsidRPr="00D06071">
        <w:rPr>
          <w:color w:val="000000"/>
        </w:rPr>
        <w:t xml:space="preserve">ан. — Санкт-Петербург: Лань, 2017. — 416 с. — Режим доступа: https://e.lanbook.com/book/91075. — </w:t>
      </w:r>
      <w:proofErr w:type="spellStart"/>
      <w:r w:rsidRPr="00D06071">
        <w:rPr>
          <w:color w:val="000000"/>
        </w:rPr>
        <w:t>Загл</w:t>
      </w:r>
      <w:proofErr w:type="spellEnd"/>
      <w:r w:rsidRPr="00D06071">
        <w:rPr>
          <w:color w:val="000000"/>
        </w:rPr>
        <w:t>. с экрана.</w:t>
      </w:r>
    </w:p>
    <w:p w:rsidR="002E11EB" w:rsidRPr="00D06071" w:rsidRDefault="002E11EB" w:rsidP="002E11EB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Arial" w:hAnsi="Arial" w:cs="Arial"/>
          <w:b/>
          <w:color w:val="000000"/>
        </w:rPr>
      </w:pPr>
      <w:r w:rsidRPr="00D06071">
        <w:rPr>
          <w:b/>
          <w:color w:val="000000"/>
        </w:rPr>
        <w:t>б) дополнительная литература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1.      Вопросы пищеварения домашних животных: учебное пособие/ Под ред. </w:t>
      </w:r>
      <w:proofErr w:type="spellStart"/>
      <w:r w:rsidRPr="00D06071">
        <w:rPr>
          <w:rFonts w:ascii="Times New Roman" w:hAnsi="Times New Roman" w:cs="Times New Roman"/>
          <w:color w:val="000000"/>
        </w:rPr>
        <w:t>Н.К.Гайнановой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К.А.Сидоровой, </w:t>
      </w:r>
      <w:proofErr w:type="spellStart"/>
      <w:r w:rsidRPr="00D06071">
        <w:rPr>
          <w:rFonts w:ascii="Times New Roman" w:hAnsi="Times New Roman" w:cs="Times New Roman"/>
          <w:color w:val="000000"/>
        </w:rPr>
        <w:t>С.А.Пашаян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6071">
        <w:rPr>
          <w:rFonts w:ascii="Times New Roman" w:hAnsi="Times New Roman" w:cs="Times New Roman"/>
          <w:color w:val="000000"/>
        </w:rPr>
        <w:t>Л.Н.Скосырских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2004.- 168с.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2.      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С.Н. Физиология иммунной системы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С.Н. 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Е.С. Дементьева.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ан. — Санкт-Петербург: Лань, 2014. — 192 с. — Режим доступа: https://e.lanbook.com/book/51937. — </w:t>
      </w:r>
      <w:proofErr w:type="spellStart"/>
      <w:r w:rsidRPr="00D06071">
        <w:rPr>
          <w:rFonts w:ascii="Times New Roman" w:hAnsi="Times New Roman" w:cs="Times New Roman"/>
          <w:color w:val="000000"/>
        </w:rPr>
        <w:t>Загл</w:t>
      </w:r>
      <w:proofErr w:type="spellEnd"/>
      <w:r w:rsidRPr="00D06071">
        <w:rPr>
          <w:rFonts w:ascii="Times New Roman" w:hAnsi="Times New Roman" w:cs="Times New Roman"/>
          <w:color w:val="000000"/>
        </w:rPr>
        <w:t>. с экрана.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Физиология кормления животных: Теории питания, прием корма, особенности пищеварения: учебное пособие/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Н.Н.,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.-СПБ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Лань, 2004.-256с.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Шумилов Б.В. Морфология и физиология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2004.-416с.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D06071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В.Г. Морфология и физиология животных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В.Г.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В.Б. Шумилов.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>ан. — Санкт-Петербург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Лань, 2005. — 416 с. — Режим доступа: https://e.lanbook.com/book/607.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Морфология и физиология сельскохозяйственных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2016.-412с.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Зоотехническая физиология. -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>», 2015.-360с.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Pr="00D06071">
        <w:rPr>
          <w:rFonts w:ascii="Times New Roman" w:hAnsi="Times New Roman" w:cs="Times New Roman"/>
          <w:color w:val="000000"/>
        </w:rPr>
        <w:t>. Тристан В.Г. Патофизиология экстремальных и терминальных состояний [Электронный ресурс]: учебное пособие / В.Г. Тристан.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екстовые данные. — Омск: Сибирский государственный университет физической культуры и спорта, 2001. — 76 </w:t>
      </w:r>
      <w:proofErr w:type="spellStart"/>
      <w:r w:rsidRPr="00D06071">
        <w:rPr>
          <w:rFonts w:ascii="Times New Roman" w:hAnsi="Times New Roman" w:cs="Times New Roman"/>
          <w:color w:val="000000"/>
        </w:rPr>
        <w:t>c</w:t>
      </w:r>
      <w:proofErr w:type="spellEnd"/>
      <w:r w:rsidRPr="00D06071">
        <w:rPr>
          <w:rFonts w:ascii="Times New Roman" w:hAnsi="Times New Roman" w:cs="Times New Roman"/>
          <w:color w:val="000000"/>
        </w:rPr>
        <w:t>. — 2227-8397. — Режим доступа: http://www.iprbookshop.ru/64952.html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D06071">
        <w:rPr>
          <w:rFonts w:ascii="Times New Roman" w:hAnsi="Times New Roman" w:cs="Times New Roman"/>
          <w:color w:val="000000"/>
        </w:rPr>
        <w:t xml:space="preserve">.      Эндокринная система животных: учебное пособие/ К.А.Сидорова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2007.-110с.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</w:t>
      </w:r>
      <w:r w:rsidRPr="00D06071">
        <w:rPr>
          <w:rFonts w:ascii="Times New Roman" w:hAnsi="Times New Roman" w:cs="Times New Roman"/>
          <w:color w:val="000000"/>
        </w:rPr>
        <w:t xml:space="preserve">.      Т.В. </w:t>
      </w:r>
      <w:proofErr w:type="spellStart"/>
      <w:r w:rsidRPr="00D06071">
        <w:rPr>
          <w:rFonts w:ascii="Times New Roman" w:hAnsi="Times New Roman" w:cs="Times New Roman"/>
          <w:color w:val="000000"/>
        </w:rPr>
        <w:t>Качалкова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К.А.Сидорова. Физиологические основы собаководства. Тюмень, ТГСХА, 2007.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1</w:t>
      </w:r>
      <w:r w:rsidRPr="00D06071">
        <w:rPr>
          <w:rFonts w:ascii="Times New Roman" w:hAnsi="Times New Roman" w:cs="Times New Roman"/>
          <w:color w:val="000000"/>
        </w:rPr>
        <w:t xml:space="preserve">.      Закономерности морфофункциональной изменчивости организма студентов юношеского возраста в условиях Уральского Федерального округа / </w:t>
      </w:r>
      <w:proofErr w:type="spellStart"/>
      <w:r w:rsidRPr="00D06071">
        <w:rPr>
          <w:rFonts w:ascii="Times New Roman" w:hAnsi="Times New Roman" w:cs="Times New Roman"/>
          <w:color w:val="000000"/>
        </w:rPr>
        <w:t>О.А.Драгич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К.А.Сидорова, </w:t>
      </w:r>
      <w:proofErr w:type="spellStart"/>
      <w:r w:rsidRPr="00D06071">
        <w:rPr>
          <w:rFonts w:ascii="Times New Roman" w:hAnsi="Times New Roman" w:cs="Times New Roman"/>
          <w:color w:val="000000"/>
        </w:rPr>
        <w:t>П.Г.Койносов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Т.А.Сидорова.- Тюмень, 2009.-210с.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2</w:t>
      </w:r>
      <w:r w:rsidRPr="00D06071">
        <w:rPr>
          <w:rFonts w:ascii="Times New Roman" w:hAnsi="Times New Roman" w:cs="Times New Roman"/>
          <w:color w:val="000000"/>
        </w:rPr>
        <w:t>.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Боголюбова И.О., </w:t>
      </w:r>
      <w:proofErr w:type="spellStart"/>
      <w:r w:rsidRPr="00D06071">
        <w:rPr>
          <w:rFonts w:ascii="Times New Roman" w:hAnsi="Times New Roman" w:cs="Times New Roman"/>
          <w:color w:val="000000"/>
        </w:rPr>
        <w:t>Жичкина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Л.В.,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Экологическая физиология. –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», 2014.-480с.  </w:t>
      </w:r>
    </w:p>
    <w:p w:rsidR="002E11EB" w:rsidRPr="00D06071" w:rsidRDefault="002E11EB" w:rsidP="002E11EB">
      <w:pPr>
        <w:pStyle w:val="m9061773491471260234gmail-msobodytextindent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1</w:t>
      </w:r>
      <w:r>
        <w:rPr>
          <w:color w:val="000000"/>
        </w:rPr>
        <w:t>3</w:t>
      </w:r>
      <w:r w:rsidRPr="00D06071">
        <w:rPr>
          <w:color w:val="000000"/>
        </w:rPr>
        <w:t>. </w:t>
      </w:r>
      <w:proofErr w:type="spellStart"/>
      <w:r w:rsidRPr="00D06071">
        <w:rPr>
          <w:color w:val="000000"/>
        </w:rPr>
        <w:t>Скопичев</w:t>
      </w:r>
      <w:proofErr w:type="spellEnd"/>
      <w:r w:rsidRPr="00D06071">
        <w:rPr>
          <w:color w:val="000000"/>
        </w:rPr>
        <w:t xml:space="preserve"> В.Г. Зоотехническая физиология. - СПб</w:t>
      </w:r>
      <w:proofErr w:type="gramStart"/>
      <w:r w:rsidRPr="00D06071">
        <w:rPr>
          <w:color w:val="000000"/>
        </w:rPr>
        <w:t xml:space="preserve">.: </w:t>
      </w:r>
      <w:proofErr w:type="gramEnd"/>
      <w:r w:rsidRPr="00D06071">
        <w:rPr>
          <w:color w:val="000000"/>
        </w:rPr>
        <w:t>ООО «</w:t>
      </w:r>
      <w:proofErr w:type="spellStart"/>
      <w:r w:rsidRPr="00D06071">
        <w:rPr>
          <w:color w:val="000000"/>
        </w:rPr>
        <w:t>Квадро</w:t>
      </w:r>
      <w:proofErr w:type="spellEnd"/>
      <w:r w:rsidRPr="00D06071">
        <w:rPr>
          <w:color w:val="000000"/>
        </w:rPr>
        <w:t>», 2015.-360с.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8. </w:t>
      </w:r>
      <w:r w:rsidRPr="00FA0994">
        <w:rPr>
          <w:rFonts w:ascii="Times New Roman" w:hAnsi="Times New Roman"/>
          <w:b/>
          <w:sz w:val="26"/>
          <w:szCs w:val="26"/>
        </w:rPr>
        <w:t>Перечень ресурсов информационно-телекоммуникационной сети "Интернет"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7" w:history="1"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iprbooks</w:t>
        </w:r>
        <w:proofErr w:type="spellEnd"/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C17B9">
        <w:rPr>
          <w:rFonts w:ascii="Times New Roman" w:hAnsi="Times New Roman"/>
          <w:sz w:val="28"/>
          <w:szCs w:val="28"/>
        </w:rPr>
        <w:t xml:space="preserve"> – научная электронная библиотека</w:t>
      </w:r>
      <w:r w:rsidRPr="008C17B9">
        <w:rPr>
          <w:rFonts w:ascii="Times New Roman" w:hAnsi="Times New Roman"/>
          <w:b/>
          <w:sz w:val="28"/>
          <w:szCs w:val="28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8" w:history="1"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elybrary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>
        <w:t xml:space="preserve"> </w:t>
      </w:r>
      <w:r w:rsidRPr="008C17B9">
        <w:rPr>
          <w:rFonts w:ascii="Times New Roman" w:hAnsi="Times New Roman"/>
          <w:sz w:val="28"/>
          <w:szCs w:val="28"/>
        </w:rPr>
        <w:t>– научная электронная библиотека</w:t>
      </w:r>
      <w:r w:rsidRPr="008C17B9">
        <w:rPr>
          <w:rFonts w:ascii="Times New Roman" w:hAnsi="Times New Roman"/>
          <w:b/>
          <w:sz w:val="26"/>
          <w:szCs w:val="26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9" w:history="1">
        <w:proofErr w:type="gram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proofErr w:type="gram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8C17B9">
          <w:t xml:space="preserve"> 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lanbook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com</w:t>
        </w:r>
        <w:r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  <w:r w:rsidRPr="008C17B9">
          <w:rPr>
            <w:rFonts w:ascii="Times New Roman" w:hAnsi="Times New Roman"/>
            <w:sz w:val="28"/>
            <w:szCs w:val="28"/>
          </w:rPr>
          <w:t>– научная электронная библиотека</w:t>
        </w:r>
        <w:r>
          <w:rPr>
            <w:rFonts w:ascii="Times New Roman" w:hAnsi="Times New Roman"/>
            <w:sz w:val="28"/>
            <w:szCs w:val="28"/>
          </w:rPr>
          <w:t>.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</w:hyperlink>
      <w:r w:rsidRPr="008C17B9">
        <w:rPr>
          <w:rFonts w:ascii="Times New Roman" w:hAnsi="Times New Roman"/>
          <w:b/>
          <w:sz w:val="26"/>
          <w:szCs w:val="26"/>
        </w:rPr>
        <w:t xml:space="preserve"> </w:t>
      </w:r>
    </w:p>
    <w:p w:rsidR="002E11EB" w:rsidRPr="008C17B9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BB42CF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251E81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</w:rPr>
        <w:t xml:space="preserve">9. Методические указания для </w:t>
      </w:r>
      <w:proofErr w:type="gramStart"/>
      <w:r w:rsidRPr="00FA099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FA0994">
        <w:rPr>
          <w:rFonts w:ascii="Times New Roman" w:hAnsi="Times New Roman" w:cs="Times New Roman"/>
          <w:b/>
          <w:sz w:val="26"/>
          <w:szCs w:val="26"/>
        </w:rPr>
        <w:t xml:space="preserve"> по освоению дисциплины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Глазунова Л.А. </w:t>
      </w:r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Учебное пособие для выполнения контрольных работ по патологической физиологии для студентов заочного обучения. Тюмень. 2016. – 16 </w:t>
      </w:r>
      <w:proofErr w:type="gramStart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с</w:t>
      </w:r>
      <w:proofErr w:type="gramEnd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.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FA0994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2E11EB" w:rsidRPr="00C5623B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623B">
        <w:rPr>
          <w:rFonts w:ascii="Times New Roman" w:hAnsi="Times New Roman" w:cs="Times New Roman"/>
          <w:i/>
          <w:sz w:val="26"/>
          <w:szCs w:val="26"/>
        </w:rPr>
        <w:t>Не требуется</w:t>
      </w: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  <w:r w:rsidRPr="00FA0994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Учебная лаборатория.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Учебные стенды, таблицы и схемы по изучаемым темам.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proofErr w:type="spellStart"/>
      <w:r w:rsidRPr="00FA0994">
        <w:rPr>
          <w:sz w:val="26"/>
          <w:szCs w:val="26"/>
        </w:rPr>
        <w:t>Мультимедийная</w:t>
      </w:r>
      <w:proofErr w:type="spellEnd"/>
      <w:r w:rsidRPr="00FA0994">
        <w:rPr>
          <w:sz w:val="26"/>
          <w:szCs w:val="26"/>
        </w:rPr>
        <w:t xml:space="preserve"> техника.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 xml:space="preserve">Инструкции и наставления по применению биопрепаратов, </w:t>
      </w:r>
      <w:proofErr w:type="spellStart"/>
      <w:r w:rsidRPr="00FA0994">
        <w:rPr>
          <w:sz w:val="26"/>
          <w:szCs w:val="26"/>
        </w:rPr>
        <w:t>дезсредств</w:t>
      </w:r>
      <w:proofErr w:type="spellEnd"/>
      <w:r w:rsidRPr="00FA0994">
        <w:rPr>
          <w:sz w:val="26"/>
          <w:szCs w:val="26"/>
        </w:rPr>
        <w:t>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Пробирки, лабораторное стекло.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Средства индивидуальной защиты.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Методические указания.</w:t>
      </w:r>
    </w:p>
    <w:p w:rsidR="002E11EB" w:rsidRPr="00FA0994" w:rsidRDefault="002E11EB" w:rsidP="00B72A43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Контрольные вопросы и тесты по темам.</w:t>
      </w:r>
    </w:p>
    <w:p w:rsidR="002E11EB" w:rsidRPr="00FA0994" w:rsidRDefault="002E11EB" w:rsidP="00B72A43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Тонометр;</w:t>
      </w:r>
    </w:p>
    <w:p w:rsidR="002E11EB" w:rsidRPr="00FA0994" w:rsidRDefault="002E11EB" w:rsidP="00B72A43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Термометры;</w:t>
      </w:r>
    </w:p>
    <w:p w:rsidR="002E11EB" w:rsidRPr="00FA0994" w:rsidRDefault="002E11EB" w:rsidP="00B72A43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Микроскопы;</w:t>
      </w:r>
    </w:p>
    <w:p w:rsidR="002E11EB" w:rsidRPr="00FA0994" w:rsidRDefault="002E11EB" w:rsidP="00B72A43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Предметные стекла;</w:t>
      </w:r>
    </w:p>
    <w:p w:rsidR="002E11EB" w:rsidRPr="00FA0994" w:rsidRDefault="002E11EB" w:rsidP="00B72A43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Плакаты, таблицы.</w:t>
      </w:r>
    </w:p>
    <w:p w:rsidR="002E11EB" w:rsidRPr="00C3380C" w:rsidRDefault="002E11EB" w:rsidP="002E11E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7C21F1" w:rsidRDefault="007C21F1"/>
    <w:sectPr w:rsidR="007C21F1" w:rsidSect="007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C7863C7"/>
    <w:multiLevelType w:val="hybridMultilevel"/>
    <w:tmpl w:val="802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A1A4513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abstractNum w:abstractNumId="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5E76ED6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EB"/>
    <w:rsid w:val="002E11EB"/>
    <w:rsid w:val="007C21F1"/>
    <w:rsid w:val="00B7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1EB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2E11E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432"/>
      <w:jc w:val="both"/>
      <w:outlineLvl w:val="0"/>
    </w:pPr>
    <w:rPr>
      <w:rFonts w:ascii="Times New Roman" w:eastAsia="Times New Roman" w:hAnsi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E11EB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E1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2E11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E11E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E11E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E11E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EB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1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2E11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E11E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E11E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E11E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E1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E11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rsid w:val="002E11E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rsid w:val="002E11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2E1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E11E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E11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2E11E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E11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E11E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E11EB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2E11E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E11E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2E11EB"/>
    <w:rPr>
      <w:rFonts w:cs="Times New Roman"/>
      <w:color w:val="0000FF"/>
      <w:u w:val="single"/>
    </w:rPr>
  </w:style>
  <w:style w:type="table" w:styleId="af0">
    <w:name w:val="Table Grid"/>
    <w:basedOn w:val="a2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1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E11EB"/>
    <w:rPr>
      <w:color w:val="auto"/>
    </w:rPr>
  </w:style>
  <w:style w:type="paragraph" w:customStyle="1" w:styleId="ConsPlusNormal">
    <w:name w:val="ConsPlusNormal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11EB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E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E11EB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qFormat/>
    <w:rsid w:val="002E11E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E11E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E11EB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E11EB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E11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2E11E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2E11EB"/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basedOn w:val="a1"/>
    <w:uiPriority w:val="99"/>
    <w:rsid w:val="002E11EB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1"/>
    <w:rsid w:val="002E11EB"/>
  </w:style>
  <w:style w:type="character" w:customStyle="1" w:styleId="b-serp-urlitem">
    <w:name w:val="b-serp-url__item"/>
    <w:basedOn w:val="a1"/>
    <w:rsid w:val="002E11EB"/>
  </w:style>
  <w:style w:type="paragraph" w:customStyle="1" w:styleId="Style2">
    <w:name w:val="Style2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2E11EB"/>
    <w:rPr>
      <w:rFonts w:ascii="Arial" w:hAnsi="Arial" w:cs="Arial"/>
      <w:b/>
      <w:bCs/>
      <w:sz w:val="36"/>
      <w:szCs w:val="36"/>
    </w:rPr>
  </w:style>
  <w:style w:type="character" w:styleId="af9">
    <w:name w:val="page number"/>
    <w:basedOn w:val="a1"/>
    <w:rsid w:val="002E11EB"/>
  </w:style>
  <w:style w:type="paragraph" w:styleId="afa">
    <w:name w:val="footer"/>
    <w:basedOn w:val="a0"/>
    <w:link w:val="afb"/>
    <w:rsid w:val="002E1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E11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Title"/>
    <w:basedOn w:val="a0"/>
    <w:link w:val="afd"/>
    <w:qFormat/>
    <w:rsid w:val="002E11E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aliases w:val=" Знак"/>
    <w:basedOn w:val="a0"/>
    <w:link w:val="34"/>
    <w:uiPriority w:val="99"/>
    <w:semiHidden/>
    <w:unhideWhenUsed/>
    <w:rsid w:val="002E11E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aliases w:val=" Знак Знак"/>
    <w:basedOn w:val="a1"/>
    <w:link w:val="33"/>
    <w:uiPriority w:val="99"/>
    <w:semiHidden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Обычный текст"/>
    <w:basedOn w:val="a0"/>
    <w:rsid w:val="002E11E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2">
    <w:name w:val="Font Style12"/>
    <w:basedOn w:val="a1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rsid w:val="002E11E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1"/>
    <w:rsid w:val="002E11E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lock Text"/>
    <w:basedOn w:val="a0"/>
    <w:rsid w:val="002E11EB"/>
    <w:pPr>
      <w:tabs>
        <w:tab w:val="left" w:pos="426"/>
        <w:tab w:val="left" w:pos="709"/>
      </w:tabs>
      <w:spacing w:after="0" w:line="240" w:lineRule="exact"/>
      <w:ind w:left="-567" w:right="459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3">
    <w:name w:val="Body Text 2"/>
    <w:basedOn w:val="a0"/>
    <w:link w:val="24"/>
    <w:rsid w:val="002E11E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_"/>
    <w:basedOn w:val="a1"/>
    <w:link w:val="12"/>
    <w:rsid w:val="002E11EB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f0"/>
    <w:rsid w:val="002E11EB"/>
    <w:pPr>
      <w:shd w:val="clear" w:color="auto" w:fill="FFFFFF"/>
      <w:spacing w:before="120" w:after="0" w:line="0" w:lineRule="atLeast"/>
      <w:ind w:hanging="600"/>
    </w:pPr>
    <w:rPr>
      <w:rFonts w:asciiTheme="minorHAnsi" w:eastAsiaTheme="minorHAnsi" w:hAnsiTheme="minorHAnsi" w:cstheme="minorBidi"/>
      <w:sz w:val="27"/>
      <w:szCs w:val="27"/>
    </w:rPr>
  </w:style>
  <w:style w:type="paragraph" w:styleId="aff1">
    <w:name w:val="Document Map"/>
    <w:basedOn w:val="a0"/>
    <w:link w:val="aff2"/>
    <w:rsid w:val="002E11E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2">
    <w:name w:val="Схема документа Знак"/>
    <w:basedOn w:val="a1"/>
    <w:link w:val="aff1"/>
    <w:rsid w:val="002E11E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R4">
    <w:name w:val="FR4"/>
    <w:rsid w:val="002E11EB"/>
    <w:pPr>
      <w:widowControl w:val="0"/>
      <w:autoSpaceDE w:val="0"/>
      <w:autoSpaceDN w:val="0"/>
      <w:adjustRightInd w:val="0"/>
      <w:spacing w:before="220" w:after="0" w:line="3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1"/>
    <w:uiPriority w:val="99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1"/>
    <w:uiPriority w:val="99"/>
    <w:rsid w:val="002E11EB"/>
    <w:rPr>
      <w:rFonts w:ascii="Times New Roman" w:hAnsi="Times New Roman" w:cs="Times New Roman"/>
      <w:i/>
      <w:iCs/>
      <w:sz w:val="20"/>
      <w:szCs w:val="20"/>
    </w:rPr>
  </w:style>
  <w:style w:type="character" w:styleId="HTML">
    <w:name w:val="HTML Typewriter"/>
    <w:basedOn w:val="a1"/>
    <w:rsid w:val="002E11EB"/>
    <w:rPr>
      <w:rFonts w:ascii="Courier New" w:hAnsi="Courier New" w:cs="Courier New"/>
      <w:sz w:val="20"/>
      <w:szCs w:val="20"/>
    </w:rPr>
  </w:style>
  <w:style w:type="paragraph" w:styleId="aff3">
    <w:name w:val="Date"/>
    <w:basedOn w:val="a0"/>
    <w:next w:val="a0"/>
    <w:link w:val="aff4"/>
    <w:rsid w:val="002E11EB"/>
    <w:rPr>
      <w:rFonts w:eastAsia="Times New Roman"/>
      <w:lang w:eastAsia="ru-RU"/>
    </w:rPr>
  </w:style>
  <w:style w:type="character" w:customStyle="1" w:styleId="aff4">
    <w:name w:val="Дата Знак"/>
    <w:basedOn w:val="a1"/>
    <w:link w:val="aff3"/>
    <w:rsid w:val="002E11EB"/>
    <w:rPr>
      <w:rFonts w:ascii="Calibri" w:eastAsia="Times New Roman" w:hAnsi="Calibri" w:cs="Times New Roman"/>
      <w:lang w:eastAsia="ru-RU"/>
    </w:rPr>
  </w:style>
  <w:style w:type="paragraph" w:styleId="aff5">
    <w:name w:val="List"/>
    <w:basedOn w:val="a0"/>
    <w:rsid w:val="002E11EB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Краткий обратный адрес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mailrucssattributepostfix">
    <w:name w:val="m_9061773491471260234gmail-msobodytex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indentmailrucssattributepostfix">
    <w:name w:val="m_9061773491471260234gmail-msobodytextinden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y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n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5996</Words>
  <Characters>34179</Characters>
  <Application>Microsoft Office Word</Application>
  <DocSecurity>0</DocSecurity>
  <Lines>284</Lines>
  <Paragraphs>80</Paragraphs>
  <ScaleCrop>false</ScaleCrop>
  <Company/>
  <LinksUpToDate>false</LinksUpToDate>
  <CharactersWithSpaces>40095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2018-04-27T12:27:00Z</dcterms:created>
  <dcterms:modified xsi:type="dcterms:W3CDTF">2018-04-27T12:27:00Z</dcterms:modified>
</cp:coreProperties>
</file>