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F2" w:rsidRPr="00B44AF2" w:rsidRDefault="00A308BF" w:rsidP="00B44AF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08BF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575856"/>
            <wp:effectExtent l="19050" t="0" r="3175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AF2" w:rsidRPr="00856760" w:rsidRDefault="00B44AF2" w:rsidP="00B44AF2">
      <w:pPr>
        <w:spacing w:after="0"/>
        <w:jc w:val="both"/>
        <w:rPr>
          <w:b/>
          <w:color w:val="000000"/>
        </w:rPr>
      </w:pPr>
    </w:p>
    <w:p w:rsidR="00B44AF2" w:rsidRPr="00856760" w:rsidRDefault="00B44AF2" w:rsidP="00B44AF2">
      <w:pPr>
        <w:rPr>
          <w:b/>
        </w:rPr>
      </w:pPr>
    </w:p>
    <w:p w:rsidR="00250195" w:rsidRPr="00C13A28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AF2" w:rsidRPr="00E069B6" w:rsidRDefault="00A308BF" w:rsidP="00250195">
      <w:pPr>
        <w:spacing w:after="0" w:line="240" w:lineRule="auto"/>
        <w:rPr>
          <w:rFonts w:ascii="Times New Roman" w:hAnsi="Times New Roman"/>
          <w:b/>
        </w:rPr>
      </w:pPr>
      <w:r w:rsidRPr="00A308B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887490"/>
            <wp:effectExtent l="19050" t="0" r="317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</w:rPr>
      </w:pPr>
    </w:p>
    <w:p w:rsidR="00C13A28" w:rsidRPr="00E069B6" w:rsidRDefault="00C13A28" w:rsidP="00250195">
      <w:pPr>
        <w:spacing w:after="0" w:line="240" w:lineRule="auto"/>
        <w:rPr>
          <w:rFonts w:ascii="Times New Roman" w:hAnsi="Times New Roman"/>
          <w:b/>
        </w:rPr>
      </w:pPr>
    </w:p>
    <w:p w:rsidR="00250195" w:rsidRPr="00E069B6" w:rsidRDefault="00250195" w:rsidP="00250195">
      <w:pPr>
        <w:spacing w:after="0" w:line="240" w:lineRule="auto"/>
        <w:rPr>
          <w:rFonts w:ascii="Times New Roman" w:hAnsi="Times New Roman"/>
          <w:b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</w:rPr>
      </w:pPr>
    </w:p>
    <w:p w:rsidR="00985384" w:rsidRDefault="00985384" w:rsidP="00250195">
      <w:pPr>
        <w:pStyle w:val="Default"/>
        <w:spacing w:before="240" w:after="120"/>
        <w:jc w:val="both"/>
        <w:rPr>
          <w:b/>
          <w:color w:val="auto"/>
        </w:rPr>
      </w:pPr>
    </w:p>
    <w:p w:rsidR="00250195" w:rsidRDefault="00250195" w:rsidP="00250195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6D74A9" w:rsidRPr="00E069B6" w:rsidRDefault="006D74A9" w:rsidP="00250195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50195" w:rsidRPr="00B31947" w:rsidTr="006B41E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95" w:rsidRPr="00B31947" w:rsidRDefault="00250195" w:rsidP="006B41E9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50195" w:rsidRPr="00B31947" w:rsidTr="006B41E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195" w:rsidRPr="009E0C5E" w:rsidRDefault="00250195" w:rsidP="006B41E9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E0C5E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0C5E"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250195" w:rsidRPr="005E77C2" w:rsidRDefault="009E0C5E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E0C5E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 w:rsidR="009E0C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передвижения на лыжах</w:t>
            </w:r>
            <w:r>
              <w:rPr>
                <w:rFonts w:ascii="Times New Roman" w:hAnsi="Times New Roman"/>
                <w:sz w:val="24"/>
                <w:szCs w:val="24"/>
              </w:rPr>
              <w:t>, коньках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бега на короткие и длинные дистанции,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прыжков в длину;</w:t>
            </w:r>
          </w:p>
          <w:p w:rsidR="00250195" w:rsidRPr="00ED1D39" w:rsidRDefault="00250195" w:rsidP="009E0C5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силовыми упражнениями с собственным телом;</w:t>
            </w:r>
          </w:p>
        </w:tc>
      </w:tr>
    </w:tbl>
    <w:p w:rsidR="00250195" w:rsidRPr="00B31947" w:rsidRDefault="00250195" w:rsidP="00250195">
      <w:pPr>
        <w:rPr>
          <w:rFonts w:ascii="Times New Roman" w:hAnsi="Times New Roman"/>
          <w:b/>
        </w:rPr>
      </w:pPr>
    </w:p>
    <w:p w:rsidR="00250195" w:rsidRPr="008F015C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812741" w:rsidRDefault="00812741" w:rsidP="0081274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812741" w:rsidRDefault="00812741" w:rsidP="0081274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514793" w:rsidRDefault="00514793" w:rsidP="007451AF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91416E" w:rsidRPr="0091416E" w:rsidRDefault="0091416E" w:rsidP="007451AF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91416E" w:rsidRPr="0091416E" w:rsidRDefault="0091416E" w:rsidP="007451AF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91416E" w:rsidRPr="0091416E" w:rsidRDefault="0091416E" w:rsidP="007451AF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91416E" w:rsidRPr="0091416E" w:rsidRDefault="0091416E" w:rsidP="007451AF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91416E" w:rsidRPr="0091416E" w:rsidRDefault="0091416E" w:rsidP="007451AF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91416E" w:rsidRPr="0091416E" w:rsidRDefault="0091416E" w:rsidP="007451AF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50195" w:rsidRPr="008F015C" w:rsidRDefault="00250195" w:rsidP="007451AF">
      <w:pPr>
        <w:jc w:val="both"/>
        <w:rPr>
          <w:rFonts w:ascii="Times New Roman" w:hAnsi="Times New Roman"/>
          <w:sz w:val="24"/>
          <w:szCs w:val="24"/>
        </w:rPr>
      </w:pPr>
    </w:p>
    <w:p w:rsidR="007451AF" w:rsidRPr="00B44009" w:rsidRDefault="007451AF" w:rsidP="007451A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t>Дисциплина изу</w:t>
      </w:r>
      <w:r w:rsidR="00646ACA">
        <w:rPr>
          <w:rFonts w:ascii="Times New Roman" w:hAnsi="Times New Roman"/>
          <w:sz w:val="24"/>
          <w:szCs w:val="24"/>
        </w:rPr>
        <w:t>чается на 1-3 курсах в 1</w:t>
      </w:r>
      <w:r w:rsidRPr="00B44009">
        <w:rPr>
          <w:rFonts w:ascii="Times New Roman" w:hAnsi="Times New Roman"/>
          <w:sz w:val="24"/>
          <w:szCs w:val="24"/>
        </w:rPr>
        <w:t xml:space="preserve">-6 семестрах по </w:t>
      </w:r>
      <w:r w:rsidR="00740497">
        <w:rPr>
          <w:rFonts w:ascii="Times New Roman" w:hAnsi="Times New Roman"/>
          <w:sz w:val="24"/>
          <w:szCs w:val="24"/>
        </w:rPr>
        <w:t>очной форме обучения</w:t>
      </w:r>
      <w:r w:rsidRPr="00B44009">
        <w:rPr>
          <w:rFonts w:ascii="Times New Roman" w:hAnsi="Times New Roman"/>
          <w:sz w:val="24"/>
          <w:szCs w:val="24"/>
        </w:rPr>
        <w:t>.</w:t>
      </w:r>
    </w:p>
    <w:p w:rsidR="007451AF" w:rsidRDefault="007451AF" w:rsidP="007451AF">
      <w:pPr>
        <w:jc w:val="both"/>
      </w:pPr>
    </w:p>
    <w:p w:rsidR="007451AF" w:rsidRDefault="007451AF" w:rsidP="00250195">
      <w:pPr>
        <w:rPr>
          <w:rFonts w:ascii="Times New Roman" w:hAnsi="Times New Roman"/>
          <w:sz w:val="24"/>
          <w:szCs w:val="24"/>
        </w:rPr>
      </w:pPr>
    </w:p>
    <w:p w:rsidR="00740497" w:rsidRPr="006D74A9" w:rsidRDefault="00740497" w:rsidP="00250195">
      <w:pPr>
        <w:rPr>
          <w:rFonts w:ascii="Times New Roman" w:hAnsi="Times New Roman"/>
          <w:sz w:val="24"/>
          <w:szCs w:val="24"/>
        </w:rPr>
      </w:pPr>
    </w:p>
    <w:p w:rsidR="007451AF" w:rsidRPr="00812741" w:rsidRDefault="007451AF" w:rsidP="00812741">
      <w:pPr>
        <w:pStyle w:val="ab"/>
        <w:numPr>
          <w:ilvl w:val="0"/>
          <w:numId w:val="42"/>
        </w:numPr>
        <w:rPr>
          <w:b/>
        </w:rPr>
      </w:pPr>
      <w:r w:rsidRPr="00812741">
        <w:rPr>
          <w:b/>
        </w:rPr>
        <w:lastRenderedPageBreak/>
        <w:t>Объем дисциплины и виды учебной работы</w:t>
      </w:r>
    </w:p>
    <w:p w:rsidR="007451AF" w:rsidRPr="00B44009" w:rsidRDefault="007451AF" w:rsidP="007451A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t>Общая трудоемкость дисциплины составляет 328 часов н</w:t>
      </w:r>
      <w:r w:rsidR="00740497">
        <w:rPr>
          <w:rFonts w:ascii="Times New Roman" w:hAnsi="Times New Roman"/>
          <w:sz w:val="24"/>
          <w:szCs w:val="24"/>
        </w:rPr>
        <w:t xml:space="preserve">а очной </w:t>
      </w:r>
      <w:r w:rsidRPr="00B44009">
        <w:rPr>
          <w:rFonts w:ascii="Times New Roman" w:hAnsi="Times New Roman"/>
          <w:sz w:val="24"/>
          <w:szCs w:val="24"/>
        </w:rPr>
        <w:t>форме обучения.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1843"/>
        <w:gridCol w:w="1276"/>
        <w:gridCol w:w="992"/>
        <w:gridCol w:w="1417"/>
        <w:gridCol w:w="1276"/>
        <w:gridCol w:w="1701"/>
      </w:tblGrid>
      <w:tr w:rsidR="00740497" w:rsidRPr="00B44009" w:rsidTr="00740497">
        <w:trPr>
          <w:jc w:val="center"/>
        </w:trPr>
        <w:tc>
          <w:tcPr>
            <w:tcW w:w="1418" w:type="dxa"/>
            <w:vMerge w:val="restart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214" w:type="dxa"/>
            <w:gridSpan w:val="7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  <w:vMerge/>
          </w:tcPr>
          <w:p w:rsidR="00740497" w:rsidRPr="00B44009" w:rsidRDefault="00740497" w:rsidP="00F65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505" w:type="dxa"/>
            <w:gridSpan w:val="6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  <w:shd w:val="pct12" w:color="auto" w:fill="auto"/>
          </w:tcPr>
          <w:p w:rsidR="00740497" w:rsidRPr="00B44009" w:rsidRDefault="00740497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709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43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</w:tcPr>
          <w:p w:rsidR="00740497" w:rsidRPr="00B44009" w:rsidRDefault="00740497" w:rsidP="00F6506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400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</w:tcPr>
          <w:p w:rsidR="00740497" w:rsidRPr="00B44009" w:rsidRDefault="00740497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709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43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  <w:shd w:val="pct12" w:color="auto" w:fill="auto"/>
          </w:tcPr>
          <w:p w:rsidR="00740497" w:rsidRPr="00B44009" w:rsidRDefault="00740497" w:rsidP="00F650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09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40497" w:rsidRPr="00B44009" w:rsidTr="00740497">
        <w:trPr>
          <w:jc w:val="center"/>
        </w:trPr>
        <w:tc>
          <w:tcPr>
            <w:tcW w:w="1418" w:type="dxa"/>
            <w:shd w:val="pct12" w:color="auto" w:fill="auto"/>
          </w:tcPr>
          <w:p w:rsidR="00740497" w:rsidRPr="00B44009" w:rsidRDefault="00740497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709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843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pct12" w:color="auto" w:fill="auto"/>
          </w:tcPr>
          <w:p w:rsidR="00740497" w:rsidRPr="00B44009" w:rsidRDefault="00740497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7451AF" w:rsidRDefault="007451AF" w:rsidP="00250195">
      <w:pPr>
        <w:jc w:val="both"/>
        <w:rPr>
          <w:rFonts w:ascii="Times New Roman" w:hAnsi="Times New Roman"/>
          <w:sz w:val="24"/>
          <w:szCs w:val="24"/>
        </w:rPr>
      </w:pPr>
    </w:p>
    <w:p w:rsidR="00250195" w:rsidRPr="008F015C" w:rsidRDefault="00250195" w:rsidP="00250195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250195" w:rsidRPr="006D74A9" w:rsidRDefault="00250195" w:rsidP="006D74A9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6D74A9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7451AF" w:rsidRDefault="007451AF" w:rsidP="00250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497" w:rsidRDefault="00740497" w:rsidP="00250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1AF" w:rsidRDefault="007451AF" w:rsidP="00250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4.1. Содержание разделов дисциплины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317C17" w:rsidRPr="00695030" w:rsidTr="00317C17">
        <w:trPr>
          <w:trHeight w:val="2345"/>
        </w:trPr>
        <w:tc>
          <w:tcPr>
            <w:tcW w:w="648" w:type="dxa"/>
            <w:vMerge w:val="restart"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vMerge w:val="restart"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при занятиях легкой атлетикой.</w:t>
            </w:r>
          </w:p>
          <w:p w:rsidR="00317C17" w:rsidRPr="00C55F30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спортивной ходьбы.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спринтерского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7C17" w:rsidRPr="00695030" w:rsidTr="00317C17">
        <w:trPr>
          <w:trHeight w:val="1841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5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</w:rPr>
              <w:t xml:space="preserve">и соблюдение гигиенических правил </w:t>
            </w:r>
            <w:r w:rsidRPr="00856760">
              <w:rPr>
                <w:rFonts w:ascii="Times New Roman" w:hAnsi="Times New Roman"/>
                <w:sz w:val="24"/>
              </w:rPr>
              <w:t>при занятиях лыжной подготовкой.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>Техника лыжных ходов.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торможения на лыжах.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317C17" w:rsidRPr="00695030" w:rsidTr="006B41E9">
        <w:trPr>
          <w:trHeight w:val="1909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бега на коньках (отталкивание и скольжение, повороты, торможение, старты).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223" w:type="dxa"/>
          </w:tcPr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Изучение общих положений тактики по легкой атлетике, лыжным гонкам, конькобежному спорту.</w:t>
            </w:r>
          </w:p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 в каждом виде спорта (легкая атлетика, лыжные гонки, </w:t>
            </w:r>
            <w:proofErr w:type="gramStart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конькобежный</w:t>
            </w:r>
            <w:proofErr w:type="gramEnd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спорт).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250195" w:rsidRPr="00AE251D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</w:t>
      </w:r>
      <w:r w:rsidR="006D74A9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768"/>
        <w:gridCol w:w="1560"/>
        <w:gridCol w:w="1559"/>
        <w:gridCol w:w="1808"/>
      </w:tblGrid>
      <w:tr w:rsidR="0091416E" w:rsidRPr="00AE251D" w:rsidTr="0091416E">
        <w:tc>
          <w:tcPr>
            <w:tcW w:w="557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C4E55" w:rsidRPr="00AE251D" w:rsidTr="006C4E55">
        <w:tc>
          <w:tcPr>
            <w:tcW w:w="557" w:type="dxa"/>
            <w:vMerge/>
          </w:tcPr>
          <w:p w:rsidR="006C4E55" w:rsidRPr="00AE251D" w:rsidRDefault="006C4E55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6C4E55" w:rsidRPr="00AE251D" w:rsidRDefault="006C4E55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4E55" w:rsidRPr="00AE251D" w:rsidTr="006C4E55">
        <w:trPr>
          <w:trHeight w:val="614"/>
        </w:trPr>
        <w:tc>
          <w:tcPr>
            <w:tcW w:w="557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6C4E55" w:rsidRPr="00AE251D" w:rsidRDefault="006C4E55" w:rsidP="006B4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768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6C4E55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74A9" w:rsidRDefault="006D74A9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50195" w:rsidRDefault="00250195" w:rsidP="004D2024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6D74A9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6E78F3" w:rsidRDefault="006E78F3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2024" w:rsidRDefault="0091416E" w:rsidP="0091416E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D2024" w:rsidRPr="006E78F3">
        <w:rPr>
          <w:rFonts w:ascii="Times New Roman" w:hAnsi="Times New Roman"/>
          <w:sz w:val="24"/>
          <w:szCs w:val="24"/>
        </w:rPr>
        <w:t>чная форма о</w:t>
      </w:r>
      <w:r w:rsidR="00E97F9D">
        <w:rPr>
          <w:rFonts w:ascii="Times New Roman" w:hAnsi="Times New Roman"/>
          <w:sz w:val="24"/>
          <w:szCs w:val="24"/>
        </w:rPr>
        <w:t>бучения</w:t>
      </w:r>
    </w:p>
    <w:p w:rsidR="007451AF" w:rsidRPr="0091416E" w:rsidRDefault="007451AF" w:rsidP="0091416E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0195" w:rsidRPr="00E069B6" w:rsidRDefault="008A6D8F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50195" w:rsidRPr="00E069B6" w:rsidRDefault="008A6D8F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AE251D" w:rsidRPr="00E069B6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AE251D" w:rsidRDefault="00376001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376001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D00FE" w:rsidRPr="00E069B6" w:rsidTr="006B41E9">
        <w:tc>
          <w:tcPr>
            <w:tcW w:w="648" w:type="dxa"/>
          </w:tcPr>
          <w:p w:rsidR="00AD00FE" w:rsidRPr="00E069B6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AD00FE" w:rsidRPr="00495A5E" w:rsidRDefault="00AD00FE" w:rsidP="00495A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559"/>
        <w:gridCol w:w="5529"/>
        <w:gridCol w:w="2835"/>
      </w:tblGrid>
      <w:tr w:rsidR="00250195" w:rsidRPr="00583FF4" w:rsidTr="00026EDB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552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Трудоемкость</w:t>
            </w:r>
          </w:p>
          <w:p w:rsidR="00250195" w:rsidRPr="00583FF4" w:rsidRDefault="00250195" w:rsidP="006B41E9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7451AF" w:rsidRPr="00583FF4" w:rsidTr="00E35EC4">
        <w:tc>
          <w:tcPr>
            <w:tcW w:w="568" w:type="dxa"/>
            <w:vMerge/>
          </w:tcPr>
          <w:p w:rsidR="007451AF" w:rsidRPr="00583FF4" w:rsidRDefault="007451AF" w:rsidP="006B41E9">
            <w:pPr>
              <w:pStyle w:val="ae"/>
            </w:pPr>
          </w:p>
        </w:tc>
        <w:tc>
          <w:tcPr>
            <w:tcW w:w="1559" w:type="dxa"/>
            <w:vMerge/>
          </w:tcPr>
          <w:p w:rsidR="007451AF" w:rsidRPr="00583FF4" w:rsidRDefault="007451AF" w:rsidP="006B41E9">
            <w:pPr>
              <w:pStyle w:val="ae"/>
            </w:pPr>
          </w:p>
        </w:tc>
        <w:tc>
          <w:tcPr>
            <w:tcW w:w="5529" w:type="dxa"/>
            <w:vMerge/>
          </w:tcPr>
          <w:p w:rsidR="007451AF" w:rsidRPr="00583FF4" w:rsidRDefault="007451AF" w:rsidP="006B41E9">
            <w:pPr>
              <w:pStyle w:val="ae"/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7451AF" w:rsidRPr="00583FF4" w:rsidRDefault="007451AF" w:rsidP="006B41E9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7451AF" w:rsidRPr="00583FF4" w:rsidTr="001A76ED">
        <w:trPr>
          <w:trHeight w:val="369"/>
        </w:trPr>
        <w:tc>
          <w:tcPr>
            <w:tcW w:w="568" w:type="dxa"/>
          </w:tcPr>
          <w:p w:rsidR="007451AF" w:rsidRPr="00583FF4" w:rsidRDefault="007451AF" w:rsidP="006B41E9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559" w:type="dxa"/>
          </w:tcPr>
          <w:p w:rsidR="007451AF" w:rsidRPr="00583FF4" w:rsidRDefault="007451AF" w:rsidP="006B41E9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5529" w:type="dxa"/>
          </w:tcPr>
          <w:p w:rsidR="007451AF" w:rsidRPr="00583FF4" w:rsidRDefault="007451AF" w:rsidP="006B41E9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451AF" w:rsidRPr="00583FF4" w:rsidRDefault="007451AF" w:rsidP="00026EDB">
            <w:pPr>
              <w:pStyle w:val="ae"/>
              <w:jc w:val="center"/>
            </w:pPr>
            <w:r w:rsidRPr="00583FF4">
              <w:t>4</w:t>
            </w:r>
          </w:p>
        </w:tc>
      </w:tr>
      <w:tr w:rsidR="007451AF" w:rsidRPr="00583FF4" w:rsidTr="00504D9A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7451AF" w:rsidRPr="00583FF4" w:rsidRDefault="007451AF" w:rsidP="00AE4D92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51AF" w:rsidRPr="00583FF4" w:rsidRDefault="007451AF" w:rsidP="006B41E9">
            <w:pPr>
              <w:pStyle w:val="ae"/>
            </w:pPr>
            <w:r w:rsidRPr="00583FF4"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  <w:r w:rsidRPr="007451AF">
              <w:t>40</w:t>
            </w: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1AF" w:rsidRPr="00583FF4" w:rsidTr="00FA38EE">
        <w:trPr>
          <w:trHeight w:val="15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583FF4" w:rsidRDefault="007451AF" w:rsidP="00AE4D92">
            <w:pPr>
              <w:pStyle w:val="ae"/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583FF4" w:rsidRDefault="007451AF" w:rsidP="006B41E9">
            <w:pPr>
              <w:pStyle w:val="ae"/>
            </w:pPr>
            <w:r w:rsidRPr="00583FF4"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специальной  и скоростно-силовой выносливости.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физических качеств: силы, быстроты, прыгучести, ловкости.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1A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451AF" w:rsidRPr="00583FF4" w:rsidTr="00B966B9">
        <w:trPr>
          <w:trHeight w:val="15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7451AF" w:rsidRPr="00583FF4" w:rsidRDefault="007451AF" w:rsidP="00AE4D92">
            <w:pPr>
              <w:pStyle w:val="ae"/>
              <w:jc w:val="center"/>
            </w:pPr>
            <w: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51AF" w:rsidRPr="00583FF4" w:rsidRDefault="007451AF" w:rsidP="006B41E9">
            <w:pPr>
              <w:pStyle w:val="ae"/>
            </w:pPr>
            <w:r w:rsidRPr="00583FF4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правил при занятиях легкой атлетикой.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спортивной ходьбы (движения ног, таза, рук и плечевого пояса как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составляющие и в целом. </w:t>
            </w:r>
            <w:proofErr w:type="gramEnd"/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Спортивная ходьба на поворотах, подъёмах и спусках. 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кроссового (стайерского) бега (координации работы рук и ног в беговом шаге; техника с высокого старта).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спринтерского </w:t>
            </w:r>
            <w:r w:rsidRPr="00583FF4">
              <w:rPr>
                <w:rFonts w:ascii="Times New Roman" w:hAnsi="Times New Roman"/>
                <w:spacing w:val="-2"/>
                <w:sz w:val="24"/>
                <w:szCs w:val="24"/>
              </w:rPr>
              <w:t>бега (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техника с низкого  старта).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стартового разгона.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эстафетного бега на короткие, средние и смешанные дистанции (навыкам держания, приема и передачи эстафетной палочки).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с места.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Pr="00583F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 разбега.   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  <w:r w:rsidRPr="007451AF">
              <w:t>60</w:t>
            </w: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1AF" w:rsidRPr="00583FF4" w:rsidTr="00E9482B">
        <w:trPr>
          <w:trHeight w:val="1575"/>
        </w:trPr>
        <w:tc>
          <w:tcPr>
            <w:tcW w:w="568" w:type="dxa"/>
            <w:vMerge/>
          </w:tcPr>
          <w:p w:rsidR="007451AF" w:rsidRDefault="007451AF" w:rsidP="00AE4D92">
            <w:pPr>
              <w:pStyle w:val="ae"/>
              <w:jc w:val="center"/>
            </w:pPr>
          </w:p>
        </w:tc>
        <w:tc>
          <w:tcPr>
            <w:tcW w:w="1559" w:type="dxa"/>
            <w:vMerge/>
          </w:tcPr>
          <w:p w:rsidR="007451AF" w:rsidRPr="00583FF4" w:rsidRDefault="007451AF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583FF4">
              <w:rPr>
                <w:rFonts w:ascii="Times New Roman" w:hAnsi="Times New Roman"/>
                <w:sz w:val="24"/>
              </w:rPr>
              <w:t>Техника безопасности и соблюдение гигиенических правил при занятиях лыжной подготовкой.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классических, коньковых лыжных ходов: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- одновременный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- коньковый (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полуконьковый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) ход.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Скольжение без помощи палок, повороты на месте, подъём ступающим шагом, повороты «упором» и на параллельных лыжах.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  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преодоления подъемов, спусков и поворотов.</w:t>
            </w:r>
          </w:p>
          <w:p w:rsidR="007451AF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Контроль прохождения дистанции на время 3км. (дев.), 5км. (юн.).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1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451AF" w:rsidRPr="00583FF4" w:rsidTr="00712755">
        <w:trPr>
          <w:trHeight w:val="15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451AF" w:rsidRDefault="007451AF" w:rsidP="00AE4D92">
            <w:pPr>
              <w:pStyle w:val="ae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51AF" w:rsidRPr="00583FF4" w:rsidRDefault="007451AF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Упражнений в помещении (прыжковые упражнения, приседания, махи ногой, выпады, имитация бега на коньках).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элементов техники бега на  коньках    (правильная посадка, отталкивание, удержание равновесия на одной ноге) на льду, скольжение на двух коньках.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на коньках (стартовая поза, стартовый разбег, дистанционный бег с работой одной, двумя руками по прямой и по кругу, торможение падением).</w:t>
            </w:r>
            <w:proofErr w:type="gramEnd"/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Повороты на месте и на ходу, прыжки на двух коньках, торможение, падение, движение спиной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lastRenderedPageBreak/>
              <w:t>вперёд.</w:t>
            </w:r>
          </w:p>
          <w:p w:rsidR="007451AF" w:rsidRPr="00583FF4" w:rsidRDefault="007451AF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1AF" w:rsidRPr="007451AF" w:rsidRDefault="007451AF" w:rsidP="007451AF">
            <w:pPr>
              <w:pStyle w:val="ae"/>
              <w:jc w:val="center"/>
            </w:pPr>
          </w:p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1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451AF" w:rsidRPr="00583FF4" w:rsidTr="00DA089A">
        <w:trPr>
          <w:trHeight w:val="1708"/>
        </w:trPr>
        <w:tc>
          <w:tcPr>
            <w:tcW w:w="568" w:type="dxa"/>
            <w:vMerge w:val="restart"/>
          </w:tcPr>
          <w:p w:rsidR="007451AF" w:rsidRPr="00583FF4" w:rsidRDefault="007451AF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  <w:vMerge w:val="restart"/>
          </w:tcPr>
          <w:p w:rsidR="007451AF" w:rsidRPr="00583FF4" w:rsidRDefault="007451AF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тактики (использование элементов, приемов, вариантов тактики в соревновательной деятельности) </w:t>
            </w:r>
            <w:proofErr w:type="gramStart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по</w:t>
            </w:r>
            <w:proofErr w:type="gramEnd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: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легкой атлетике;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лыжным гонкам;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конькобежному спорту.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1A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451AF" w:rsidRPr="00583FF4" w:rsidTr="003C3BCD">
        <w:trPr>
          <w:trHeight w:val="502"/>
        </w:trPr>
        <w:tc>
          <w:tcPr>
            <w:tcW w:w="568" w:type="dxa"/>
            <w:vMerge/>
          </w:tcPr>
          <w:p w:rsidR="007451AF" w:rsidRDefault="007451AF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51AF" w:rsidRPr="00583FF4" w:rsidRDefault="007451AF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7451AF" w:rsidRPr="00583FF4" w:rsidRDefault="007451AF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1AF" w:rsidRPr="007451AF" w:rsidRDefault="007451AF" w:rsidP="007451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1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F4218" w:rsidRDefault="005F421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6D74A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B5274" w:rsidRDefault="004B5274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1AF" w:rsidRPr="00B44009" w:rsidRDefault="007451AF" w:rsidP="007451AF">
      <w:pPr>
        <w:rPr>
          <w:rFonts w:ascii="Times New Roman" w:hAnsi="Times New Roman"/>
          <w:b/>
          <w:sz w:val="24"/>
          <w:szCs w:val="24"/>
        </w:rPr>
      </w:pPr>
      <w:r w:rsidRPr="00B44009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B4400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</w:t>
      </w:r>
      <w:r w:rsidR="00740497">
        <w:rPr>
          <w:rFonts w:ascii="Times New Roman" w:hAnsi="Times New Roman"/>
          <w:b/>
          <w:sz w:val="24"/>
          <w:szCs w:val="24"/>
        </w:rPr>
        <w:t xml:space="preserve">тудентов заочной </w:t>
      </w:r>
      <w:r w:rsidRPr="00B44009">
        <w:rPr>
          <w:rFonts w:ascii="Times New Roman" w:hAnsi="Times New Roman"/>
          <w:b/>
          <w:sz w:val="24"/>
          <w:szCs w:val="24"/>
        </w:rPr>
        <w:t>формы обучения</w:t>
      </w:r>
      <w:r w:rsidR="00740497">
        <w:rPr>
          <w:rFonts w:ascii="Times New Roman" w:hAnsi="Times New Roman"/>
          <w:b/>
          <w:sz w:val="24"/>
          <w:szCs w:val="24"/>
        </w:rPr>
        <w:t xml:space="preserve"> – не предусмотрено</w:t>
      </w:r>
      <w:r w:rsidRPr="00B4400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E97F9D" w:rsidRPr="00127161" w:rsidRDefault="004B5274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50195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250195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250195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451AF" w:rsidRDefault="007451AF" w:rsidP="007451AF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A4A3E" w:rsidRPr="007451AF" w:rsidRDefault="004B5274" w:rsidP="007451A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5274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AA4A3E" w:rsidRPr="00856760" w:rsidTr="004B5274">
        <w:trPr>
          <w:trHeight w:val="104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384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E1878" w:rsidRPr="00AA4A3E" w:rsidRDefault="00AA4A3E" w:rsidP="004B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7E1878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026EDB" w:rsidRDefault="00026E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26EDB" w:rsidRDefault="00026E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26EDB" w:rsidRDefault="00026E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26EDB" w:rsidRDefault="00026E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26EDB" w:rsidRDefault="00026E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40497" w:rsidRDefault="00740497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E1878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</w:t>
      </w:r>
      <w:r w:rsidRPr="004B5274">
        <w:rPr>
          <w:rFonts w:ascii="Times New Roman" w:hAnsi="Times New Roman"/>
          <w:b/>
          <w:sz w:val="24"/>
          <w:szCs w:val="24"/>
        </w:rPr>
        <w:t>.</w:t>
      </w:r>
      <w:r w:rsidR="00E97F9D" w:rsidRPr="004B527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E1878" w:rsidRPr="007E1878" w:rsidRDefault="007E1878" w:rsidP="007E1878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E1878" w:rsidRPr="007E1878" w:rsidTr="002213AD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6D74A9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6D74A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7E1878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E1878" w:rsidRPr="007E1878" w:rsidTr="0091416E">
        <w:trPr>
          <w:trHeight w:val="575"/>
          <w:tblHeader/>
        </w:trPr>
        <w:tc>
          <w:tcPr>
            <w:tcW w:w="0" w:type="auto"/>
            <w:vAlign w:val="center"/>
          </w:tcPr>
          <w:p w:rsidR="007E1878" w:rsidRPr="007E1878" w:rsidRDefault="007E1878" w:rsidP="002213AD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E1878" w:rsidRPr="007E1878" w:rsidTr="0091416E">
        <w:trPr>
          <w:trHeight w:val="1153"/>
          <w:tblHeader/>
        </w:trPr>
        <w:tc>
          <w:tcPr>
            <w:tcW w:w="9978" w:type="dxa"/>
            <w:gridSpan w:val="4"/>
            <w:vAlign w:val="center"/>
          </w:tcPr>
          <w:p w:rsidR="007E1878" w:rsidRPr="0091416E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E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E1878" w:rsidRPr="007E1878" w:rsidTr="002213AD">
        <w:trPr>
          <w:trHeight w:val="1763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технике безопасности при занятиях физической культурой и спортом; о средствах и методах физической культуры и спорта.</w:t>
            </w:r>
            <w:r w:rsidR="00AE248B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содержат отдельные пробелы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сформированы знания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E1878" w:rsidRPr="007E1878" w:rsidTr="002213AD">
        <w:trPr>
          <w:trHeight w:val="2054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систематически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в полном объеме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1878" w:rsidRPr="007E1878" w:rsidTr="002213AD">
        <w:trPr>
          <w:trHeight w:val="2040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DE578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>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и тактикой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 техникой и тактикой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1D39" w:rsidRDefault="00ED1D3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1D39" w:rsidRDefault="00ED1D3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416E" w:rsidRDefault="0091416E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B5274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7C17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2213AD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317C17" w:rsidRDefault="00317C17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317C17" w:rsidRPr="00B042EB" w:rsidTr="0091416E">
        <w:trPr>
          <w:cantSplit/>
          <w:trHeight w:val="757"/>
        </w:trPr>
        <w:tc>
          <w:tcPr>
            <w:tcW w:w="289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317C17" w:rsidRPr="00B042EB" w:rsidTr="0091416E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317C17" w:rsidRPr="00B042EB" w:rsidTr="0091416E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1469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552"/>
        </w:trPr>
        <w:tc>
          <w:tcPr>
            <w:tcW w:w="289" w:type="pct"/>
            <w:vMerge w:val="restar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vMerge w:val="restar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низкой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7C17" w:rsidRPr="00B042EB" w:rsidTr="0091416E">
        <w:trPr>
          <w:cantSplit/>
          <w:trHeight w:val="536"/>
        </w:trPr>
        <w:tc>
          <w:tcPr>
            <w:tcW w:w="289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980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317C17" w:rsidRPr="00B042EB" w:rsidTr="0091416E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317C17" w:rsidRPr="00B042EB" w:rsidTr="0091416E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спортивного снаряда (граната)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см.):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500 гр. (жен.)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гр. (муж.)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</w:tc>
      </w:tr>
      <w:tr w:rsidR="00317C17" w:rsidRPr="00B042EB" w:rsidTr="0091416E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Общая выносливость: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2000 м (мин.,</w:t>
            </w:r>
            <w:r w:rsidRPr="00B042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3000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муж.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12.00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14.00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ходьба: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32.00</w:t>
            </w:r>
          </w:p>
        </w:tc>
        <w:tc>
          <w:tcPr>
            <w:tcW w:w="697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32.00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30.00</w:t>
            </w:r>
          </w:p>
        </w:tc>
        <w:tc>
          <w:tcPr>
            <w:tcW w:w="697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коньках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1.30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2.30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</w:tr>
    </w:tbl>
    <w:p w:rsidR="00B042EB" w:rsidRDefault="00B042EB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2213AD" w:rsidRPr="007451AF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 w:rsidR="007451A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gramStart"/>
      <w:r w:rsidR="002213AD"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="002213AD"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B042EB" w:rsidRPr="00B042EB" w:rsidRDefault="00B042EB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451AF" w:rsidRDefault="007451AF" w:rsidP="00026E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2213AD" w:rsidRDefault="004B5274" w:rsidP="00026E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B042EB">
        <w:rPr>
          <w:rFonts w:ascii="Times New Roman" w:hAnsi="Times New Roman"/>
          <w:b/>
          <w:sz w:val="24"/>
          <w:szCs w:val="24"/>
        </w:rPr>
        <w:t>.4</w:t>
      </w:r>
      <w:r w:rsidR="00A33F5B">
        <w:rPr>
          <w:rFonts w:ascii="Times New Roman" w:hAnsi="Times New Roman"/>
          <w:b/>
          <w:sz w:val="24"/>
          <w:szCs w:val="24"/>
        </w:rPr>
        <w:t>.</w:t>
      </w:r>
      <w:r w:rsidR="00B042EB">
        <w:rPr>
          <w:rFonts w:ascii="Times New Roman" w:hAnsi="Times New Roman"/>
          <w:b/>
          <w:sz w:val="24"/>
          <w:szCs w:val="24"/>
        </w:rPr>
        <w:t xml:space="preserve"> </w:t>
      </w:r>
      <w:r w:rsidR="002213AD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3AD" w:rsidRPr="00B042EB" w:rsidRDefault="002213AD" w:rsidP="00026EDB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451AF" w:rsidRDefault="007451AF" w:rsidP="007451AF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7451AF" w:rsidRPr="00F55F24" w:rsidRDefault="007451AF" w:rsidP="007451AF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451AF" w:rsidRDefault="007451AF" w:rsidP="004B527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46ACA" w:rsidRPr="00646ACA" w:rsidRDefault="00646ACA" w:rsidP="00646ACA">
      <w:pPr>
        <w:pStyle w:val="ab"/>
        <w:ind w:left="0"/>
      </w:pPr>
      <w:r w:rsidRPr="00646ACA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646ACA">
        <w:t>:</w:t>
      </w:r>
    </w:p>
    <w:p w:rsidR="00646ACA" w:rsidRPr="00646ACA" w:rsidRDefault="00646ACA" w:rsidP="00646ACA">
      <w:pPr>
        <w:rPr>
          <w:rFonts w:ascii="Times New Roman" w:hAnsi="Times New Roman"/>
          <w:sz w:val="24"/>
          <w:szCs w:val="24"/>
        </w:rPr>
      </w:pPr>
      <w:r w:rsidRPr="00646ACA">
        <w:rPr>
          <w:rFonts w:ascii="Times New Roman" w:hAnsi="Times New Roman"/>
          <w:sz w:val="24"/>
          <w:szCs w:val="24"/>
        </w:rPr>
        <w:t>а) основная литература:</w:t>
      </w:r>
    </w:p>
    <w:p w:rsidR="00646ACA" w:rsidRPr="00646ACA" w:rsidRDefault="00646ACA" w:rsidP="00646ACA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 w:rsidRPr="00646ACA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646ACA">
        <w:t>с</w:t>
      </w:r>
      <w:proofErr w:type="gramEnd"/>
      <w:r w:rsidRPr="00646ACA">
        <w:t xml:space="preserve">. </w:t>
      </w:r>
    </w:p>
    <w:p w:rsidR="00646ACA" w:rsidRPr="00646ACA" w:rsidRDefault="00646ACA" w:rsidP="00646ACA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 w:rsidRPr="00646ACA"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 w:rsidRPr="00646ACA">
        <w:t>с</w:t>
      </w:r>
      <w:proofErr w:type="gramEnd"/>
      <w:r w:rsidRPr="00646ACA">
        <w:t>.</w:t>
      </w:r>
    </w:p>
    <w:p w:rsidR="00646ACA" w:rsidRPr="00646ACA" w:rsidRDefault="00646ACA" w:rsidP="00646ACA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proofErr w:type="spellStart"/>
      <w:r w:rsidRPr="00646ACA">
        <w:t>Быченков</w:t>
      </w:r>
      <w:proofErr w:type="spellEnd"/>
      <w:r w:rsidRPr="00646ACA"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646ACA">
        <w:t>Быченков</w:t>
      </w:r>
      <w:proofErr w:type="spellEnd"/>
      <w:r w:rsidRPr="00646ACA">
        <w:t>. – Электрон</w:t>
      </w:r>
      <w:proofErr w:type="gramStart"/>
      <w:r w:rsidRPr="00646ACA">
        <w:t>.</w:t>
      </w:r>
      <w:proofErr w:type="gramEnd"/>
      <w:r w:rsidRPr="00646ACA">
        <w:t xml:space="preserve"> </w:t>
      </w:r>
      <w:proofErr w:type="gramStart"/>
      <w:r w:rsidRPr="00646ACA">
        <w:t>т</w:t>
      </w:r>
      <w:proofErr w:type="gramEnd"/>
      <w:r w:rsidRPr="00646ACA"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646ACA">
          <w:rPr>
            <w:rStyle w:val="af"/>
            <w:lang w:val="en-US"/>
          </w:rPr>
          <w:t>http</w:t>
        </w:r>
        <w:r w:rsidRPr="00646ACA">
          <w:rPr>
            <w:rStyle w:val="af"/>
          </w:rPr>
          <w:t>://</w:t>
        </w:r>
        <w:r w:rsidRPr="00646ACA">
          <w:rPr>
            <w:rStyle w:val="af"/>
            <w:lang w:val="en-US"/>
          </w:rPr>
          <w:t>www</w:t>
        </w:r>
        <w:r w:rsidRPr="00646ACA">
          <w:rPr>
            <w:rStyle w:val="af"/>
          </w:rPr>
          <w:t>.</w:t>
        </w:r>
        <w:proofErr w:type="spellStart"/>
        <w:r w:rsidRPr="00646ACA">
          <w:rPr>
            <w:rStyle w:val="af"/>
            <w:lang w:val="en-US"/>
          </w:rPr>
          <w:t>iprbookshop</w:t>
        </w:r>
        <w:proofErr w:type="spellEnd"/>
        <w:r w:rsidRPr="00646ACA">
          <w:rPr>
            <w:rStyle w:val="af"/>
          </w:rPr>
          <w:t>.</w:t>
        </w:r>
        <w:r w:rsidRPr="00646ACA">
          <w:rPr>
            <w:rStyle w:val="af"/>
            <w:lang w:val="en-US"/>
          </w:rPr>
          <w:t>ru</w:t>
        </w:r>
        <w:r w:rsidRPr="00646ACA">
          <w:rPr>
            <w:rStyle w:val="af"/>
          </w:rPr>
          <w:t>|49863.</w:t>
        </w:r>
        <w:r w:rsidRPr="00646ACA">
          <w:rPr>
            <w:rStyle w:val="af"/>
            <w:lang w:val="en-US"/>
          </w:rPr>
          <w:t>html</w:t>
        </w:r>
      </w:hyperlink>
    </w:p>
    <w:p w:rsidR="00646ACA" w:rsidRPr="00646ACA" w:rsidRDefault="00646ACA" w:rsidP="00646ACA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 w:rsidRPr="00646ACA">
        <w:t xml:space="preserve">Третьякова Н.В. Теория и методика </w:t>
      </w:r>
      <w:proofErr w:type="gramStart"/>
      <w:r w:rsidRPr="00646ACA">
        <w:t>оздоровительной</w:t>
      </w:r>
      <w:proofErr w:type="gramEnd"/>
      <w:r w:rsidRPr="00646ACA">
        <w:t xml:space="preserve"> физической культуры (Электронный ресурс): учебное пособие / Н.В. Третьякова, Т.В. </w:t>
      </w:r>
      <w:proofErr w:type="spellStart"/>
      <w:r w:rsidRPr="00646ACA">
        <w:t>Андрюхина</w:t>
      </w:r>
      <w:proofErr w:type="spellEnd"/>
      <w:r w:rsidRPr="00646ACA">
        <w:t xml:space="preserve">, Е.В. </w:t>
      </w:r>
      <w:proofErr w:type="spellStart"/>
      <w:r w:rsidRPr="00646ACA">
        <w:t>Кетриш</w:t>
      </w:r>
      <w:proofErr w:type="spellEnd"/>
      <w:r w:rsidRPr="00646ACA">
        <w:t>. - Электрон</w:t>
      </w:r>
      <w:proofErr w:type="gramStart"/>
      <w:r w:rsidRPr="00646ACA">
        <w:t>.</w:t>
      </w:r>
      <w:proofErr w:type="gramEnd"/>
      <w:r w:rsidRPr="00646ACA">
        <w:t xml:space="preserve"> </w:t>
      </w:r>
      <w:proofErr w:type="gramStart"/>
      <w:r w:rsidRPr="00646ACA">
        <w:t>т</w:t>
      </w:r>
      <w:proofErr w:type="gramEnd"/>
      <w:r w:rsidRPr="00646ACA">
        <w:t xml:space="preserve">екстовые данные. – М.: Издательство «Спорт», 2016. – 280 с.- 978-5-906839-23-7. - Режим доступа:   </w:t>
      </w:r>
      <w:hyperlink r:id="rId11" w:history="1">
        <w:r w:rsidRPr="00646ACA">
          <w:rPr>
            <w:rStyle w:val="af"/>
            <w:lang w:val="en-US"/>
          </w:rPr>
          <w:t>http</w:t>
        </w:r>
        <w:r w:rsidRPr="00646ACA">
          <w:rPr>
            <w:rStyle w:val="af"/>
          </w:rPr>
          <w:t>://</w:t>
        </w:r>
        <w:r w:rsidRPr="00646ACA">
          <w:rPr>
            <w:rStyle w:val="af"/>
            <w:lang w:val="en-US"/>
          </w:rPr>
          <w:t>www</w:t>
        </w:r>
        <w:r w:rsidRPr="00646ACA">
          <w:rPr>
            <w:rStyle w:val="af"/>
          </w:rPr>
          <w:t>.</w:t>
        </w:r>
        <w:proofErr w:type="spellStart"/>
        <w:r w:rsidRPr="00646ACA">
          <w:rPr>
            <w:rStyle w:val="af"/>
            <w:lang w:val="en-US"/>
          </w:rPr>
          <w:t>iprbookshop</w:t>
        </w:r>
        <w:proofErr w:type="spellEnd"/>
        <w:r w:rsidRPr="00646ACA">
          <w:rPr>
            <w:rStyle w:val="af"/>
          </w:rPr>
          <w:t>.</w:t>
        </w:r>
        <w:r w:rsidRPr="00646ACA">
          <w:rPr>
            <w:rStyle w:val="af"/>
            <w:lang w:val="en-US"/>
          </w:rPr>
          <w:t>ru</w:t>
        </w:r>
        <w:r w:rsidRPr="00646ACA">
          <w:rPr>
            <w:rStyle w:val="af"/>
          </w:rPr>
          <w:t>|55566.</w:t>
        </w:r>
        <w:r w:rsidRPr="00646ACA">
          <w:rPr>
            <w:rStyle w:val="af"/>
            <w:lang w:val="en-US"/>
          </w:rPr>
          <w:t>html</w:t>
        </w:r>
      </w:hyperlink>
    </w:p>
    <w:p w:rsidR="00646ACA" w:rsidRPr="00646ACA" w:rsidRDefault="00646ACA" w:rsidP="00646ACA">
      <w:pPr>
        <w:pStyle w:val="ab"/>
        <w:framePr w:hSpace="180" w:wrap="around" w:vAnchor="text" w:hAnchor="margin" w:y="45"/>
        <w:jc w:val="both"/>
      </w:pPr>
    </w:p>
    <w:p w:rsidR="00646ACA" w:rsidRPr="00646ACA" w:rsidRDefault="00646ACA" w:rsidP="00646ACA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646AC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646ACA" w:rsidRPr="00646ACA" w:rsidRDefault="00646ACA" w:rsidP="00646ACA">
      <w:pPr>
        <w:pStyle w:val="ab"/>
        <w:numPr>
          <w:ilvl w:val="0"/>
          <w:numId w:val="41"/>
        </w:numPr>
        <w:spacing w:after="200"/>
        <w:jc w:val="both"/>
      </w:pPr>
      <w:r w:rsidRPr="00646ACA"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646ACA">
        <w:t>с</w:t>
      </w:r>
      <w:proofErr w:type="gramEnd"/>
      <w:r w:rsidRPr="00646ACA">
        <w:t>.</w:t>
      </w:r>
    </w:p>
    <w:p w:rsidR="00646ACA" w:rsidRPr="00646ACA" w:rsidRDefault="00646ACA" w:rsidP="00646ACA">
      <w:pPr>
        <w:pStyle w:val="ab"/>
        <w:numPr>
          <w:ilvl w:val="0"/>
          <w:numId w:val="41"/>
        </w:numPr>
        <w:tabs>
          <w:tab w:val="left" w:pos="1260"/>
        </w:tabs>
        <w:spacing w:after="200"/>
        <w:jc w:val="both"/>
      </w:pPr>
      <w:r w:rsidRPr="00646ACA">
        <w:t>Физическая культура студента: учебник</w:t>
      </w:r>
      <w:proofErr w:type="gramStart"/>
      <w:r w:rsidRPr="00646ACA">
        <w:t>.</w:t>
      </w:r>
      <w:proofErr w:type="gramEnd"/>
      <w:r w:rsidRPr="00646ACA">
        <w:t xml:space="preserve"> / </w:t>
      </w:r>
      <w:proofErr w:type="gramStart"/>
      <w:r w:rsidRPr="00646ACA">
        <w:t>п</w:t>
      </w:r>
      <w:proofErr w:type="gramEnd"/>
      <w:r w:rsidRPr="00646ACA">
        <w:t xml:space="preserve">од ред. В.И. Ильинича. – М.: </w:t>
      </w:r>
      <w:proofErr w:type="spellStart"/>
      <w:r w:rsidRPr="00646ACA">
        <w:t>Гардарики</w:t>
      </w:r>
      <w:proofErr w:type="spellEnd"/>
      <w:r w:rsidRPr="00646ACA">
        <w:t>, 2010. – 448 с.</w:t>
      </w:r>
    </w:p>
    <w:p w:rsidR="00646ACA" w:rsidRPr="00646ACA" w:rsidRDefault="00646ACA" w:rsidP="00646ACA">
      <w:pPr>
        <w:pStyle w:val="ab"/>
        <w:numPr>
          <w:ilvl w:val="0"/>
          <w:numId w:val="41"/>
        </w:numPr>
        <w:spacing w:after="200"/>
        <w:jc w:val="both"/>
      </w:pPr>
      <w:r w:rsidRPr="00646ACA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646ACA" w:rsidRPr="00646ACA" w:rsidRDefault="00646ACA" w:rsidP="00646ACA">
      <w:pPr>
        <w:pStyle w:val="ab"/>
        <w:numPr>
          <w:ilvl w:val="0"/>
          <w:numId w:val="41"/>
        </w:numPr>
        <w:spacing w:after="200"/>
        <w:jc w:val="both"/>
      </w:pPr>
      <w:r w:rsidRPr="00646ACA"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646ACA">
        <w:t xml:space="preserve"> ,</w:t>
      </w:r>
      <w:proofErr w:type="gramEnd"/>
      <w:r w:rsidRPr="00646ACA">
        <w:t xml:space="preserve"> Т.В. Синельникова, В.Г. </w:t>
      </w:r>
      <w:proofErr w:type="spellStart"/>
      <w:r w:rsidRPr="00646ACA">
        <w:t>Турманидзе</w:t>
      </w:r>
      <w:proofErr w:type="spellEnd"/>
      <w:r w:rsidRPr="00646ACA">
        <w:t>. - Электрон</w:t>
      </w:r>
      <w:proofErr w:type="gramStart"/>
      <w:r w:rsidRPr="00646ACA">
        <w:t>.</w:t>
      </w:r>
      <w:proofErr w:type="gramEnd"/>
      <w:r w:rsidRPr="00646ACA">
        <w:t xml:space="preserve"> </w:t>
      </w:r>
      <w:proofErr w:type="gramStart"/>
      <w:r w:rsidRPr="00646ACA">
        <w:t>т</w:t>
      </w:r>
      <w:proofErr w:type="gramEnd"/>
      <w:r w:rsidRPr="00646ACA">
        <w:t xml:space="preserve">екстовые данные. – Омск: </w:t>
      </w:r>
      <w:proofErr w:type="gramStart"/>
      <w:r w:rsidRPr="00646ACA">
        <w:t>Омский</w:t>
      </w:r>
      <w:proofErr w:type="gramEnd"/>
      <w:r w:rsidRPr="00646ACA">
        <w:t xml:space="preserve"> государственный университет им.Ф.М. Достоевского, 2016.- с. – 978-5-7779-2016-4. - Режим доступа: </w:t>
      </w:r>
      <w:hyperlink r:id="rId12" w:history="1">
        <w:r w:rsidRPr="00646ACA">
          <w:rPr>
            <w:rStyle w:val="af"/>
            <w:lang w:val="en-US"/>
          </w:rPr>
          <w:t>http</w:t>
        </w:r>
        <w:r w:rsidRPr="00646ACA">
          <w:rPr>
            <w:rStyle w:val="af"/>
          </w:rPr>
          <w:t>://</w:t>
        </w:r>
        <w:r w:rsidRPr="00646ACA">
          <w:rPr>
            <w:rStyle w:val="af"/>
            <w:lang w:val="en-US"/>
          </w:rPr>
          <w:t>www</w:t>
        </w:r>
        <w:r w:rsidRPr="00646ACA">
          <w:rPr>
            <w:rStyle w:val="af"/>
          </w:rPr>
          <w:t>.</w:t>
        </w:r>
        <w:proofErr w:type="spellStart"/>
        <w:r w:rsidRPr="00646ACA">
          <w:rPr>
            <w:rStyle w:val="af"/>
            <w:lang w:val="en-US"/>
          </w:rPr>
          <w:t>iprbookshop</w:t>
        </w:r>
        <w:proofErr w:type="spellEnd"/>
        <w:r w:rsidRPr="00646ACA">
          <w:rPr>
            <w:rStyle w:val="af"/>
          </w:rPr>
          <w:t>.</w:t>
        </w:r>
        <w:r w:rsidRPr="00646ACA">
          <w:rPr>
            <w:rStyle w:val="af"/>
            <w:lang w:val="en-US"/>
          </w:rPr>
          <w:t>ru</w:t>
        </w:r>
        <w:r w:rsidRPr="00646ACA">
          <w:rPr>
            <w:rStyle w:val="af"/>
          </w:rPr>
          <w:t>|59660.</w:t>
        </w:r>
        <w:r w:rsidRPr="00646ACA">
          <w:rPr>
            <w:rStyle w:val="af"/>
            <w:lang w:val="en-US"/>
          </w:rPr>
          <w:t>html</w:t>
        </w:r>
      </w:hyperlink>
    </w:p>
    <w:p w:rsidR="004B5274" w:rsidRPr="00C0541C" w:rsidRDefault="004B5274" w:rsidP="004B5274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4B5274" w:rsidRPr="00DD6A07" w:rsidRDefault="004B5274" w:rsidP="004B5274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4B5274" w:rsidRPr="00DD6A07" w:rsidRDefault="004B5274" w:rsidP="004B5274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4B5274" w:rsidRPr="00BB1F5B" w:rsidRDefault="004B5274" w:rsidP="004B5274">
      <w:pPr>
        <w:pStyle w:val="ab"/>
        <w:numPr>
          <w:ilvl w:val="0"/>
          <w:numId w:val="37"/>
        </w:numPr>
        <w:spacing w:after="200"/>
      </w:pPr>
      <w:r w:rsidRPr="00DD6A07">
        <w:t>Газета «Спортивный меридиан»</w:t>
      </w:r>
      <w:r>
        <w:t>.</w:t>
      </w:r>
    </w:p>
    <w:p w:rsidR="007451AF" w:rsidRDefault="007451AF" w:rsidP="004B5274">
      <w:pPr>
        <w:pStyle w:val="af9"/>
        <w:rPr>
          <w:rFonts w:ascii="Times New Roman" w:hAnsi="Times New Roman"/>
          <w:sz w:val="24"/>
          <w:szCs w:val="24"/>
        </w:rPr>
      </w:pPr>
    </w:p>
    <w:p w:rsidR="004B5274" w:rsidRPr="00646ACA" w:rsidRDefault="004B5274" w:rsidP="004B5274">
      <w:pPr>
        <w:pStyle w:val="af9"/>
        <w:rPr>
          <w:rFonts w:ascii="Times New Roman" w:hAnsi="Times New Roman"/>
          <w:b/>
          <w:sz w:val="24"/>
          <w:szCs w:val="24"/>
        </w:rPr>
      </w:pPr>
      <w:r w:rsidRPr="00646ACA">
        <w:rPr>
          <w:rFonts w:ascii="Times New Roman" w:hAnsi="Times New Roman"/>
          <w:b/>
          <w:sz w:val="24"/>
          <w:szCs w:val="24"/>
        </w:rPr>
        <w:lastRenderedPageBreak/>
        <w:t>8. Перечень ресурсов информационно-телекоммуникационной сети «Интернет»</w:t>
      </w:r>
    </w:p>
    <w:p w:rsidR="002213AD" w:rsidRPr="00646ACA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C0541C" w:rsidRPr="00646ACA" w:rsidRDefault="008A1DD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541C" w:rsidRPr="00646ACA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C0541C" w:rsidRPr="00646ACA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541C" w:rsidRPr="00646ACA" w:rsidRDefault="008A1DD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541C" w:rsidRPr="00646ACA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C0541C" w:rsidRPr="00646ACA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541C" w:rsidRPr="00646ACA" w:rsidRDefault="008A1DD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541C" w:rsidRPr="00646ACA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C0541C" w:rsidRPr="00646ACA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541C" w:rsidRPr="00646ACA" w:rsidRDefault="008A1DD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C0541C" w:rsidRPr="00646ACA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C0541C" w:rsidRPr="00646ACA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B042EB" w:rsidRPr="00646ACA" w:rsidRDefault="008A1DD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C0541C" w:rsidRPr="00646ACA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C0541C" w:rsidRPr="00646A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41C" w:rsidRPr="00646ACA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541C" w:rsidRPr="00646ACA">
        <w:rPr>
          <w:rFonts w:ascii="Times New Roman" w:hAnsi="Times New Roman"/>
          <w:color w:val="000000"/>
          <w:sz w:val="24"/>
          <w:szCs w:val="24"/>
        </w:rPr>
        <w:t>.</w:t>
      </w:r>
    </w:p>
    <w:p w:rsidR="00740497" w:rsidRDefault="00740497" w:rsidP="002213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3AD" w:rsidRPr="00856760" w:rsidRDefault="004B5274" w:rsidP="002213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342DF">
        <w:rPr>
          <w:rFonts w:ascii="Times New Roman" w:hAnsi="Times New Roman" w:cs="Times New Roman"/>
          <w:b/>
          <w:sz w:val="24"/>
          <w:szCs w:val="24"/>
        </w:rPr>
        <w:t>.</w:t>
      </w:r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2213AD" w:rsidRPr="008567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213AD" w:rsidRPr="00856760" w:rsidRDefault="002213AD" w:rsidP="006E7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</w:t>
      </w:r>
      <w:r w:rsidR="00D85E83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75212D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42520" w:rsidRDefault="00442520" w:rsidP="00442520">
      <w:pPr>
        <w:pStyle w:val="af9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78F3" w:rsidRDefault="004B5274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EB4A25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E78F3" w:rsidRPr="006E78F3" w:rsidRDefault="006E78F3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26EDB" w:rsidRDefault="00026E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451AF" w:rsidRDefault="007451AF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451AF" w:rsidRDefault="007451AF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451AF" w:rsidRDefault="007451AF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451AF" w:rsidRDefault="007451AF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451AF" w:rsidRDefault="007451AF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451AF" w:rsidRDefault="007451AF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46ACA" w:rsidRDefault="00646ACA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213AD" w:rsidRPr="00B042EB" w:rsidRDefault="00C0541C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2213AD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B042EB" w:rsidRPr="00B042EB" w:rsidRDefault="00B042E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91416E" w:rsidRPr="00B042EB" w:rsidTr="00A308BF">
        <w:trPr>
          <w:jc w:val="center"/>
        </w:trPr>
        <w:tc>
          <w:tcPr>
            <w:tcW w:w="540" w:type="dxa"/>
          </w:tcPr>
          <w:p w:rsidR="0091416E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988" w:rsidRPr="00B042EB" w:rsidRDefault="001B2988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91416E" w:rsidRPr="00B042EB" w:rsidRDefault="0091416E" w:rsidP="00C6229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16E" w:rsidRP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91416E" w:rsidRPr="00B042EB" w:rsidTr="00A308BF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A308BF" w:rsidRDefault="00A308BF" w:rsidP="00C14C1C">
      <w:pPr>
        <w:pStyle w:val="af9"/>
        <w:rPr>
          <w:rFonts w:ascii="Times New Roman" w:hAnsi="Times New Roman"/>
          <w:b/>
          <w:sz w:val="24"/>
          <w:szCs w:val="24"/>
        </w:rPr>
      </w:pPr>
    </w:p>
    <w:sectPr w:rsidR="00A308BF" w:rsidSect="006B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ED7" w:rsidRDefault="00CB7ED7" w:rsidP="00250195">
      <w:pPr>
        <w:spacing w:after="0" w:line="240" w:lineRule="auto"/>
      </w:pPr>
      <w:r>
        <w:separator/>
      </w:r>
    </w:p>
  </w:endnote>
  <w:endnote w:type="continuationSeparator" w:id="0">
    <w:p w:rsidR="00CB7ED7" w:rsidRDefault="00CB7ED7" w:rsidP="002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ED7" w:rsidRDefault="00CB7ED7" w:rsidP="00250195">
      <w:pPr>
        <w:spacing w:after="0" w:line="240" w:lineRule="auto"/>
      </w:pPr>
      <w:r>
        <w:separator/>
      </w:r>
    </w:p>
  </w:footnote>
  <w:footnote w:type="continuationSeparator" w:id="0">
    <w:p w:rsidR="00CB7ED7" w:rsidRDefault="00CB7ED7" w:rsidP="0025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203B02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C5894"/>
    <w:multiLevelType w:val="hybridMultilevel"/>
    <w:tmpl w:val="EAC8C2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18"/>
  </w:num>
  <w:num w:numId="5">
    <w:abstractNumId w:val="26"/>
  </w:num>
  <w:num w:numId="6">
    <w:abstractNumId w:val="27"/>
  </w:num>
  <w:num w:numId="7">
    <w:abstractNumId w:val="28"/>
  </w:num>
  <w:num w:numId="8">
    <w:abstractNumId w:val="10"/>
  </w:num>
  <w:num w:numId="9">
    <w:abstractNumId w:val="15"/>
  </w:num>
  <w:num w:numId="10">
    <w:abstractNumId w:val="19"/>
  </w:num>
  <w:num w:numId="11">
    <w:abstractNumId w:val="25"/>
  </w:num>
  <w:num w:numId="12">
    <w:abstractNumId w:val="8"/>
  </w:num>
  <w:num w:numId="13">
    <w:abstractNumId w:val="16"/>
  </w:num>
  <w:num w:numId="14">
    <w:abstractNumId w:val="34"/>
  </w:num>
  <w:num w:numId="15">
    <w:abstractNumId w:val="20"/>
  </w:num>
  <w:num w:numId="16">
    <w:abstractNumId w:val="12"/>
  </w:num>
  <w:num w:numId="17">
    <w:abstractNumId w:val="14"/>
  </w:num>
  <w:num w:numId="18">
    <w:abstractNumId w:val="35"/>
  </w:num>
  <w:num w:numId="19">
    <w:abstractNumId w:val="11"/>
  </w:num>
  <w:num w:numId="20">
    <w:abstractNumId w:val="13"/>
  </w:num>
  <w:num w:numId="21">
    <w:abstractNumId w:val="21"/>
  </w:num>
  <w:num w:numId="22">
    <w:abstractNumId w:val="33"/>
  </w:num>
  <w:num w:numId="23">
    <w:abstractNumId w:val="32"/>
  </w:num>
  <w:num w:numId="24">
    <w:abstractNumId w:val="5"/>
  </w:num>
  <w:num w:numId="25">
    <w:abstractNumId w:val="22"/>
  </w:num>
  <w:num w:numId="26">
    <w:abstractNumId w:val="36"/>
  </w:num>
  <w:num w:numId="27">
    <w:abstractNumId w:val="7"/>
  </w:num>
  <w:num w:numId="28">
    <w:abstractNumId w:val="4"/>
  </w:num>
  <w:num w:numId="29">
    <w:abstractNumId w:val="39"/>
  </w:num>
  <w:num w:numId="30">
    <w:abstractNumId w:val="2"/>
  </w:num>
  <w:num w:numId="31">
    <w:abstractNumId w:val="9"/>
  </w:num>
  <w:num w:numId="32">
    <w:abstractNumId w:val="17"/>
  </w:num>
  <w:num w:numId="33">
    <w:abstractNumId w:val="37"/>
  </w:num>
  <w:num w:numId="34">
    <w:abstractNumId w:val="6"/>
  </w:num>
  <w:num w:numId="35">
    <w:abstractNumId w:val="29"/>
  </w:num>
  <w:num w:numId="36">
    <w:abstractNumId w:val="30"/>
  </w:num>
  <w:num w:numId="37">
    <w:abstractNumId w:val="3"/>
  </w:num>
  <w:num w:numId="38">
    <w:abstractNumId w:val="24"/>
  </w:num>
  <w:num w:numId="39">
    <w:abstractNumId w:val="23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195"/>
    <w:rsid w:val="00026EDB"/>
    <w:rsid w:val="00096A48"/>
    <w:rsid w:val="000A156D"/>
    <w:rsid w:val="000B6CFB"/>
    <w:rsid w:val="000B7C05"/>
    <w:rsid w:val="000C66FE"/>
    <w:rsid w:val="00132A0B"/>
    <w:rsid w:val="001714CC"/>
    <w:rsid w:val="001B2988"/>
    <w:rsid w:val="001E107D"/>
    <w:rsid w:val="00221020"/>
    <w:rsid w:val="002213AD"/>
    <w:rsid w:val="002379A1"/>
    <w:rsid w:val="00237D5A"/>
    <w:rsid w:val="00250195"/>
    <w:rsid w:val="00266DC9"/>
    <w:rsid w:val="002A6CA3"/>
    <w:rsid w:val="002C4659"/>
    <w:rsid w:val="002E6D63"/>
    <w:rsid w:val="00301312"/>
    <w:rsid w:val="00317C17"/>
    <w:rsid w:val="003528AF"/>
    <w:rsid w:val="00357224"/>
    <w:rsid w:val="00376001"/>
    <w:rsid w:val="00381710"/>
    <w:rsid w:val="003F5896"/>
    <w:rsid w:val="00422C7A"/>
    <w:rsid w:val="00442520"/>
    <w:rsid w:val="00495A5E"/>
    <w:rsid w:val="004A757F"/>
    <w:rsid w:val="004B5274"/>
    <w:rsid w:val="004C21D0"/>
    <w:rsid w:val="004D2024"/>
    <w:rsid w:val="004F11DD"/>
    <w:rsid w:val="00514793"/>
    <w:rsid w:val="005254BF"/>
    <w:rsid w:val="005904F5"/>
    <w:rsid w:val="005E355B"/>
    <w:rsid w:val="005F4218"/>
    <w:rsid w:val="00646ACA"/>
    <w:rsid w:val="006633D2"/>
    <w:rsid w:val="00667B40"/>
    <w:rsid w:val="00676888"/>
    <w:rsid w:val="00686474"/>
    <w:rsid w:val="0069003E"/>
    <w:rsid w:val="006B41E9"/>
    <w:rsid w:val="006C4E55"/>
    <w:rsid w:val="006D74A9"/>
    <w:rsid w:val="006E78F3"/>
    <w:rsid w:val="00732877"/>
    <w:rsid w:val="00740497"/>
    <w:rsid w:val="0074105F"/>
    <w:rsid w:val="007451AF"/>
    <w:rsid w:val="00773F12"/>
    <w:rsid w:val="007823A7"/>
    <w:rsid w:val="007E05D3"/>
    <w:rsid w:val="007E1878"/>
    <w:rsid w:val="00803269"/>
    <w:rsid w:val="00803690"/>
    <w:rsid w:val="00812741"/>
    <w:rsid w:val="00815A80"/>
    <w:rsid w:val="00863008"/>
    <w:rsid w:val="00893B7B"/>
    <w:rsid w:val="008A1DD7"/>
    <w:rsid w:val="008A6D8F"/>
    <w:rsid w:val="008F619E"/>
    <w:rsid w:val="0091416E"/>
    <w:rsid w:val="0094022A"/>
    <w:rsid w:val="00973EF7"/>
    <w:rsid w:val="00985384"/>
    <w:rsid w:val="00985CF0"/>
    <w:rsid w:val="00986797"/>
    <w:rsid w:val="009A11F8"/>
    <w:rsid w:val="009C709E"/>
    <w:rsid w:val="009E0C5E"/>
    <w:rsid w:val="009F5D21"/>
    <w:rsid w:val="00A2332D"/>
    <w:rsid w:val="00A308BF"/>
    <w:rsid w:val="00A33F5B"/>
    <w:rsid w:val="00A5276C"/>
    <w:rsid w:val="00A53CB2"/>
    <w:rsid w:val="00A541AA"/>
    <w:rsid w:val="00A7227E"/>
    <w:rsid w:val="00A83608"/>
    <w:rsid w:val="00AA4A3E"/>
    <w:rsid w:val="00AB2284"/>
    <w:rsid w:val="00AC72B1"/>
    <w:rsid w:val="00AD00FE"/>
    <w:rsid w:val="00AD4770"/>
    <w:rsid w:val="00AE248B"/>
    <w:rsid w:val="00AE251D"/>
    <w:rsid w:val="00AE4D92"/>
    <w:rsid w:val="00B042EB"/>
    <w:rsid w:val="00B2215A"/>
    <w:rsid w:val="00B44AF2"/>
    <w:rsid w:val="00B45282"/>
    <w:rsid w:val="00B67190"/>
    <w:rsid w:val="00B92A39"/>
    <w:rsid w:val="00BF4036"/>
    <w:rsid w:val="00C0541C"/>
    <w:rsid w:val="00C1075F"/>
    <w:rsid w:val="00C13A28"/>
    <w:rsid w:val="00C14658"/>
    <w:rsid w:val="00C14C1C"/>
    <w:rsid w:val="00C55736"/>
    <w:rsid w:val="00C62296"/>
    <w:rsid w:val="00C93EB3"/>
    <w:rsid w:val="00CB7ED7"/>
    <w:rsid w:val="00CD7E9E"/>
    <w:rsid w:val="00CE1D66"/>
    <w:rsid w:val="00D466E2"/>
    <w:rsid w:val="00D74DEB"/>
    <w:rsid w:val="00D85E83"/>
    <w:rsid w:val="00D9056D"/>
    <w:rsid w:val="00DC321E"/>
    <w:rsid w:val="00DD365F"/>
    <w:rsid w:val="00DE5788"/>
    <w:rsid w:val="00DF119F"/>
    <w:rsid w:val="00E00C21"/>
    <w:rsid w:val="00E342DF"/>
    <w:rsid w:val="00E5220B"/>
    <w:rsid w:val="00E97F9D"/>
    <w:rsid w:val="00EB4A25"/>
    <w:rsid w:val="00ED1D39"/>
    <w:rsid w:val="00ED403F"/>
    <w:rsid w:val="00ED42C3"/>
    <w:rsid w:val="00EE5C8F"/>
    <w:rsid w:val="00F54E34"/>
    <w:rsid w:val="00F93213"/>
    <w:rsid w:val="00FA6841"/>
    <w:rsid w:val="00FE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C17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25019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50195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25019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5019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5019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5019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50195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5019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5019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25019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501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501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501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5019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5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501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5019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2501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250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50195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50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250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501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5019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0195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50195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5019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50195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01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50195"/>
    <w:rPr>
      <w:color w:val="auto"/>
    </w:rPr>
  </w:style>
  <w:style w:type="paragraph" w:customStyle="1" w:styleId="ConsPlusNormal">
    <w:name w:val="ConsPlusNormal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50195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5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50195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250195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50195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50195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50195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50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2501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250195"/>
    <w:rPr>
      <w:rFonts w:ascii="Calibri" w:eastAsia="Times New Roman" w:hAnsi="Calibri" w:cs="Times New Roman"/>
      <w:sz w:val="24"/>
      <w:szCs w:val="20"/>
      <w:lang w:eastAsia="ru-RU"/>
    </w:rPr>
  </w:style>
  <w:style w:type="paragraph" w:styleId="af9">
    <w:name w:val="No Spacing"/>
    <w:uiPriority w:val="1"/>
    <w:qFormat/>
    <w:rsid w:val="00250195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0"/>
    <w:link w:val="33"/>
    <w:uiPriority w:val="99"/>
    <w:unhideWhenUsed/>
    <w:rsid w:val="0025019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0195"/>
    <w:rPr>
      <w:rFonts w:ascii="Calibri" w:eastAsia="Calibri" w:hAnsi="Calibri" w:cs="Times New Roman"/>
      <w:sz w:val="16"/>
      <w:szCs w:val="16"/>
    </w:rPr>
  </w:style>
  <w:style w:type="paragraph" w:styleId="3">
    <w:name w:val="List Bullet 3"/>
    <w:basedOn w:val="a0"/>
    <w:autoRedefine/>
    <w:uiPriority w:val="99"/>
    <w:rsid w:val="00250195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250195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2501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25019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2501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250195"/>
    <w:rPr>
      <w:rFonts w:cs="Times New Roman"/>
    </w:rPr>
  </w:style>
  <w:style w:type="character" w:customStyle="1" w:styleId="data">
    <w:name w:val="data"/>
    <w:basedOn w:val="a1"/>
    <w:uiPriority w:val="99"/>
    <w:rsid w:val="00250195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2501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DC182-39A2-494F-BAD8-B1538945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14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0101</cp:lastModifiedBy>
  <cp:revision>40</cp:revision>
  <cp:lastPrinted>2017-12-24T08:08:00Z</cp:lastPrinted>
  <dcterms:created xsi:type="dcterms:W3CDTF">2017-11-28T16:02:00Z</dcterms:created>
  <dcterms:modified xsi:type="dcterms:W3CDTF">2018-06-13T08:26:00Z</dcterms:modified>
</cp:coreProperties>
</file>