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03" w:rsidRDefault="00B20FEF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4.5pt">
            <v:imagedata r:id="rId7" o:title="Изображение 020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pict>
          <v:shape id="_x0000_i1026" type="#_x0000_t75" style="width:468pt;height:604.5pt">
            <v:imagedata r:id="rId8" o:title="Изображение 021"/>
          </v:shape>
        </w:pict>
      </w:r>
    </w:p>
    <w:p w:rsidR="00F30703" w:rsidRDefault="00F30703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B20FEF" w:rsidRDefault="00B20FEF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7F759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Pr="00E069B6" w:rsidRDefault="00F30703" w:rsidP="00B417B2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F30703" w:rsidRDefault="00F30703" w:rsidP="00B4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F30703" w:rsidRPr="004C3D5D" w:rsidTr="004C3D5D">
        <w:tc>
          <w:tcPr>
            <w:tcW w:w="3190" w:type="dxa"/>
          </w:tcPr>
          <w:p w:rsidR="00F30703" w:rsidRPr="004C3D5D" w:rsidRDefault="00F30703" w:rsidP="004C3D5D">
            <w:pPr>
              <w:pStyle w:val="a4"/>
              <w:jc w:val="center"/>
              <w:rPr>
                <w:bCs/>
                <w:iCs/>
                <w:sz w:val="22"/>
                <w:szCs w:val="22"/>
              </w:rPr>
            </w:pPr>
          </w:p>
          <w:p w:rsidR="00F30703" w:rsidRPr="004C3D5D" w:rsidRDefault="00F30703" w:rsidP="004C3D5D">
            <w:pPr>
              <w:pStyle w:val="a4"/>
              <w:jc w:val="center"/>
              <w:rPr>
                <w:sz w:val="22"/>
                <w:szCs w:val="22"/>
              </w:rPr>
            </w:pPr>
            <w:r w:rsidRPr="004C3D5D">
              <w:rPr>
                <w:bCs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190" w:type="dxa"/>
            <w:vAlign w:val="center"/>
          </w:tcPr>
          <w:p w:rsidR="00F30703" w:rsidRPr="004C3D5D" w:rsidRDefault="00F30703" w:rsidP="004C3D5D">
            <w:pPr>
              <w:pStyle w:val="Default1"/>
              <w:jc w:val="center"/>
              <w:rPr>
                <w:sz w:val="22"/>
                <w:szCs w:val="22"/>
              </w:rPr>
            </w:pPr>
            <w:r w:rsidRPr="004C3D5D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3191" w:type="dxa"/>
            <w:vAlign w:val="center"/>
          </w:tcPr>
          <w:p w:rsidR="00F30703" w:rsidRPr="004C3D5D" w:rsidRDefault="00F30703" w:rsidP="004C3D5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C3D5D">
              <w:rPr>
                <w:bCs/>
                <w:color w:val="auto"/>
                <w:sz w:val="22"/>
                <w:szCs w:val="22"/>
              </w:rPr>
              <w:t>Перечень планируемых результатов обучения по дисциплине</w:t>
            </w:r>
          </w:p>
        </w:tc>
      </w:tr>
      <w:tr w:rsidR="00F30703" w:rsidRPr="004C3D5D" w:rsidTr="004C3D5D">
        <w:tc>
          <w:tcPr>
            <w:tcW w:w="3190" w:type="dxa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5D">
              <w:rPr>
                <w:rFonts w:ascii="Times New Roman" w:hAnsi="Times New Roman"/>
                <w:b/>
                <w:lang w:eastAsia="ru-RU"/>
              </w:rPr>
              <w:t>ОПК – 3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Способностью понимать базовые представления о разнообразии биологических объектов, значение биоразнообразия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3191" w:type="dxa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- Основные кормовые средства, используемые в кормлении собак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4"/>
              </w:rPr>
            </w:pPr>
            <w:r w:rsidRPr="004C3D5D">
              <w:rPr>
                <w:rFonts w:ascii="Times New Roman" w:hAnsi="Times New Roman"/>
              </w:rPr>
              <w:t xml:space="preserve">- </w:t>
            </w:r>
            <w:r w:rsidRPr="004C3D5D">
              <w:rPr>
                <w:rFonts w:ascii="Times New Roman" w:hAnsi="Times New Roman"/>
                <w:bCs/>
                <w:kern w:val="24"/>
              </w:rPr>
              <w:t>составлять рационы для собак различных возрастных и породных групп.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-техникой составления рационов для собак</w:t>
            </w:r>
          </w:p>
        </w:tc>
      </w:tr>
      <w:tr w:rsidR="00F30703" w:rsidRPr="004C3D5D" w:rsidTr="004C3D5D">
        <w:tc>
          <w:tcPr>
            <w:tcW w:w="3190" w:type="dxa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5D">
              <w:rPr>
                <w:rFonts w:ascii="Times New Roman" w:hAnsi="Times New Roman"/>
                <w:b/>
                <w:bCs/>
              </w:rPr>
              <w:t>ОПК-4</w:t>
            </w:r>
          </w:p>
        </w:tc>
        <w:tc>
          <w:tcPr>
            <w:tcW w:w="3190" w:type="dxa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Способностью применять принципы структурной и функциональной организации биологических объектов и владением знаний механизмов гомеостатической регуляции; владением основными физиологическими методами анализа и оценки состояния живых систем</w:t>
            </w:r>
          </w:p>
        </w:tc>
        <w:tc>
          <w:tcPr>
            <w:tcW w:w="3191" w:type="dxa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</w:rPr>
              <w:t>- химический состав кормов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4C3D5D">
              <w:rPr>
                <w:rFonts w:ascii="Times New Roman" w:hAnsi="Times New Roman"/>
              </w:rPr>
              <w:t xml:space="preserve">Балансировать кормовой рацион собак. 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>владеть: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r w:rsidRPr="004C3D5D">
              <w:rPr>
                <w:rFonts w:ascii="Times New Roman" w:hAnsi="Times New Roman"/>
              </w:rPr>
              <w:t>Методами оценки кормового рациона в зависимости от породы, пола, физиологического состояния, нагрузок. Основы определения баланса питательных веществ и макроэлементов</w:t>
            </w:r>
            <w:r w:rsidRPr="004C3D5D">
              <w:rPr>
                <w:rFonts w:ascii="Times New Roman" w:hAnsi="Times New Roman"/>
              </w:rPr>
              <w:tab/>
            </w:r>
          </w:p>
        </w:tc>
      </w:tr>
      <w:tr w:rsidR="00F30703" w:rsidRPr="004C3D5D" w:rsidTr="004C3D5D">
        <w:tc>
          <w:tcPr>
            <w:tcW w:w="3190" w:type="dxa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3D5D">
              <w:rPr>
                <w:rFonts w:ascii="Times New Roman" w:hAnsi="Times New Roman"/>
                <w:b/>
                <w:bCs/>
              </w:rPr>
              <w:t>ПК-3</w:t>
            </w:r>
          </w:p>
        </w:tc>
        <w:tc>
          <w:tcPr>
            <w:tcW w:w="3190" w:type="dxa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методы современной биологии.</w:t>
            </w:r>
          </w:p>
        </w:tc>
        <w:tc>
          <w:tcPr>
            <w:tcW w:w="3191" w:type="dxa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- Нормы кормления собак разных половозрастных групп в зависимости от физиологического состояния и выполняемой работы.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4C3D5D">
              <w:rPr>
                <w:rFonts w:ascii="Times New Roman" w:hAnsi="Times New Roman"/>
              </w:rPr>
              <w:t xml:space="preserve"> Определять переваримость питательных веществ рационов и баланс питательных веществ и макроэлементов.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>владеть:</w:t>
            </w:r>
          </w:p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C3D5D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4C3D5D">
              <w:rPr>
                <w:rFonts w:ascii="Times New Roman" w:hAnsi="Times New Roman"/>
              </w:rPr>
              <w:t>Техникой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работы.</w:t>
            </w:r>
          </w:p>
        </w:tc>
      </w:tr>
    </w:tbl>
    <w:p w:rsidR="00F30703" w:rsidRPr="00E069B6" w:rsidRDefault="00F30703" w:rsidP="00B4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0703" w:rsidRDefault="00F30703" w:rsidP="00B4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30703" w:rsidRPr="004978D3" w:rsidRDefault="00F30703" w:rsidP="00665D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относится к блоку 1 вариативной части, является дисциплиной по выбору. При изучении дисциплины используются знания, полученные студентами при изучении последующих дисциплин: «Анатомия собак», «Зоология», «Современные </w:t>
      </w:r>
      <w:r>
        <w:rPr>
          <w:rFonts w:ascii="Times New Roman" w:hAnsi="Times New Roman"/>
          <w:sz w:val="24"/>
          <w:szCs w:val="24"/>
        </w:rPr>
        <w:lastRenderedPageBreak/>
        <w:t xml:space="preserve">информационные технологии». Дисциплина является базовой для дальнейшего изучения  дисциплины «Методы содержания собак». Дисциплина </w:t>
      </w:r>
      <w:r w:rsidRPr="00E069B6">
        <w:rPr>
          <w:rFonts w:ascii="Times New Roman" w:hAnsi="Times New Roman"/>
          <w:sz w:val="24"/>
          <w:szCs w:val="24"/>
        </w:rPr>
        <w:t xml:space="preserve">изучается на </w:t>
      </w:r>
      <w:r>
        <w:rPr>
          <w:rFonts w:ascii="Times New Roman" w:hAnsi="Times New Roman"/>
          <w:sz w:val="24"/>
          <w:szCs w:val="24"/>
        </w:rPr>
        <w:t>2</w:t>
      </w:r>
      <w:r w:rsidRPr="00E069B6">
        <w:rPr>
          <w:rFonts w:ascii="Times New Roman" w:hAnsi="Times New Roman"/>
          <w:sz w:val="24"/>
          <w:szCs w:val="24"/>
        </w:rPr>
        <w:t xml:space="preserve"> курсе в </w:t>
      </w:r>
      <w:r>
        <w:rPr>
          <w:rFonts w:ascii="Times New Roman" w:hAnsi="Times New Roman"/>
          <w:sz w:val="24"/>
          <w:szCs w:val="24"/>
        </w:rPr>
        <w:t>3 семестре.</w:t>
      </w:r>
    </w:p>
    <w:p w:rsidR="00F30703" w:rsidRPr="00E069B6" w:rsidRDefault="00F30703" w:rsidP="00B4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F30703" w:rsidRDefault="00F30703" w:rsidP="00B41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E069B6">
        <w:rPr>
          <w:rFonts w:ascii="Times New Roman" w:hAnsi="Times New Roman"/>
          <w:sz w:val="24"/>
          <w:szCs w:val="24"/>
        </w:rPr>
        <w:t>зачетных единиц</w:t>
      </w:r>
      <w:r>
        <w:rPr>
          <w:rFonts w:ascii="Times New Roman" w:hAnsi="Times New Roman"/>
          <w:sz w:val="24"/>
          <w:szCs w:val="24"/>
        </w:rPr>
        <w:t>ы</w:t>
      </w:r>
      <w:r w:rsidRPr="00E069B6">
        <w:rPr>
          <w:rFonts w:ascii="Times New Roman" w:hAnsi="Times New Roman"/>
          <w:sz w:val="24"/>
          <w:szCs w:val="24"/>
        </w:rPr>
        <w:t>.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79"/>
        <w:gridCol w:w="2920"/>
      </w:tblGrid>
      <w:tr w:rsidR="00F30703" w:rsidRPr="004C3D5D" w:rsidTr="00107E87">
        <w:trPr>
          <w:trHeight w:val="902"/>
        </w:trPr>
        <w:tc>
          <w:tcPr>
            <w:tcW w:w="6279" w:type="dxa"/>
            <w:vMerge w:val="restart"/>
            <w:tcBorders>
              <w:top w:val="single" w:sz="12" w:space="0" w:color="auto"/>
            </w:tcBorders>
            <w:vAlign w:val="center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920" w:type="dxa"/>
            <w:tcBorders>
              <w:top w:val="single" w:sz="12" w:space="0" w:color="auto"/>
            </w:tcBorders>
            <w:vAlign w:val="center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F30703" w:rsidRPr="004C3D5D" w:rsidTr="00107E87">
        <w:trPr>
          <w:trHeight w:val="234"/>
        </w:trPr>
        <w:tc>
          <w:tcPr>
            <w:tcW w:w="6279" w:type="dxa"/>
            <w:vMerge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</w:tr>
      <w:tr w:rsidR="00F30703" w:rsidRPr="004C3D5D" w:rsidTr="00107E87">
        <w:trPr>
          <w:trHeight w:val="234"/>
        </w:trPr>
        <w:tc>
          <w:tcPr>
            <w:tcW w:w="6279" w:type="dxa"/>
            <w:vMerge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30703" w:rsidRPr="004C3D5D" w:rsidTr="00107E87">
        <w:trPr>
          <w:trHeight w:val="424"/>
        </w:trPr>
        <w:tc>
          <w:tcPr>
            <w:tcW w:w="6279" w:type="dxa"/>
            <w:shd w:val="clear" w:color="auto" w:fill="E0E0E0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920" w:type="dxa"/>
            <w:shd w:val="clear" w:color="auto" w:fill="E0E0E0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30703" w:rsidRPr="004C3D5D" w:rsidTr="00107E87">
        <w:trPr>
          <w:trHeight w:val="576"/>
        </w:trPr>
        <w:tc>
          <w:tcPr>
            <w:tcW w:w="6279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20" w:type="dxa"/>
            <w:vAlign w:val="bottom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30703" w:rsidRPr="004C3D5D" w:rsidTr="00107E87">
        <w:trPr>
          <w:trHeight w:val="260"/>
        </w:trPr>
        <w:tc>
          <w:tcPr>
            <w:tcW w:w="6279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920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30703" w:rsidRPr="004C3D5D" w:rsidTr="00107E87">
        <w:trPr>
          <w:trHeight w:val="280"/>
        </w:trPr>
        <w:tc>
          <w:tcPr>
            <w:tcW w:w="6279" w:type="dxa"/>
            <w:shd w:val="clear" w:color="auto" w:fill="E0E0E0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920" w:type="dxa"/>
            <w:shd w:val="clear" w:color="auto" w:fill="E0E0E0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30703" w:rsidRPr="004C3D5D" w:rsidTr="00107E87">
        <w:trPr>
          <w:trHeight w:val="576"/>
        </w:trPr>
        <w:tc>
          <w:tcPr>
            <w:tcW w:w="6279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Проработка материала лекций, подготовка к ПЗ, зачету</w:t>
            </w:r>
          </w:p>
        </w:tc>
        <w:tc>
          <w:tcPr>
            <w:tcW w:w="2920" w:type="dxa"/>
            <w:vAlign w:val="bottom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30703" w:rsidRPr="004C3D5D" w:rsidTr="00107E87">
        <w:trPr>
          <w:trHeight w:val="260"/>
        </w:trPr>
        <w:tc>
          <w:tcPr>
            <w:tcW w:w="6279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Самостоятельное изучение разделов и тем дисциплины</w:t>
            </w:r>
          </w:p>
        </w:tc>
        <w:tc>
          <w:tcPr>
            <w:tcW w:w="2920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0703" w:rsidRPr="004C3D5D" w:rsidTr="00107E87">
        <w:trPr>
          <w:trHeight w:val="280"/>
        </w:trPr>
        <w:tc>
          <w:tcPr>
            <w:tcW w:w="6279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920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30703" w:rsidRPr="004C3D5D" w:rsidTr="00107E87">
        <w:trPr>
          <w:trHeight w:val="260"/>
        </w:trPr>
        <w:tc>
          <w:tcPr>
            <w:tcW w:w="6279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2920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30703" w:rsidRPr="004C3D5D" w:rsidTr="00107E87">
        <w:trPr>
          <w:trHeight w:val="418"/>
        </w:trPr>
        <w:tc>
          <w:tcPr>
            <w:tcW w:w="6279" w:type="dxa"/>
            <w:vMerge w:val="restart"/>
            <w:shd w:val="clear" w:color="auto" w:fill="E0E0E0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трудоемкость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0703" w:rsidRPr="007F759A" w:rsidRDefault="00F30703" w:rsidP="007F75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shd w:val="clear" w:color="auto" w:fill="E0E0E0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30703" w:rsidRPr="004C3D5D" w:rsidTr="00107E87">
        <w:trPr>
          <w:trHeight w:val="161"/>
        </w:trPr>
        <w:tc>
          <w:tcPr>
            <w:tcW w:w="6279" w:type="dxa"/>
            <w:vMerge/>
            <w:tcBorders>
              <w:bottom w:val="single" w:sz="12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bottom w:val="single" w:sz="12" w:space="0" w:color="auto"/>
            </w:tcBorders>
            <w:vAlign w:val="bottom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Pr="007F759A">
        <w:rPr>
          <w:rFonts w:ascii="Times New Roman" w:hAnsi="Times New Roman"/>
          <w:b/>
          <w:color w:val="000000"/>
        </w:rPr>
        <w:t>. Содержание дисциплины</w:t>
      </w:r>
    </w:p>
    <w:p w:rsidR="00F30703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Pr="007F759A">
        <w:rPr>
          <w:rFonts w:ascii="Times New Roman" w:hAnsi="Times New Roman"/>
          <w:b/>
          <w:color w:val="000000"/>
        </w:rPr>
        <w:t>.1. Содержание разделов дисциплины</w:t>
      </w:r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2636"/>
        <w:gridCol w:w="5943"/>
      </w:tblGrid>
      <w:tr w:rsidR="00F30703" w:rsidRPr="004C3D5D" w:rsidTr="007E78F3">
        <w:tc>
          <w:tcPr>
            <w:tcW w:w="76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63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5943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F30703" w:rsidRPr="004C3D5D" w:rsidTr="00F91E6E">
        <w:tc>
          <w:tcPr>
            <w:tcW w:w="766" w:type="dxa"/>
          </w:tcPr>
          <w:p w:rsidR="00F30703" w:rsidRPr="007F759A" w:rsidRDefault="00F30703" w:rsidP="00F9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3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5943" w:type="dxa"/>
          </w:tcPr>
          <w:p w:rsidR="00F30703" w:rsidRPr="007F759A" w:rsidRDefault="00F30703" w:rsidP="001C67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Превращения энергии в организме собак.  Химчекий состав тела собак. Состав белков, жиров, углеводов. Значение аминокислот, витаминов, микроэлементов.</w:t>
            </w:r>
          </w:p>
        </w:tc>
      </w:tr>
      <w:tr w:rsidR="00F30703" w:rsidRPr="004C3D5D" w:rsidTr="00F91E6E">
        <w:tc>
          <w:tcPr>
            <w:tcW w:w="766" w:type="dxa"/>
          </w:tcPr>
          <w:p w:rsidR="00F30703" w:rsidRPr="007F759A" w:rsidRDefault="00F30703" w:rsidP="00F9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3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5943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Классификация кормовых средств для собак. Мясные, рыбные продукты. Злаки. Жиры растительные и животного происхождения. Молоко и молочные продукты. Витаминно-минеральные добавки.</w:t>
            </w:r>
          </w:p>
        </w:tc>
      </w:tr>
      <w:tr w:rsidR="00F30703" w:rsidRPr="004C3D5D" w:rsidTr="00F91E6E">
        <w:tc>
          <w:tcPr>
            <w:tcW w:w="766" w:type="dxa"/>
          </w:tcPr>
          <w:p w:rsidR="00F30703" w:rsidRPr="007F759A" w:rsidRDefault="00F30703" w:rsidP="00F9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3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5943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Нормированное кормление собак. Нормы кормления собак в зависимости от возраста, физической нагрузки и физиологического состояния. </w:t>
            </w:r>
          </w:p>
        </w:tc>
      </w:tr>
      <w:tr w:rsidR="00F30703" w:rsidRPr="004C3D5D" w:rsidTr="00F91E6E">
        <w:tc>
          <w:tcPr>
            <w:tcW w:w="766" w:type="dxa"/>
          </w:tcPr>
          <w:p w:rsidR="00F30703" w:rsidRPr="007F759A" w:rsidRDefault="00F30703" w:rsidP="00F9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3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5943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принципы составления сбалансированных рационов. Рационы для собак согласно нормам кормления из натуральных кормов. Расчет состава полнорационного комбинированного корма для собак в зависимости от возраста, физической нагрузки и физиологического состояния.</w:t>
            </w:r>
          </w:p>
        </w:tc>
      </w:tr>
      <w:tr w:rsidR="00F30703" w:rsidRPr="004C3D5D" w:rsidTr="00F91E6E">
        <w:tc>
          <w:tcPr>
            <w:tcW w:w="766" w:type="dxa"/>
          </w:tcPr>
          <w:p w:rsidR="00F30703" w:rsidRPr="007F759A" w:rsidRDefault="00F30703" w:rsidP="00F9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36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5943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Сухие и влажные корма полнорационные промышленного производства. Эконом, премиум, супер премиум класса. Производители и основные марки кормов. Рецептура корма промышленного производства.</w:t>
            </w:r>
          </w:p>
        </w:tc>
      </w:tr>
      <w:tr w:rsidR="00F30703" w:rsidRPr="004C3D5D" w:rsidTr="00F91E6E">
        <w:tc>
          <w:tcPr>
            <w:tcW w:w="766" w:type="dxa"/>
          </w:tcPr>
          <w:p w:rsidR="00F30703" w:rsidRPr="007F759A" w:rsidRDefault="00F30703" w:rsidP="00F9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36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5943" w:type="dxa"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Кормление беременных и лактирующих собак. Кормление щенков, диетическое, собак с чувствительным пищеварением, кожей. Расстройства пищеварения. Кормление больных собак. </w:t>
            </w:r>
          </w:p>
        </w:tc>
      </w:tr>
    </w:tbl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4</w:t>
      </w:r>
      <w:r w:rsidRPr="007F759A">
        <w:rPr>
          <w:rFonts w:ascii="Times New Roman" w:hAnsi="Times New Roman"/>
          <w:b/>
          <w:color w:val="000000"/>
        </w:rPr>
        <w:t xml:space="preserve">.2 Разделы дисциплины и междисциплинарные связи с обеспечиваемыми (последующими) дисциплинами </w:t>
      </w:r>
    </w:p>
    <w:p w:rsidR="00F30703" w:rsidRDefault="00F30703" w:rsidP="007F759A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1632"/>
        <w:gridCol w:w="1094"/>
        <w:gridCol w:w="1276"/>
        <w:gridCol w:w="1134"/>
        <w:gridCol w:w="1276"/>
        <w:gridCol w:w="1417"/>
        <w:gridCol w:w="1030"/>
      </w:tblGrid>
      <w:tr w:rsidR="00F30703" w:rsidRPr="004C3D5D" w:rsidTr="004C3D5D">
        <w:trPr>
          <w:trHeight w:val="233"/>
        </w:trPr>
        <w:tc>
          <w:tcPr>
            <w:tcW w:w="926" w:type="dxa"/>
            <w:vMerge w:val="restart"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32" w:type="dxa"/>
            <w:vMerge w:val="restart"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7227" w:type="dxa"/>
            <w:gridSpan w:val="6"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30703" w:rsidRPr="004C3D5D" w:rsidTr="004C3D5D">
        <w:trPr>
          <w:trHeight w:val="140"/>
        </w:trPr>
        <w:tc>
          <w:tcPr>
            <w:tcW w:w="926" w:type="dxa"/>
            <w:vMerge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30703" w:rsidRPr="004C3D5D" w:rsidTr="004C3D5D">
        <w:trPr>
          <w:trHeight w:val="671"/>
        </w:trPr>
        <w:tc>
          <w:tcPr>
            <w:tcW w:w="926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2" w:type="dxa"/>
          </w:tcPr>
          <w:p w:rsidR="00F30703" w:rsidRPr="004C3D5D" w:rsidRDefault="00F30703" w:rsidP="004C3D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Методы содержания собак</w:t>
            </w:r>
          </w:p>
        </w:tc>
        <w:tc>
          <w:tcPr>
            <w:tcW w:w="1094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30" w:type="dxa"/>
          </w:tcPr>
          <w:p w:rsidR="00F30703" w:rsidRPr="004C3D5D" w:rsidRDefault="00F30703" w:rsidP="004C3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3D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Pr="007F759A">
        <w:rPr>
          <w:rFonts w:ascii="Times New Roman" w:hAnsi="Times New Roman"/>
          <w:b/>
          <w:color w:val="000000"/>
        </w:rPr>
        <w:t>.3. Разделы дисциплин и виды занятий (очная форма обучения)</w:t>
      </w:r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F30703" w:rsidRPr="004C3D5D" w:rsidTr="007F759A">
        <w:trPr>
          <w:trHeight w:val="808"/>
        </w:trPr>
        <w:tc>
          <w:tcPr>
            <w:tcW w:w="1001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4864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Лекц.</w:t>
            </w:r>
          </w:p>
        </w:tc>
        <w:tc>
          <w:tcPr>
            <w:tcW w:w="882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Всего</w:t>
            </w:r>
          </w:p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0703" w:rsidRPr="004C3D5D" w:rsidTr="007F759A">
        <w:trPr>
          <w:trHeight w:val="274"/>
        </w:trPr>
        <w:tc>
          <w:tcPr>
            <w:tcW w:w="1001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F30703" w:rsidRPr="009F5A59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A59">
              <w:rPr>
                <w:rFonts w:ascii="Times New Roman" w:hAnsi="Times New Roman"/>
              </w:rPr>
              <w:t>6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F30703" w:rsidRPr="004C3D5D" w:rsidTr="007F759A">
        <w:trPr>
          <w:trHeight w:val="259"/>
        </w:trPr>
        <w:tc>
          <w:tcPr>
            <w:tcW w:w="1001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F30703" w:rsidRPr="009F5A59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A59">
              <w:rPr>
                <w:rFonts w:ascii="Times New Roman" w:hAnsi="Times New Roman"/>
              </w:rPr>
              <w:t>6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F30703" w:rsidRPr="004C3D5D" w:rsidTr="007F759A">
        <w:trPr>
          <w:trHeight w:val="274"/>
        </w:trPr>
        <w:tc>
          <w:tcPr>
            <w:tcW w:w="1001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F30703" w:rsidRPr="009F5A59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A59">
              <w:rPr>
                <w:rFonts w:ascii="Times New Roman" w:hAnsi="Times New Roman"/>
              </w:rPr>
              <w:t>6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F30703" w:rsidRPr="004C3D5D" w:rsidTr="007F759A">
        <w:trPr>
          <w:trHeight w:val="533"/>
        </w:trPr>
        <w:tc>
          <w:tcPr>
            <w:tcW w:w="1001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F30703" w:rsidRPr="009F5A59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A59">
              <w:rPr>
                <w:rFonts w:ascii="Times New Roman" w:hAnsi="Times New Roman"/>
              </w:rPr>
              <w:t>6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F30703" w:rsidRPr="004C3D5D" w:rsidTr="007F759A">
        <w:trPr>
          <w:trHeight w:val="533"/>
        </w:trPr>
        <w:tc>
          <w:tcPr>
            <w:tcW w:w="1001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F30703" w:rsidRPr="009F5A59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F30703" w:rsidRPr="004C3D5D" w:rsidTr="007E78F3">
        <w:trPr>
          <w:trHeight w:val="431"/>
        </w:trPr>
        <w:tc>
          <w:tcPr>
            <w:tcW w:w="1001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F30703" w:rsidRPr="009F5A59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A5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F30703" w:rsidRPr="004C3D5D" w:rsidTr="007F759A">
        <w:trPr>
          <w:trHeight w:val="274"/>
        </w:trPr>
        <w:tc>
          <w:tcPr>
            <w:tcW w:w="5865" w:type="dxa"/>
            <w:gridSpan w:val="2"/>
          </w:tcPr>
          <w:p w:rsidR="00F30703" w:rsidRPr="007F759A" w:rsidRDefault="00F30703" w:rsidP="007E78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969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82" w:type="dxa"/>
          </w:tcPr>
          <w:p w:rsidR="00F30703" w:rsidRPr="007F759A" w:rsidRDefault="00F30703" w:rsidP="007E78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72</w:t>
            </w:r>
          </w:p>
        </w:tc>
      </w:tr>
    </w:tbl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4.4</w:t>
      </w:r>
      <w:r w:rsidRPr="007F759A"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b/>
          <w:color w:val="000000"/>
        </w:rPr>
        <w:t xml:space="preserve"> Практические занятия </w:t>
      </w:r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593"/>
        <w:gridCol w:w="5070"/>
        <w:gridCol w:w="2268"/>
      </w:tblGrid>
      <w:tr w:rsidR="00F30703" w:rsidRPr="004C3D5D" w:rsidTr="007F759A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практических занятий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Трудоемкость</w:t>
            </w:r>
          </w:p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(час)</w:t>
            </w:r>
          </w:p>
        </w:tc>
      </w:tr>
      <w:tr w:rsidR="00F30703" w:rsidRPr="004C3D5D" w:rsidTr="00FC198A">
        <w:tc>
          <w:tcPr>
            <w:tcW w:w="675" w:type="dxa"/>
            <w:vMerge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F30703" w:rsidRPr="007F759A" w:rsidRDefault="00F30703" w:rsidP="007F7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vMerge/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30703" w:rsidRPr="007F759A" w:rsidRDefault="00F30703" w:rsidP="007F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F30703" w:rsidRPr="004C3D5D" w:rsidTr="00F50083">
        <w:tc>
          <w:tcPr>
            <w:tcW w:w="675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F30703" w:rsidRPr="007F759A" w:rsidRDefault="00F30703" w:rsidP="00732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70" w:type="dxa"/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 белков, жиров, углеводов. Значение аминокислот, витаминов, микроэлементов</w:t>
            </w:r>
          </w:p>
        </w:tc>
        <w:tc>
          <w:tcPr>
            <w:tcW w:w="2268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30703" w:rsidRPr="004C3D5D" w:rsidTr="00F537D5">
        <w:tc>
          <w:tcPr>
            <w:tcW w:w="675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F30703" w:rsidRPr="007F759A" w:rsidRDefault="00F30703" w:rsidP="00732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070" w:type="dxa"/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Классификация кормовых средств для собак.</w:t>
            </w:r>
          </w:p>
        </w:tc>
        <w:tc>
          <w:tcPr>
            <w:tcW w:w="2268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30703" w:rsidRPr="004C3D5D" w:rsidTr="00F92DC0">
        <w:tc>
          <w:tcPr>
            <w:tcW w:w="675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F30703" w:rsidRPr="007F759A" w:rsidRDefault="00F30703" w:rsidP="00732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070" w:type="dxa"/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Нормы кормления собак в зависимости от возраста, физической нагрузки и физиологического состояния.</w:t>
            </w:r>
          </w:p>
        </w:tc>
        <w:tc>
          <w:tcPr>
            <w:tcW w:w="2268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30703" w:rsidRPr="004C3D5D" w:rsidTr="00E957AB">
        <w:tc>
          <w:tcPr>
            <w:tcW w:w="675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</w:tcPr>
          <w:p w:rsidR="00F30703" w:rsidRPr="007F759A" w:rsidRDefault="00F30703" w:rsidP="00732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070" w:type="dxa"/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 состава полнорационного комбинированного корма для собак в зависимости от возраста, физической нагрузки и физиологического состояния.</w:t>
            </w:r>
          </w:p>
        </w:tc>
        <w:tc>
          <w:tcPr>
            <w:tcW w:w="2268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30703" w:rsidRPr="004C3D5D" w:rsidTr="00294E1E">
        <w:tc>
          <w:tcPr>
            <w:tcW w:w="675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</w:tcPr>
          <w:p w:rsidR="00F30703" w:rsidRPr="007F759A" w:rsidRDefault="00F30703" w:rsidP="00732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070" w:type="dxa"/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Рецептура кормов промышленного производства.</w:t>
            </w:r>
          </w:p>
        </w:tc>
        <w:tc>
          <w:tcPr>
            <w:tcW w:w="2268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30703" w:rsidRPr="004C3D5D" w:rsidTr="006A25C6">
        <w:tc>
          <w:tcPr>
            <w:tcW w:w="675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</w:tcPr>
          <w:p w:rsidR="00F30703" w:rsidRPr="007F759A" w:rsidRDefault="00F30703" w:rsidP="00732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070" w:type="dxa"/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Расстройства пищеварения. Кормление больных собак.</w:t>
            </w:r>
          </w:p>
        </w:tc>
        <w:tc>
          <w:tcPr>
            <w:tcW w:w="2268" w:type="dxa"/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30703" w:rsidRPr="004C3D5D" w:rsidTr="00D14623"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5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Итого</w:t>
            </w:r>
          </w:p>
        </w:tc>
        <w:tc>
          <w:tcPr>
            <w:tcW w:w="5070" w:type="dxa"/>
            <w:tcBorders>
              <w:bottom w:val="single" w:sz="12" w:space="0" w:color="auto"/>
            </w:tcBorders>
          </w:tcPr>
          <w:p w:rsidR="00F30703" w:rsidRPr="007F759A" w:rsidRDefault="00F30703" w:rsidP="00EB0E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30703" w:rsidRPr="007F759A" w:rsidRDefault="00F30703" w:rsidP="00EB0E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F759A">
              <w:rPr>
                <w:rFonts w:ascii="Times New Roman" w:hAnsi="Times New Roman"/>
                <w:color w:val="000000"/>
              </w:rPr>
              <w:t>18</w:t>
            </w:r>
          </w:p>
        </w:tc>
      </w:tr>
    </w:tbl>
    <w:p w:rsidR="00F30703" w:rsidRDefault="00F30703" w:rsidP="007F75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4.5</w:t>
      </w:r>
      <w:r w:rsidRPr="007F759A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</w:p>
    <w:p w:rsidR="00F30703" w:rsidRDefault="00F30703" w:rsidP="007F75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7F759A">
        <w:rPr>
          <w:rFonts w:ascii="Times New Roman" w:hAnsi="Times New Roman"/>
          <w:color w:val="000000"/>
          <w:sz w:val="24"/>
          <w:szCs w:val="24"/>
        </w:rPr>
        <w:t>е предусмотрено</w:t>
      </w:r>
      <w:r>
        <w:rPr>
          <w:rFonts w:ascii="Times New Roman" w:hAnsi="Times New Roman"/>
          <w:color w:val="000000"/>
          <w:sz w:val="24"/>
          <w:szCs w:val="24"/>
        </w:rPr>
        <w:t xml:space="preserve"> УП.</w:t>
      </w:r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C57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F30703" w:rsidRDefault="00F30703" w:rsidP="007F75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925"/>
        <w:gridCol w:w="2126"/>
        <w:gridCol w:w="2835"/>
        <w:gridCol w:w="956"/>
        <w:gridCol w:w="2021"/>
      </w:tblGrid>
      <w:tr w:rsidR="00F30703" w:rsidRPr="004C3D5D" w:rsidTr="000F710E">
        <w:trPr>
          <w:trHeight w:val="912"/>
        </w:trPr>
        <w:tc>
          <w:tcPr>
            <w:tcW w:w="601" w:type="dxa"/>
            <w:vAlign w:val="center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25" w:type="dxa"/>
            <w:vAlign w:val="center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vAlign w:val="center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21" w:type="dxa"/>
            <w:vAlign w:val="center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F30703" w:rsidRPr="004C3D5D" w:rsidTr="000F710E">
        <w:tc>
          <w:tcPr>
            <w:tcW w:w="601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30703" w:rsidRPr="004C3D5D" w:rsidTr="00AA1EF5">
        <w:trPr>
          <w:trHeight w:val="370"/>
        </w:trPr>
        <w:tc>
          <w:tcPr>
            <w:tcW w:w="60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5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F30703" w:rsidRPr="007F759A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практическим занятиям. </w:t>
            </w:r>
          </w:p>
        </w:tc>
        <w:tc>
          <w:tcPr>
            <w:tcW w:w="956" w:type="dxa"/>
          </w:tcPr>
          <w:p w:rsidR="00F30703" w:rsidRPr="007F759A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5E2F0C" w:rsidRDefault="005E2F0C" w:rsidP="005E2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30703" w:rsidRPr="004C3D5D" w:rsidRDefault="00F30703" w:rsidP="005E2F0C">
            <w:pPr>
              <w:rPr>
                <w:rFonts w:ascii="Times New Roman" w:hAnsi="Times New Roman"/>
                <w:sz w:val="24"/>
                <w:szCs w:val="24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30703" w:rsidRPr="004C3D5D" w:rsidTr="000F710E">
        <w:trPr>
          <w:trHeight w:val="37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дисциплины.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rPr>
          <w:trHeight w:val="37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AA1EF5">
        <w:trPr>
          <w:trHeight w:val="460"/>
        </w:trPr>
        <w:tc>
          <w:tcPr>
            <w:tcW w:w="60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30703" w:rsidRPr="007F759A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</w:tcPr>
          <w:p w:rsidR="00F30703" w:rsidRPr="007F759A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5E2F0C" w:rsidRDefault="005E2F0C" w:rsidP="005E2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30703" w:rsidRPr="004C3D5D" w:rsidRDefault="00F30703" w:rsidP="006E3BC7">
            <w:pPr>
              <w:rPr>
                <w:rFonts w:ascii="Times New Roman" w:hAnsi="Times New Roman"/>
                <w:sz w:val="24"/>
                <w:szCs w:val="24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30703" w:rsidRPr="004C3D5D" w:rsidTr="000F710E">
        <w:trPr>
          <w:trHeight w:val="46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rPr>
          <w:trHeight w:val="46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AA1EF5">
        <w:trPr>
          <w:trHeight w:val="460"/>
        </w:trPr>
        <w:tc>
          <w:tcPr>
            <w:tcW w:w="60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30703" w:rsidRPr="007F759A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</w:tcPr>
          <w:p w:rsidR="00F30703" w:rsidRPr="007F759A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5E2F0C" w:rsidRDefault="005E2F0C" w:rsidP="005E2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30703" w:rsidRPr="004C3D5D" w:rsidRDefault="00F30703" w:rsidP="006E3BC7">
            <w:pPr>
              <w:rPr>
                <w:rFonts w:ascii="Times New Roman" w:hAnsi="Times New Roman"/>
                <w:sz w:val="24"/>
                <w:szCs w:val="24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30703" w:rsidRPr="004C3D5D" w:rsidTr="000F710E">
        <w:trPr>
          <w:trHeight w:val="46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rPr>
          <w:trHeight w:val="46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AA1EF5">
        <w:trPr>
          <w:trHeight w:val="460"/>
        </w:trPr>
        <w:tc>
          <w:tcPr>
            <w:tcW w:w="60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30703" w:rsidRPr="007F759A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</w:tcPr>
          <w:p w:rsidR="00F30703" w:rsidRPr="007F759A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5E2F0C" w:rsidRDefault="005E2F0C" w:rsidP="005E2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30703" w:rsidRPr="004C3D5D" w:rsidRDefault="00F30703" w:rsidP="006E3BC7">
            <w:pPr>
              <w:rPr>
                <w:rFonts w:ascii="Times New Roman" w:hAnsi="Times New Roman"/>
                <w:sz w:val="24"/>
                <w:szCs w:val="24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30703" w:rsidRPr="004C3D5D" w:rsidTr="000F710E">
        <w:trPr>
          <w:trHeight w:val="46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rPr>
          <w:trHeight w:val="46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AA1EF5">
        <w:trPr>
          <w:trHeight w:val="550"/>
        </w:trPr>
        <w:tc>
          <w:tcPr>
            <w:tcW w:w="60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30703" w:rsidRPr="007F759A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</w:tcPr>
          <w:p w:rsidR="00F30703" w:rsidRPr="007F759A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5E2F0C" w:rsidRDefault="005E2F0C" w:rsidP="005E2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30703" w:rsidRPr="004C3D5D" w:rsidRDefault="00F30703" w:rsidP="006E3BC7">
            <w:pPr>
              <w:rPr>
                <w:rFonts w:ascii="Times New Roman" w:hAnsi="Times New Roman"/>
                <w:sz w:val="24"/>
                <w:szCs w:val="24"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30703" w:rsidRPr="004C3D5D" w:rsidTr="000F710E">
        <w:trPr>
          <w:trHeight w:val="55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дисциплины, 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rPr>
          <w:trHeight w:val="55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AA1EF5">
        <w:trPr>
          <w:trHeight w:val="550"/>
        </w:trPr>
        <w:tc>
          <w:tcPr>
            <w:tcW w:w="60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30703" w:rsidRPr="007F759A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2835" w:type="dxa"/>
          </w:tcPr>
          <w:p w:rsidR="00F30703" w:rsidRPr="004C3D5D" w:rsidRDefault="00F30703" w:rsidP="00AA1E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</w:tcPr>
          <w:p w:rsidR="00F30703" w:rsidRPr="007F759A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5E2F0C" w:rsidRDefault="005E2F0C" w:rsidP="005E2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30703" w:rsidRPr="004C3D5D" w:rsidTr="000F710E">
        <w:trPr>
          <w:trHeight w:val="55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rPr>
          <w:trHeight w:val="550"/>
        </w:trPr>
        <w:tc>
          <w:tcPr>
            <w:tcW w:w="60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0703" w:rsidRDefault="00F30703" w:rsidP="000F71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</w:tcPr>
          <w:p w:rsidR="00F30703" w:rsidRDefault="00F30703" w:rsidP="000F7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/>
          </w:tcPr>
          <w:p w:rsidR="00F30703" w:rsidRPr="004C3D5D" w:rsidRDefault="00F30703" w:rsidP="000F710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703" w:rsidRPr="004C3D5D" w:rsidTr="000F710E">
        <w:tc>
          <w:tcPr>
            <w:tcW w:w="6487" w:type="dxa"/>
            <w:gridSpan w:val="4"/>
          </w:tcPr>
          <w:p w:rsidR="00F30703" w:rsidRPr="004C3D5D" w:rsidRDefault="00F30703" w:rsidP="005D48D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977" w:type="dxa"/>
            <w:gridSpan w:val="2"/>
          </w:tcPr>
          <w:p w:rsidR="00F30703" w:rsidRPr="004C3D5D" w:rsidRDefault="00F30703" w:rsidP="005D48D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D5D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</w:tbl>
    <w:p w:rsidR="00F30703" w:rsidRDefault="00F30703" w:rsidP="007F75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30703" w:rsidRDefault="00F30703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E2F0C" w:rsidRDefault="005E2F0C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E2F0C" w:rsidRDefault="005E2F0C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E2F0C" w:rsidRDefault="005E2F0C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30703" w:rsidRDefault="00F30703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30703" w:rsidRDefault="00F30703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30703" w:rsidRDefault="00F30703" w:rsidP="00A2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F30703" w:rsidRPr="00840F96" w:rsidRDefault="00F30703" w:rsidP="00840F96">
      <w:pPr>
        <w:pStyle w:val="af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0F96">
        <w:rPr>
          <w:rFonts w:ascii="Times New Roman" w:hAnsi="Times New Roman"/>
          <w:color w:val="000000"/>
          <w:sz w:val="24"/>
          <w:szCs w:val="24"/>
        </w:rPr>
        <w:t>Кинология [Электронный ресурс]: учеб. / Г.И. Блохин [и др.]. — Электрон. дан. — Санкт-Петербург: Лань, 2017. — 376 с. — Режим доступа: https://e.lanbook.com/book/90164. — Загл. с экрана.</w:t>
      </w:r>
    </w:p>
    <w:p w:rsidR="00F30703" w:rsidRPr="00911873" w:rsidRDefault="00F30703" w:rsidP="00511696">
      <w:pPr>
        <w:pStyle w:val="af"/>
        <w:numPr>
          <w:ilvl w:val="0"/>
          <w:numId w:val="1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11873">
        <w:rPr>
          <w:rFonts w:ascii="Times New Roman" w:hAnsi="Times New Roman"/>
          <w:color w:val="000000"/>
          <w:sz w:val="24"/>
          <w:szCs w:val="24"/>
        </w:rPr>
        <w:t>Мычко Е.Н. Устройство племенного питомника и домашнее содержание собак</w:t>
      </w:r>
      <w:r>
        <w:rPr>
          <w:rFonts w:ascii="Times New Roman" w:hAnsi="Times New Roman"/>
          <w:color w:val="000000"/>
          <w:sz w:val="24"/>
          <w:szCs w:val="24"/>
        </w:rPr>
        <w:t xml:space="preserve"> / Е.Н. Мычко</w:t>
      </w:r>
      <w:r w:rsidRPr="00911873">
        <w:rPr>
          <w:rFonts w:ascii="Times New Roman" w:hAnsi="Times New Roman"/>
          <w:color w:val="000000"/>
          <w:sz w:val="24"/>
          <w:szCs w:val="24"/>
        </w:rPr>
        <w:t>. – М.: «Аквариум принт», 2008. – 256 с.</w:t>
      </w:r>
    </w:p>
    <w:p w:rsidR="00F30703" w:rsidRDefault="00F30703" w:rsidP="00032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F30703" w:rsidRDefault="00F30703" w:rsidP="00032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E7D98">
        <w:rPr>
          <w:rFonts w:ascii="Times New Roman" w:hAnsi="Times New Roman"/>
          <w:iCs/>
          <w:sz w:val="24"/>
          <w:szCs w:val="24"/>
        </w:rPr>
        <w:t>Вопросы для самоконтроля:</w:t>
      </w:r>
    </w:p>
    <w:p w:rsidR="00F30703" w:rsidRDefault="00F30703" w:rsidP="007F759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1. </w:t>
      </w:r>
      <w:r>
        <w:rPr>
          <w:rFonts w:ascii="Times New Roman" w:hAnsi="Times New Roman"/>
          <w:color w:val="000000"/>
        </w:rPr>
        <w:t>Химический состав и энергетическая ценность кормов.</w:t>
      </w:r>
    </w:p>
    <w:p w:rsidR="00F30703" w:rsidRDefault="00F30703" w:rsidP="00131C3F">
      <w:pPr>
        <w:pStyle w:val="af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химический состав кормов для собак.</w:t>
      </w:r>
    </w:p>
    <w:p w:rsidR="00F30703" w:rsidRDefault="00F30703" w:rsidP="00131C3F">
      <w:pPr>
        <w:pStyle w:val="af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Белок, его свойства, биологическое значение.</w:t>
      </w:r>
    </w:p>
    <w:p w:rsidR="00F30703" w:rsidRDefault="00F30703" w:rsidP="00131C3F">
      <w:pPr>
        <w:pStyle w:val="af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Жиры и углеводы, их свойства, биологическое значение.</w:t>
      </w:r>
    </w:p>
    <w:p w:rsidR="00F30703" w:rsidRDefault="00F30703" w:rsidP="00131C3F">
      <w:pPr>
        <w:pStyle w:val="af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Минеральные вещества и витамины, их свойства, биологическое значение.</w:t>
      </w:r>
    </w:p>
    <w:p w:rsidR="00F30703" w:rsidRDefault="00F30703" w:rsidP="00131C3F">
      <w:pPr>
        <w:pStyle w:val="af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Раскройте понятие энергетической ценности кормов. </w:t>
      </w:r>
    </w:p>
    <w:p w:rsidR="00F30703" w:rsidRDefault="00F30703" w:rsidP="00131C3F">
      <w:pPr>
        <w:pStyle w:val="af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Обозначьте схему превращения энергии в организме.</w:t>
      </w:r>
    </w:p>
    <w:p w:rsidR="00F30703" w:rsidRDefault="00F30703" w:rsidP="0019413F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2. </w:t>
      </w:r>
      <w:r>
        <w:rPr>
          <w:rFonts w:ascii="Times New Roman" w:hAnsi="Times New Roman"/>
          <w:color w:val="000000"/>
        </w:rPr>
        <w:t>Кормовые средства для собак.</w:t>
      </w:r>
    </w:p>
    <w:p w:rsidR="00F30703" w:rsidRDefault="00F30703" w:rsidP="00131C3F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корма используются для собак?</w:t>
      </w:r>
    </w:p>
    <w:p w:rsidR="00F30703" w:rsidRDefault="00F30703" w:rsidP="00131C3F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Приведите перечень ингредиентов, из которых изготавливают корма для собак.</w:t>
      </w:r>
    </w:p>
    <w:p w:rsidR="00F30703" w:rsidRDefault="00F30703" w:rsidP="00131C3F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Натуральные корма для собак. Подготовка их к скармливанию. Особенности кормления собак натуральной пищей.</w:t>
      </w:r>
    </w:p>
    <w:p w:rsidR="00F30703" w:rsidRDefault="00F30703" w:rsidP="00131C3F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Корма для собак промышленного производства.  Подготовка их к скармливанию. Особенности кормления ими собак. </w:t>
      </w:r>
    </w:p>
    <w:p w:rsidR="00F30703" w:rsidRDefault="00F30703" w:rsidP="0090233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3. </w:t>
      </w:r>
      <w:r>
        <w:rPr>
          <w:rFonts w:ascii="Times New Roman" w:hAnsi="Times New Roman"/>
          <w:color w:val="000000"/>
        </w:rPr>
        <w:t>Нормированное кормление</w:t>
      </w:r>
    </w:p>
    <w:p w:rsidR="00F30703" w:rsidRDefault="00F30703" w:rsidP="00131C3F">
      <w:pPr>
        <w:pStyle w:val="af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 такое нормы кормления собак?</w:t>
      </w:r>
    </w:p>
    <w:p w:rsidR="00F30703" w:rsidRDefault="00F30703" w:rsidP="00131C3F">
      <w:pPr>
        <w:pStyle w:val="af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Нормы суточного поступления основных питательных веществ рациона.</w:t>
      </w:r>
    </w:p>
    <w:p w:rsidR="00F30703" w:rsidRDefault="00F30703" w:rsidP="00131C3F">
      <w:pPr>
        <w:pStyle w:val="af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Нормы суточного поступления минеральных веществ в рационе собак. </w:t>
      </w:r>
    </w:p>
    <w:p w:rsidR="00F30703" w:rsidRDefault="00F30703" w:rsidP="00131C3F">
      <w:pPr>
        <w:pStyle w:val="af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Нормы суточного поступления витаминов в рационе собак. </w:t>
      </w:r>
    </w:p>
    <w:p w:rsidR="00F30703" w:rsidRDefault="00F30703" w:rsidP="006A693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r>
        <w:rPr>
          <w:rFonts w:ascii="Times New Roman" w:hAnsi="Times New Roman"/>
          <w:color w:val="000000"/>
        </w:rPr>
        <w:t>Составление рационов.</w:t>
      </w:r>
    </w:p>
    <w:p w:rsidR="00F30703" w:rsidRDefault="00F30703" w:rsidP="00131C3F">
      <w:pPr>
        <w:pStyle w:val="af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принципы составления рационов. </w:t>
      </w:r>
    </w:p>
    <w:p w:rsidR="00F30703" w:rsidRDefault="00F30703" w:rsidP="00131C3F">
      <w:pPr>
        <w:pStyle w:val="af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Балансирование основных питательных веществ рациона. </w:t>
      </w:r>
    </w:p>
    <w:p w:rsidR="00F30703" w:rsidRDefault="00F30703" w:rsidP="00131C3F">
      <w:pPr>
        <w:pStyle w:val="af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Как составить рацион? </w:t>
      </w:r>
    </w:p>
    <w:p w:rsidR="00F30703" w:rsidRDefault="00F30703" w:rsidP="00131C3F">
      <w:pPr>
        <w:pStyle w:val="af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Рационы для щенков.</w:t>
      </w:r>
    </w:p>
    <w:p w:rsidR="00F30703" w:rsidRDefault="00F30703" w:rsidP="00131C3F">
      <w:pPr>
        <w:pStyle w:val="af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Спец. рационы для больных и старых собак.</w:t>
      </w:r>
    </w:p>
    <w:p w:rsidR="00F30703" w:rsidRPr="006A6938" w:rsidRDefault="00F30703" w:rsidP="006A693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</w:rPr>
        <w:t xml:space="preserve"> 5. </w:t>
      </w:r>
      <w:r w:rsidRPr="006A6938">
        <w:rPr>
          <w:rFonts w:ascii="Times New Roman" w:hAnsi="Times New Roman"/>
          <w:color w:val="000000"/>
        </w:rPr>
        <w:t>Готовые корма промышленного производства</w:t>
      </w:r>
    </w:p>
    <w:p w:rsidR="00F30703" w:rsidRDefault="00F30703" w:rsidP="00131C3F">
      <w:pPr>
        <w:pStyle w:val="af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Классификация кормов для собак промышленного производства.  </w:t>
      </w:r>
    </w:p>
    <w:p w:rsidR="00F30703" w:rsidRDefault="00F30703" w:rsidP="00131C3F">
      <w:pPr>
        <w:pStyle w:val="af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Сухие полнорационные корма для собак промышленного производства эконом класса. </w:t>
      </w:r>
    </w:p>
    <w:p w:rsidR="00F30703" w:rsidRDefault="00F30703" w:rsidP="00131C3F">
      <w:pPr>
        <w:pStyle w:val="af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Сухие полнорационные корма для собак промышленного производства премиум класса. </w:t>
      </w:r>
    </w:p>
    <w:p w:rsidR="00F30703" w:rsidRDefault="00F30703" w:rsidP="00131C3F">
      <w:pPr>
        <w:pStyle w:val="af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Сухие полнорационные корма для собак промышленного производства супер премиум класса. </w:t>
      </w:r>
    </w:p>
    <w:p w:rsidR="00F30703" w:rsidRDefault="00F30703" w:rsidP="00131C3F">
      <w:pPr>
        <w:pStyle w:val="af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Сухие полнорационные корма для собак промышленного производства холистики. </w:t>
      </w:r>
    </w:p>
    <w:p w:rsidR="00F30703" w:rsidRDefault="00F30703" w:rsidP="00157C5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</w:rPr>
        <w:t xml:space="preserve"> 6</w:t>
      </w:r>
      <w:r w:rsidRPr="00157C5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Специальное кормление собак.</w:t>
      </w:r>
    </w:p>
    <w:p w:rsidR="00F30703" w:rsidRDefault="00F30703" w:rsidP="00131C3F">
      <w:pPr>
        <w:pStyle w:val="af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Специальные диетические рационы для щенков. </w:t>
      </w:r>
    </w:p>
    <w:p w:rsidR="00F30703" w:rsidRDefault="00F30703" w:rsidP="00131C3F">
      <w:pPr>
        <w:pStyle w:val="af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Специальные диетические рационы для пожилых собак.</w:t>
      </w:r>
    </w:p>
    <w:p w:rsidR="00F30703" w:rsidRDefault="00F30703" w:rsidP="00131C3F">
      <w:pPr>
        <w:pStyle w:val="af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Специальные диетические рационы для больных и ослабленных собак.</w:t>
      </w:r>
    </w:p>
    <w:p w:rsidR="00F30703" w:rsidRDefault="00F30703" w:rsidP="005C7E95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30703" w:rsidRDefault="00F30703" w:rsidP="005C7E95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30703" w:rsidRDefault="00F30703" w:rsidP="005C7E95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30703" w:rsidRDefault="00F30703" w:rsidP="005C7E95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30703" w:rsidRDefault="00F30703" w:rsidP="005C7E95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30703" w:rsidRDefault="00F30703" w:rsidP="00BA451E">
      <w:pPr>
        <w:pStyle w:val="af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lastRenderedPageBreak/>
        <w:t>Темы рефератов</w:t>
      </w:r>
      <w:r w:rsidRPr="005C7E95">
        <w:rPr>
          <w:rFonts w:ascii="Times New Roman" w:hAnsi="Times New Roman"/>
          <w:b/>
          <w:iCs/>
        </w:rPr>
        <w:t>: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7E95">
        <w:rPr>
          <w:rFonts w:ascii="Times New Roman" w:hAnsi="Times New Roman"/>
          <w:color w:val="000000"/>
          <w:sz w:val="24"/>
          <w:szCs w:val="24"/>
        </w:rPr>
        <w:t>Специальные диетические рационы для собак</w:t>
      </w:r>
      <w:r>
        <w:rPr>
          <w:rFonts w:ascii="Times New Roman" w:hAnsi="Times New Roman"/>
          <w:color w:val="000000"/>
          <w:sz w:val="24"/>
          <w:szCs w:val="24"/>
        </w:rPr>
        <w:t xml:space="preserve"> больных мочекаменной болезнью</w:t>
      </w:r>
      <w:r w:rsidRPr="005C7E95">
        <w:rPr>
          <w:rFonts w:ascii="Times New Roman" w:hAnsi="Times New Roman"/>
          <w:color w:val="000000"/>
          <w:sz w:val="24"/>
          <w:szCs w:val="24"/>
        </w:rPr>
        <w:t>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Кормление беременных собак.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Кормление кобелей-производителей.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Кормление собак в зависимости от породы, возраста, физической активности.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Кормовые ингредиенты. 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Сухие полнорационные корма для собак промышленного производства.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Кальцийсодержащие добавки для собак.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Минеральные вещества в кормлении собак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Значение белкового питания для собак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Углеводы в рационах собак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Нормы кормления собак в зависимости от породы, возраста, физиологического состояния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Принципы составления рационов для собак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Химический состав кормов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Основные питательные вещества кормов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Питание собак разных пород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Кормовые средства в собаководстве.</w:t>
      </w:r>
    </w:p>
    <w:p w:rsidR="00F30703" w:rsidRDefault="00F30703" w:rsidP="00BA451E">
      <w:pPr>
        <w:pStyle w:val="af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Лечебные диеты для собак. </w:t>
      </w:r>
    </w:p>
    <w:p w:rsidR="00F30703" w:rsidRDefault="00F30703" w:rsidP="00BA4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37C2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  <w:r>
        <w:rPr>
          <w:rFonts w:ascii="Times New Roman" w:hAnsi="Times New Roman"/>
          <w:b/>
          <w:bCs/>
          <w:sz w:val="24"/>
          <w:szCs w:val="24"/>
        </w:rPr>
        <w:t>(в приложении 1).</w:t>
      </w:r>
    </w:p>
    <w:p w:rsidR="00F30703" w:rsidRPr="00ED37C2" w:rsidRDefault="00F30703" w:rsidP="00BA451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D37C2">
        <w:rPr>
          <w:rFonts w:ascii="Times New Roman" w:hAnsi="Times New Roman"/>
          <w:b/>
          <w:iCs/>
          <w:sz w:val="24"/>
          <w:szCs w:val="24"/>
          <w:lang w:eastAsia="ru-RU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402"/>
        <w:gridCol w:w="2127"/>
        <w:gridCol w:w="3386"/>
      </w:tblGrid>
      <w:tr w:rsidR="00F30703" w:rsidRPr="004C3D5D" w:rsidTr="0040185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F30703" w:rsidRPr="004C3D5D" w:rsidTr="004A2826">
        <w:trPr>
          <w:trHeight w:val="510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  <w:p w:rsidR="00F30703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 xml:space="preserve">Вопросы к защите реферата, </w:t>
            </w: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 w:rsidRPr="004C3D5D">
              <w:rPr>
                <w:rFonts w:ascii="Times New Roman" w:hAnsi="Times New Roman"/>
                <w:sz w:val="23"/>
                <w:szCs w:val="23"/>
              </w:rPr>
              <w:t>, вопросы к зачету</w:t>
            </w:r>
            <w:r w:rsidR="00BA451E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F30703" w:rsidRPr="004C3D5D" w:rsidTr="004A0C9B">
        <w:trPr>
          <w:trHeight w:val="510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6" w:type="dxa"/>
            <w:vMerge/>
            <w:tcBorders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0703" w:rsidRPr="004C3D5D" w:rsidTr="00AE3B50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  <w:p w:rsidR="00F30703" w:rsidRPr="004C3D5D" w:rsidRDefault="00F30703" w:rsidP="00BA45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 xml:space="preserve">Вопросы к защите реферата, </w:t>
            </w: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 w:rsidRPr="004C3D5D">
              <w:rPr>
                <w:rFonts w:ascii="Times New Roman" w:hAnsi="Times New Roman"/>
                <w:sz w:val="23"/>
                <w:szCs w:val="23"/>
              </w:rPr>
              <w:t>, вопросы к зачету</w:t>
            </w:r>
            <w:r w:rsidR="00BA451E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F30703" w:rsidRPr="004C3D5D" w:rsidTr="00AE3B50">
        <w:trPr>
          <w:trHeight w:val="39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0703" w:rsidRPr="004C3D5D" w:rsidTr="003E40AB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Вопросы к защите реферата,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тестовые задания, </w:t>
            </w:r>
            <w:r w:rsidRPr="004C3D5D"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  <w:r w:rsidR="00BA451E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F30703" w:rsidRPr="004C3D5D" w:rsidTr="003E40AB">
        <w:trPr>
          <w:trHeight w:val="39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0703" w:rsidRPr="004C3D5D" w:rsidTr="00AC6053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Составление рационов</w:t>
            </w:r>
          </w:p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Вопросы к защите реферата, вопросы к тестированию, вопросы к зачету</w:t>
            </w:r>
            <w:r w:rsidR="00BA451E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F30703" w:rsidRPr="004C3D5D" w:rsidTr="00AC6053">
        <w:trPr>
          <w:trHeight w:val="39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0703" w:rsidRPr="004C3D5D" w:rsidTr="008D7E25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6938"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 xml:space="preserve">Вопросы к защите реферата,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тестовые задания, </w:t>
            </w:r>
            <w:r w:rsidRPr="004C3D5D"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  <w:r w:rsidR="00BA451E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F30703" w:rsidRPr="004C3D5D" w:rsidTr="008D7E25">
        <w:trPr>
          <w:trHeight w:val="39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6A6938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30703" w:rsidRPr="004C3D5D" w:rsidTr="00EC59B8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BA45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30703" w:rsidRPr="004C3D5D" w:rsidRDefault="00F30703" w:rsidP="00BA4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Вопросы к защите реферата,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тестовые задания, </w:t>
            </w:r>
            <w:r w:rsidRPr="004C3D5D"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  <w:r w:rsidR="00BA451E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F30703" w:rsidRPr="004C3D5D" w:rsidTr="00EC59B8">
        <w:trPr>
          <w:trHeight w:val="39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Pr="004C3D5D" w:rsidRDefault="00F30703" w:rsidP="000F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03" w:rsidRDefault="00F30703" w:rsidP="000E1F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03" w:rsidRPr="004C3D5D" w:rsidRDefault="00F30703" w:rsidP="000F7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C3D5D"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30703" w:rsidRPr="004C3D5D" w:rsidRDefault="00F30703" w:rsidP="002B2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30703" w:rsidRPr="00D529D2" w:rsidRDefault="00F30703" w:rsidP="00131C3F">
      <w:pPr>
        <w:pStyle w:val="af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D529D2">
        <w:rPr>
          <w:rFonts w:ascii="Times New Roman" w:hAnsi="Times New Roman"/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6"/>
        <w:gridCol w:w="2690"/>
        <w:gridCol w:w="2779"/>
        <w:gridCol w:w="2932"/>
      </w:tblGrid>
      <w:tr w:rsidR="00F30703" w:rsidRPr="004C3D5D" w:rsidTr="004C3D5D">
        <w:tc>
          <w:tcPr>
            <w:tcW w:w="1406" w:type="dxa"/>
            <w:vMerge w:val="restart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C3D5D">
              <w:rPr>
                <w:rFonts w:ascii="Times New Roman" w:hAnsi="Times New Roman"/>
                <w:b/>
              </w:rPr>
              <w:t>Показатели оценивания</w:t>
            </w:r>
          </w:p>
        </w:tc>
        <w:tc>
          <w:tcPr>
            <w:tcW w:w="8401" w:type="dxa"/>
            <w:gridSpan w:val="3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C3D5D">
              <w:rPr>
                <w:rFonts w:ascii="Times New Roman" w:hAnsi="Times New Roman"/>
                <w:b/>
              </w:rPr>
              <w:t>Критерии оценивания</w:t>
            </w:r>
          </w:p>
        </w:tc>
      </w:tr>
      <w:tr w:rsidR="00F30703" w:rsidRPr="004C3D5D" w:rsidTr="004C3D5D">
        <w:tc>
          <w:tcPr>
            <w:tcW w:w="1406" w:type="dxa"/>
            <w:vMerge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0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779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932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C3D5D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F30703" w:rsidRPr="004C3D5D" w:rsidTr="004C3D5D">
        <w:tc>
          <w:tcPr>
            <w:tcW w:w="9807" w:type="dxa"/>
            <w:gridSpan w:val="4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ОПК – 3 способностью понимать базовые представления о разнообразии биологических объектов, значение биоразнообразия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F30703" w:rsidRPr="004C3D5D" w:rsidTr="004C3D5D">
        <w:tc>
          <w:tcPr>
            <w:tcW w:w="1406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 xml:space="preserve">Знать </w:t>
            </w:r>
          </w:p>
        </w:tc>
        <w:tc>
          <w:tcPr>
            <w:tcW w:w="2690" w:type="dxa"/>
          </w:tcPr>
          <w:p w:rsidR="00F30703" w:rsidRPr="004C3D5D" w:rsidRDefault="00463681" w:rsidP="004C3D5D">
            <w:pPr>
              <w:spacing w:after="0" w:line="240" w:lineRule="auto"/>
              <w:rPr>
                <w:rFonts w:ascii="Times New Roman" w:hAnsi="Times New Roman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бщие, но не структурированные знания о</w:t>
            </w:r>
            <w:r>
              <w:rPr>
                <w:rFonts w:ascii="Times New Roman" w:hAnsi="Times New Roman"/>
              </w:rPr>
              <w:t>сновных кормовых средств, используемых</w:t>
            </w:r>
            <w:r w:rsidR="00F30703" w:rsidRPr="004C3D5D">
              <w:rPr>
                <w:rFonts w:ascii="Times New Roman" w:hAnsi="Times New Roman"/>
              </w:rPr>
              <w:t xml:space="preserve"> в кормлении собак</w:t>
            </w:r>
          </w:p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79" w:type="dxa"/>
          </w:tcPr>
          <w:p w:rsidR="00F30703" w:rsidRPr="004C3D5D" w:rsidRDefault="00463681" w:rsidP="004636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</w:rPr>
              <w:t>сновных кормовых средств, используемых</w:t>
            </w:r>
            <w:r w:rsidR="00F30703" w:rsidRPr="004C3D5D">
              <w:rPr>
                <w:rFonts w:ascii="Times New Roman" w:hAnsi="Times New Roman"/>
              </w:rPr>
              <w:t xml:space="preserve"> в кормлении собак</w:t>
            </w:r>
          </w:p>
        </w:tc>
        <w:tc>
          <w:tcPr>
            <w:tcW w:w="2932" w:type="dxa"/>
          </w:tcPr>
          <w:p w:rsidR="00463681" w:rsidRPr="004C3D5D" w:rsidRDefault="00463681" w:rsidP="004636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</w:rPr>
              <w:t>сновных кормовых средств, используемых</w:t>
            </w:r>
            <w:r w:rsidRPr="004C3D5D">
              <w:rPr>
                <w:rFonts w:ascii="Times New Roman" w:hAnsi="Times New Roman"/>
              </w:rPr>
              <w:t xml:space="preserve"> в кормлении собак</w:t>
            </w:r>
          </w:p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0703" w:rsidRPr="004C3D5D" w:rsidTr="004C3D5D">
        <w:tc>
          <w:tcPr>
            <w:tcW w:w="1406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2690" w:type="dxa"/>
          </w:tcPr>
          <w:p w:rsidR="00F30703" w:rsidRPr="004C3D5D" w:rsidRDefault="00463681" w:rsidP="00463681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2F7081">
              <w:rPr>
                <w:rFonts w:ascii="Times New Roman" w:hAnsi="Times New Roman"/>
              </w:rPr>
              <w:t xml:space="preserve">оставлять </w:t>
            </w:r>
            <w:r w:rsidR="00F30703" w:rsidRPr="004C3D5D">
              <w:rPr>
                <w:rFonts w:ascii="Times New Roman" w:hAnsi="Times New Roman"/>
              </w:rPr>
              <w:t xml:space="preserve"> рацион</w:t>
            </w:r>
            <w:r w:rsidR="002F7081">
              <w:rPr>
                <w:rFonts w:ascii="Times New Roman" w:hAnsi="Times New Roman"/>
              </w:rPr>
              <w:t xml:space="preserve">ы </w:t>
            </w:r>
            <w:r w:rsidR="004313DD">
              <w:rPr>
                <w:rFonts w:ascii="Times New Roman" w:hAnsi="Times New Roman"/>
              </w:rPr>
              <w:t xml:space="preserve">для собак различных возрастных </w:t>
            </w:r>
            <w:r w:rsidR="002F7081">
              <w:rPr>
                <w:rFonts w:ascii="Times New Roman" w:hAnsi="Times New Roman"/>
              </w:rPr>
              <w:t xml:space="preserve"> породных групп</w:t>
            </w:r>
          </w:p>
        </w:tc>
        <w:tc>
          <w:tcPr>
            <w:tcW w:w="2779" w:type="dxa"/>
          </w:tcPr>
          <w:p w:rsidR="00F30703" w:rsidRPr="004C3D5D" w:rsidRDefault="00F600CC" w:rsidP="00AA5B27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>
              <w:rPr>
                <w:rFonts w:ascii="Times New Roman" w:hAnsi="Times New Roman"/>
              </w:rPr>
              <w:t>с</w:t>
            </w:r>
            <w:r w:rsidR="00F30703" w:rsidRPr="004C3D5D">
              <w:rPr>
                <w:rFonts w:ascii="Times New Roman" w:hAnsi="Times New Roman"/>
              </w:rPr>
              <w:t>оставлять рацион</w:t>
            </w:r>
            <w:r w:rsidR="00AA5B27">
              <w:rPr>
                <w:rFonts w:ascii="Times New Roman" w:hAnsi="Times New Roman"/>
              </w:rPr>
              <w:t xml:space="preserve">ы </w:t>
            </w:r>
            <w:r w:rsidR="004313DD">
              <w:rPr>
                <w:rFonts w:ascii="Times New Roman" w:hAnsi="Times New Roman"/>
              </w:rPr>
              <w:t>для собак различных возрастных</w:t>
            </w:r>
            <w:r w:rsidR="00AA5B27">
              <w:rPr>
                <w:rFonts w:ascii="Times New Roman" w:hAnsi="Times New Roman"/>
              </w:rPr>
              <w:t xml:space="preserve"> породных групп</w:t>
            </w:r>
          </w:p>
        </w:tc>
        <w:tc>
          <w:tcPr>
            <w:tcW w:w="2932" w:type="dxa"/>
          </w:tcPr>
          <w:p w:rsidR="00F30703" w:rsidRPr="004C3D5D" w:rsidRDefault="00F600CC" w:rsidP="00AA5B27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>
              <w:rPr>
                <w:rFonts w:ascii="Times New Roman" w:hAnsi="Times New Roman"/>
              </w:rPr>
              <w:t>с</w:t>
            </w:r>
            <w:r w:rsidR="00DB1F66">
              <w:rPr>
                <w:rFonts w:ascii="Times New Roman" w:hAnsi="Times New Roman"/>
              </w:rPr>
              <w:t xml:space="preserve">оставления </w:t>
            </w:r>
            <w:r w:rsidR="00F30703" w:rsidRPr="004C3D5D">
              <w:rPr>
                <w:rFonts w:ascii="Times New Roman" w:hAnsi="Times New Roman"/>
              </w:rPr>
              <w:t>рацион</w:t>
            </w:r>
            <w:r w:rsidR="00AA5B27">
              <w:rPr>
                <w:rFonts w:ascii="Times New Roman" w:hAnsi="Times New Roman"/>
              </w:rPr>
              <w:t xml:space="preserve">ов </w:t>
            </w:r>
            <w:r w:rsidR="004313DD">
              <w:rPr>
                <w:rFonts w:ascii="Times New Roman" w:hAnsi="Times New Roman"/>
              </w:rPr>
              <w:t>для собак различных возрастных</w:t>
            </w:r>
            <w:r w:rsidR="00AA5B27">
              <w:rPr>
                <w:rFonts w:ascii="Times New Roman" w:hAnsi="Times New Roman"/>
              </w:rPr>
              <w:t xml:space="preserve"> породных групп</w:t>
            </w:r>
          </w:p>
        </w:tc>
      </w:tr>
      <w:tr w:rsidR="00F30703" w:rsidRPr="004C3D5D" w:rsidTr="004C3D5D">
        <w:tc>
          <w:tcPr>
            <w:tcW w:w="1406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Владеть</w:t>
            </w:r>
          </w:p>
        </w:tc>
        <w:tc>
          <w:tcPr>
            <w:tcW w:w="2690" w:type="dxa"/>
          </w:tcPr>
          <w:p w:rsidR="00F30703" w:rsidRPr="004C3D5D" w:rsidRDefault="009844A4" w:rsidP="000E314E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="000E31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техники составления рационов для собак</w:t>
            </w:r>
          </w:p>
        </w:tc>
        <w:tc>
          <w:tcPr>
            <w:tcW w:w="2779" w:type="dxa"/>
          </w:tcPr>
          <w:p w:rsidR="00F30703" w:rsidRPr="004C3D5D" w:rsidRDefault="009844A4" w:rsidP="004313D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наний п</w:t>
            </w:r>
            <w:r>
              <w:rPr>
                <w:rFonts w:ascii="Times New Roman" w:hAnsi="Times New Roman"/>
              </w:rPr>
              <w:t>ринципов</w:t>
            </w:r>
            <w:r w:rsidR="00F30703" w:rsidRPr="004C3D5D">
              <w:rPr>
                <w:rFonts w:ascii="Times New Roman" w:hAnsi="Times New Roman"/>
              </w:rPr>
              <w:t xml:space="preserve"> составления </w:t>
            </w:r>
            <w:r w:rsidR="001625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рационов для собак</w:t>
            </w:r>
          </w:p>
        </w:tc>
        <w:tc>
          <w:tcPr>
            <w:tcW w:w="2932" w:type="dxa"/>
          </w:tcPr>
          <w:p w:rsidR="00F30703" w:rsidRPr="004C3D5D" w:rsidRDefault="00294705" w:rsidP="001625AF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наний п</w:t>
            </w:r>
            <w:r>
              <w:rPr>
                <w:rFonts w:ascii="Times New Roman" w:hAnsi="Times New Roman"/>
              </w:rPr>
              <w:t>ринципов</w:t>
            </w:r>
            <w:r w:rsidR="00F30703" w:rsidRPr="004C3D5D">
              <w:rPr>
                <w:rFonts w:ascii="Times New Roman" w:hAnsi="Times New Roman"/>
              </w:rPr>
              <w:t xml:space="preserve"> составления </w:t>
            </w:r>
            <w:r w:rsidR="001625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рационов для собак</w:t>
            </w:r>
          </w:p>
        </w:tc>
      </w:tr>
      <w:tr w:rsidR="00F30703" w:rsidRPr="004C3D5D" w:rsidTr="004C3D5D">
        <w:tc>
          <w:tcPr>
            <w:tcW w:w="9807" w:type="dxa"/>
            <w:gridSpan w:val="4"/>
            <w:vAlign w:val="center"/>
          </w:tcPr>
          <w:p w:rsidR="00F30703" w:rsidRPr="004C3D5D" w:rsidRDefault="00F30703" w:rsidP="004C3D5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ОПК – 4 способностью применять принципы структурной и функциональной организации биологических объектов и владеет знанием механизмов гомеостатической регуляции; владеет основными физиологическими методами анализа и оценки состояния живых систем</w:t>
            </w:r>
          </w:p>
        </w:tc>
      </w:tr>
      <w:tr w:rsidR="00F30703" w:rsidRPr="004C3D5D" w:rsidTr="004C3D5D">
        <w:tc>
          <w:tcPr>
            <w:tcW w:w="1406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 xml:space="preserve">Знать </w:t>
            </w:r>
          </w:p>
        </w:tc>
        <w:tc>
          <w:tcPr>
            <w:tcW w:w="2690" w:type="dxa"/>
          </w:tcPr>
          <w:p w:rsidR="00F30703" w:rsidRPr="004C3D5D" w:rsidRDefault="00463681" w:rsidP="00950303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бщие, но не структурированные знания </w:t>
            </w:r>
            <w:r w:rsidR="00950303">
              <w:rPr>
                <w:rFonts w:ascii="Times New Roman" w:hAnsi="Times New Roman"/>
                <w:sz w:val="24"/>
                <w:szCs w:val="24"/>
              </w:rPr>
              <w:t>химического состава кормов</w:t>
            </w:r>
          </w:p>
        </w:tc>
        <w:tc>
          <w:tcPr>
            <w:tcW w:w="2779" w:type="dxa"/>
          </w:tcPr>
          <w:p w:rsidR="00F30703" w:rsidRPr="004C3D5D" w:rsidRDefault="00463681" w:rsidP="00950303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0303">
              <w:rPr>
                <w:rFonts w:ascii="Times New Roman" w:hAnsi="Times New Roman"/>
                <w:sz w:val="24"/>
                <w:szCs w:val="24"/>
              </w:rPr>
              <w:t>химического состава кормов</w:t>
            </w:r>
          </w:p>
        </w:tc>
        <w:tc>
          <w:tcPr>
            <w:tcW w:w="2932" w:type="dxa"/>
          </w:tcPr>
          <w:p w:rsidR="00F30703" w:rsidRPr="004C3D5D" w:rsidRDefault="00463681" w:rsidP="00950303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Pr="00D611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0303">
              <w:rPr>
                <w:rFonts w:ascii="Times New Roman" w:hAnsi="Times New Roman"/>
                <w:sz w:val="24"/>
                <w:szCs w:val="24"/>
              </w:rPr>
              <w:t>химического состава кормов</w:t>
            </w:r>
          </w:p>
        </w:tc>
      </w:tr>
      <w:tr w:rsidR="00F30703" w:rsidRPr="004C3D5D" w:rsidTr="004C3D5D">
        <w:tc>
          <w:tcPr>
            <w:tcW w:w="1406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2690" w:type="dxa"/>
          </w:tcPr>
          <w:p w:rsidR="00F30703" w:rsidRPr="004C3D5D" w:rsidRDefault="007B4C8B" w:rsidP="007B4C8B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="00F30703" w:rsidRPr="004C3D5D">
              <w:rPr>
                <w:rFonts w:ascii="Times New Roman" w:hAnsi="Times New Roman"/>
              </w:rPr>
              <w:t>алансировать кормовой рацион собак</w:t>
            </w:r>
          </w:p>
        </w:tc>
        <w:tc>
          <w:tcPr>
            <w:tcW w:w="2779" w:type="dxa"/>
          </w:tcPr>
          <w:p w:rsidR="00F30703" w:rsidRPr="004C3D5D" w:rsidRDefault="00F600CC" w:rsidP="00F600CC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>
              <w:rPr>
                <w:rFonts w:ascii="Times New Roman" w:hAnsi="Times New Roman"/>
              </w:rPr>
              <w:t>ба</w:t>
            </w:r>
            <w:r w:rsidR="00F30703" w:rsidRPr="004C3D5D">
              <w:rPr>
                <w:rFonts w:ascii="Times New Roman" w:hAnsi="Times New Roman"/>
              </w:rPr>
              <w:t xml:space="preserve">лансировать кормовой рацион собак. </w:t>
            </w:r>
          </w:p>
        </w:tc>
        <w:tc>
          <w:tcPr>
            <w:tcW w:w="2932" w:type="dxa"/>
          </w:tcPr>
          <w:p w:rsidR="00F30703" w:rsidRPr="004C3D5D" w:rsidRDefault="00F600CC" w:rsidP="00F600CC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>
              <w:rPr>
                <w:rFonts w:ascii="Times New Roman" w:hAnsi="Times New Roman"/>
                <w:sz w:val="24"/>
                <w:szCs w:val="24"/>
              </w:rPr>
              <w:t>по б</w:t>
            </w:r>
            <w:r>
              <w:rPr>
                <w:rFonts w:ascii="Times New Roman" w:hAnsi="Times New Roman"/>
              </w:rPr>
              <w:t>алансированию кормового</w:t>
            </w:r>
            <w:r w:rsidR="00F30703" w:rsidRPr="004C3D5D">
              <w:rPr>
                <w:rFonts w:ascii="Times New Roman" w:hAnsi="Times New Roman"/>
              </w:rPr>
              <w:t xml:space="preserve"> рацион</w:t>
            </w:r>
            <w:r>
              <w:rPr>
                <w:rFonts w:ascii="Times New Roman" w:hAnsi="Times New Roman"/>
              </w:rPr>
              <w:t>а</w:t>
            </w:r>
            <w:r w:rsidR="00F30703" w:rsidRPr="004C3D5D">
              <w:rPr>
                <w:rFonts w:ascii="Times New Roman" w:hAnsi="Times New Roman"/>
              </w:rPr>
              <w:t xml:space="preserve"> собак. </w:t>
            </w:r>
          </w:p>
        </w:tc>
      </w:tr>
      <w:tr w:rsidR="00F30703" w:rsidRPr="004C3D5D" w:rsidTr="004C3D5D">
        <w:tc>
          <w:tcPr>
            <w:tcW w:w="1406" w:type="dxa"/>
          </w:tcPr>
          <w:p w:rsidR="00F30703" w:rsidRPr="004C3D5D" w:rsidRDefault="00F30703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Владеть</w:t>
            </w:r>
          </w:p>
        </w:tc>
        <w:tc>
          <w:tcPr>
            <w:tcW w:w="2690" w:type="dxa"/>
          </w:tcPr>
          <w:p w:rsidR="00F30703" w:rsidRPr="004C3D5D" w:rsidRDefault="009844A4" w:rsidP="00B37A1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наний</w:t>
            </w:r>
            <w:r w:rsidRPr="004C3D5D">
              <w:rPr>
                <w:rFonts w:ascii="Times New Roman" w:hAnsi="Times New Roman"/>
              </w:rPr>
              <w:t xml:space="preserve"> </w:t>
            </w:r>
            <w:r w:rsidR="00B37A14">
              <w:rPr>
                <w:rFonts w:ascii="Times New Roman" w:hAnsi="Times New Roman"/>
              </w:rPr>
              <w:t>методов</w:t>
            </w:r>
            <w:r w:rsidR="00B37A14" w:rsidRPr="004C3D5D">
              <w:rPr>
                <w:rFonts w:ascii="Times New Roman" w:hAnsi="Times New Roman"/>
              </w:rPr>
              <w:t xml:space="preserve"> оценки кормового рациона в зависимости от породы, пола, физиологичес</w:t>
            </w:r>
            <w:r w:rsidR="00B37A14">
              <w:rPr>
                <w:rFonts w:ascii="Times New Roman" w:hAnsi="Times New Roman"/>
              </w:rPr>
              <w:t>кого состояния, нагрузок. Основ</w:t>
            </w:r>
            <w:r w:rsidR="00B37A14" w:rsidRPr="004C3D5D">
              <w:rPr>
                <w:rFonts w:ascii="Times New Roman" w:hAnsi="Times New Roman"/>
              </w:rPr>
              <w:t xml:space="preserve"> определения баланса питательных веществ и макроэлементов</w:t>
            </w:r>
          </w:p>
        </w:tc>
        <w:tc>
          <w:tcPr>
            <w:tcW w:w="2779" w:type="dxa"/>
          </w:tcPr>
          <w:p w:rsidR="00F30703" w:rsidRPr="004C3D5D" w:rsidRDefault="009844A4" w:rsidP="00B37A1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 w:rsidR="00B37A14">
              <w:rPr>
                <w:rFonts w:ascii="Times New Roman" w:hAnsi="Times New Roman"/>
              </w:rPr>
              <w:t>методов</w:t>
            </w:r>
            <w:r w:rsidR="00B37A14" w:rsidRPr="004C3D5D">
              <w:rPr>
                <w:rFonts w:ascii="Times New Roman" w:hAnsi="Times New Roman"/>
              </w:rPr>
              <w:t xml:space="preserve"> оценки кормового рациона в зависимости от породы, пола, физиологичес</w:t>
            </w:r>
            <w:r w:rsidR="00B37A14">
              <w:rPr>
                <w:rFonts w:ascii="Times New Roman" w:hAnsi="Times New Roman"/>
              </w:rPr>
              <w:t>кого состояния, нагрузок. Основ</w:t>
            </w:r>
            <w:r w:rsidR="00B37A14" w:rsidRPr="004C3D5D">
              <w:rPr>
                <w:rFonts w:ascii="Times New Roman" w:hAnsi="Times New Roman"/>
              </w:rPr>
              <w:t xml:space="preserve"> определения баланса питательных веществ и макроэлементов</w:t>
            </w:r>
          </w:p>
        </w:tc>
        <w:tc>
          <w:tcPr>
            <w:tcW w:w="2932" w:type="dxa"/>
          </w:tcPr>
          <w:p w:rsidR="00F30703" w:rsidRPr="004C3D5D" w:rsidRDefault="00294705" w:rsidP="00B3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 w:rsidR="00B37A14">
              <w:rPr>
                <w:rFonts w:ascii="Times New Roman" w:hAnsi="Times New Roman"/>
              </w:rPr>
              <w:t>методов</w:t>
            </w:r>
            <w:r w:rsidR="00B37A14" w:rsidRPr="004C3D5D">
              <w:rPr>
                <w:rFonts w:ascii="Times New Roman" w:hAnsi="Times New Roman"/>
              </w:rPr>
              <w:t xml:space="preserve"> оценки кормового рациона в зависимости от породы, пола, физиологичес</w:t>
            </w:r>
            <w:r w:rsidR="00B37A14">
              <w:rPr>
                <w:rFonts w:ascii="Times New Roman" w:hAnsi="Times New Roman"/>
              </w:rPr>
              <w:t>кого состояния, нагрузок. Основ</w:t>
            </w:r>
            <w:r w:rsidR="00B37A14" w:rsidRPr="004C3D5D">
              <w:rPr>
                <w:rFonts w:ascii="Times New Roman" w:hAnsi="Times New Roman"/>
              </w:rPr>
              <w:t xml:space="preserve"> определения баланса питательных веществ и макроэлементов</w:t>
            </w:r>
          </w:p>
        </w:tc>
      </w:tr>
      <w:tr w:rsidR="00463681" w:rsidRPr="004C3D5D" w:rsidTr="00294705">
        <w:tc>
          <w:tcPr>
            <w:tcW w:w="9807" w:type="dxa"/>
            <w:gridSpan w:val="4"/>
          </w:tcPr>
          <w:p w:rsidR="00463681" w:rsidRPr="004C3D5D" w:rsidRDefault="00463681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ПК- 3 </w:t>
            </w:r>
            <w:r w:rsidRPr="004C3D5D"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методы современной биологии.</w:t>
            </w:r>
          </w:p>
        </w:tc>
      </w:tr>
      <w:tr w:rsidR="00463681" w:rsidRPr="004C3D5D" w:rsidTr="004C3D5D">
        <w:tc>
          <w:tcPr>
            <w:tcW w:w="1406" w:type="dxa"/>
          </w:tcPr>
          <w:p w:rsidR="00463681" w:rsidRPr="004C3D5D" w:rsidRDefault="00463681" w:rsidP="00294705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lastRenderedPageBreak/>
              <w:t xml:space="preserve">Знать </w:t>
            </w:r>
          </w:p>
        </w:tc>
        <w:tc>
          <w:tcPr>
            <w:tcW w:w="2690" w:type="dxa"/>
          </w:tcPr>
          <w:p w:rsidR="000E5C11" w:rsidRPr="004C3D5D" w:rsidRDefault="00463681" w:rsidP="000E5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1561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бщие, но не структурированные знания</w:t>
            </w:r>
            <w:r w:rsidR="000E5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C11">
              <w:rPr>
                <w:rFonts w:ascii="Times New Roman" w:hAnsi="Times New Roman"/>
              </w:rPr>
              <w:t>норм</w:t>
            </w:r>
            <w:r w:rsidR="000E5C11" w:rsidRPr="004C3D5D">
              <w:rPr>
                <w:rFonts w:ascii="Times New Roman" w:hAnsi="Times New Roman"/>
              </w:rPr>
              <w:t xml:space="preserve"> кормления собак разных половозрастных групп в зависимости от физиологического состояния и выполняемой работы.</w:t>
            </w:r>
          </w:p>
          <w:p w:rsidR="00463681" w:rsidRPr="004C3D5D" w:rsidRDefault="00463681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</w:tcPr>
          <w:p w:rsidR="000E5C11" w:rsidRPr="004C3D5D" w:rsidRDefault="00463681" w:rsidP="000E5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</w:t>
            </w:r>
            <w:r w:rsidR="000E5C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ержащие отдельные пробелы знаний </w:t>
            </w:r>
            <w:r w:rsidR="000E5C11">
              <w:rPr>
                <w:rFonts w:ascii="Times New Roman" w:hAnsi="Times New Roman"/>
              </w:rPr>
              <w:t>норм</w:t>
            </w:r>
            <w:r w:rsidR="000E5C11" w:rsidRPr="004C3D5D">
              <w:rPr>
                <w:rFonts w:ascii="Times New Roman" w:hAnsi="Times New Roman"/>
              </w:rPr>
              <w:t xml:space="preserve"> кормления собак разных половозрастных групп в зависимости от физиологического состояния и выполняемой работы.</w:t>
            </w:r>
          </w:p>
          <w:p w:rsidR="00463681" w:rsidRPr="004C3D5D" w:rsidRDefault="00463681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0E5C11" w:rsidRPr="004C3D5D" w:rsidRDefault="00463681" w:rsidP="000E5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="000E5C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5C11">
              <w:rPr>
                <w:rFonts w:ascii="Times New Roman" w:hAnsi="Times New Roman"/>
              </w:rPr>
              <w:t>норм</w:t>
            </w:r>
            <w:r w:rsidR="000E5C11" w:rsidRPr="004C3D5D">
              <w:rPr>
                <w:rFonts w:ascii="Times New Roman" w:hAnsi="Times New Roman"/>
              </w:rPr>
              <w:t xml:space="preserve"> кормления собак разных половозрастных групп в зависимости от физиологического состояния и выполняемой работы.</w:t>
            </w:r>
          </w:p>
          <w:p w:rsidR="00463681" w:rsidRPr="004C3D5D" w:rsidRDefault="00463681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681" w:rsidRPr="004C3D5D" w:rsidTr="004C3D5D">
        <w:tc>
          <w:tcPr>
            <w:tcW w:w="1406" w:type="dxa"/>
          </w:tcPr>
          <w:p w:rsidR="00463681" w:rsidRPr="004C3D5D" w:rsidRDefault="00463681" w:rsidP="00294705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2690" w:type="dxa"/>
          </w:tcPr>
          <w:p w:rsidR="00463681" w:rsidRPr="004C3D5D" w:rsidRDefault="007B4C8B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</w:t>
            </w: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</w:t>
            </w:r>
            <w:r w:rsidR="00F93FE0">
              <w:rPr>
                <w:rFonts w:ascii="Times New Roman" w:hAnsi="Times New Roman"/>
              </w:rPr>
              <w:t>о</w:t>
            </w:r>
            <w:r w:rsidR="00F93FE0" w:rsidRPr="004C3D5D">
              <w:rPr>
                <w:rFonts w:ascii="Times New Roman" w:hAnsi="Times New Roman"/>
              </w:rPr>
              <w:t>пределять переваримость питательных веществ рационов и баланс питательных веществ и макроэлементов.</w:t>
            </w:r>
          </w:p>
        </w:tc>
        <w:tc>
          <w:tcPr>
            <w:tcW w:w="2779" w:type="dxa"/>
          </w:tcPr>
          <w:p w:rsidR="00463681" w:rsidRDefault="00F600CC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 сформированное умение</w:t>
            </w:r>
            <w:r w:rsidR="00F93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3FE0" w:rsidRPr="004C3D5D" w:rsidRDefault="00F93FE0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C3D5D">
              <w:rPr>
                <w:rFonts w:ascii="Times New Roman" w:hAnsi="Times New Roman"/>
              </w:rPr>
              <w:t>пределять переваримость питательных веществ рационов и баланс питательных веществ и макроэлементов.</w:t>
            </w:r>
          </w:p>
        </w:tc>
        <w:tc>
          <w:tcPr>
            <w:tcW w:w="2932" w:type="dxa"/>
          </w:tcPr>
          <w:p w:rsidR="00463681" w:rsidRPr="004C3D5D" w:rsidRDefault="00F600CC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Pr="000934E6">
              <w:rPr>
                <w:rFonts w:ascii="Times New Roman" w:hAnsi="Times New Roman"/>
                <w:sz w:val="24"/>
                <w:szCs w:val="24"/>
              </w:rPr>
              <w:t>применять теоретические знания</w:t>
            </w:r>
            <w:r w:rsidR="00F93FE0">
              <w:rPr>
                <w:rFonts w:ascii="Times New Roman" w:hAnsi="Times New Roman"/>
              </w:rPr>
              <w:t xml:space="preserve"> о</w:t>
            </w:r>
            <w:r w:rsidR="00F93FE0" w:rsidRPr="004C3D5D">
              <w:rPr>
                <w:rFonts w:ascii="Times New Roman" w:hAnsi="Times New Roman"/>
              </w:rPr>
              <w:t>пределять переваримость питательных веществ рационов и баланс питательных веществ и макроэлементов.</w:t>
            </w:r>
            <w:r w:rsidR="00F93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681" w:rsidRPr="004C3D5D" w:rsidTr="004C3D5D">
        <w:tc>
          <w:tcPr>
            <w:tcW w:w="1406" w:type="dxa"/>
          </w:tcPr>
          <w:p w:rsidR="00463681" w:rsidRPr="004C3D5D" w:rsidRDefault="00463681" w:rsidP="00294705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C3D5D">
              <w:rPr>
                <w:rFonts w:ascii="Times New Roman" w:hAnsi="Times New Roman"/>
              </w:rPr>
              <w:t>Владеть</w:t>
            </w:r>
          </w:p>
        </w:tc>
        <w:tc>
          <w:tcPr>
            <w:tcW w:w="2690" w:type="dxa"/>
          </w:tcPr>
          <w:p w:rsidR="00463681" w:rsidRPr="004C3D5D" w:rsidRDefault="009844A4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наний</w:t>
            </w:r>
            <w:r w:rsidR="00F93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FE0">
              <w:rPr>
                <w:rFonts w:ascii="Times New Roman" w:hAnsi="Times New Roman"/>
              </w:rPr>
              <w:t>техники</w:t>
            </w:r>
            <w:r w:rsidR="00F93FE0" w:rsidRPr="004C3D5D">
              <w:rPr>
                <w:rFonts w:ascii="Times New Roman" w:hAnsi="Times New Roman"/>
              </w:rPr>
              <w:t xml:space="preserve">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работы.</w:t>
            </w:r>
          </w:p>
        </w:tc>
        <w:tc>
          <w:tcPr>
            <w:tcW w:w="2779" w:type="dxa"/>
          </w:tcPr>
          <w:p w:rsidR="00463681" w:rsidRPr="004C3D5D" w:rsidRDefault="009844A4" w:rsidP="004C3D5D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наний</w:t>
            </w:r>
            <w:r w:rsidR="00F93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FE0">
              <w:rPr>
                <w:rFonts w:ascii="Times New Roman" w:hAnsi="Times New Roman"/>
              </w:rPr>
              <w:t>техники</w:t>
            </w:r>
            <w:r w:rsidR="00F93FE0" w:rsidRPr="004C3D5D">
              <w:rPr>
                <w:rFonts w:ascii="Times New Roman" w:hAnsi="Times New Roman"/>
              </w:rPr>
              <w:t xml:space="preserve">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</w:t>
            </w:r>
          </w:p>
        </w:tc>
        <w:tc>
          <w:tcPr>
            <w:tcW w:w="2932" w:type="dxa"/>
          </w:tcPr>
          <w:p w:rsidR="00463681" w:rsidRPr="004C3D5D" w:rsidRDefault="000E5C11" w:rsidP="004C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27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наний</w:t>
            </w:r>
            <w:r w:rsidR="00F93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FE0">
              <w:rPr>
                <w:rFonts w:ascii="Times New Roman" w:hAnsi="Times New Roman"/>
              </w:rPr>
              <w:t>техники</w:t>
            </w:r>
            <w:r w:rsidR="00F93FE0" w:rsidRPr="004C3D5D">
              <w:rPr>
                <w:rFonts w:ascii="Times New Roman" w:hAnsi="Times New Roman"/>
              </w:rPr>
              <w:t xml:space="preserve">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</w:t>
            </w:r>
          </w:p>
        </w:tc>
      </w:tr>
    </w:tbl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3429A" w:rsidRDefault="0003429A" w:rsidP="000342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F30703" w:rsidRDefault="00F30703" w:rsidP="000877AF">
      <w:pPr>
        <w:numPr>
          <w:ilvl w:val="2"/>
          <w:numId w:val="29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B64CB4">
        <w:rPr>
          <w:rFonts w:ascii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зачета</w:t>
      </w:r>
    </w:p>
    <w:p w:rsidR="00F30703" w:rsidRDefault="00F30703" w:rsidP="00D9223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F30703" w:rsidRPr="006D34B2" w:rsidRDefault="00F30703" w:rsidP="00D9223E">
      <w:pPr>
        <w:jc w:val="both"/>
        <w:rPr>
          <w:rFonts w:ascii="Times New Roman" w:hAnsi="Times New Roman"/>
        </w:rPr>
      </w:pPr>
      <w:r w:rsidRPr="006D34B2">
        <w:rPr>
          <w:rFonts w:ascii="Times New Roman" w:hAnsi="Times New Roman"/>
          <w:b/>
        </w:rPr>
        <w:t>оценка «зачтено»</w:t>
      </w:r>
      <w:r w:rsidRPr="006D34B2">
        <w:rPr>
          <w:rFonts w:ascii="Times New Roman" w:hAnsi="Times New Roman"/>
        </w:rPr>
        <w:t xml:space="preserve"> выставляется студенту, если студент показал знание основного учебного материала в объеме, необходимом для дальнейшей учебы, справляется с выполнением заданий, предусмотренных программой, но допустил погрешности в ответе на зачете, не носящие принципиального характера, когда установлено, что студент обладает необходимыми знаниями для последующего устранения указанных погрешностей под руководством преподавателя.</w:t>
      </w:r>
    </w:p>
    <w:p w:rsidR="00F30703" w:rsidRPr="006D34B2" w:rsidRDefault="00F30703" w:rsidP="00D9223E">
      <w:pPr>
        <w:jc w:val="both"/>
        <w:rPr>
          <w:rFonts w:ascii="Times New Roman" w:hAnsi="Times New Roman"/>
        </w:rPr>
      </w:pPr>
      <w:r w:rsidRPr="006D34B2">
        <w:rPr>
          <w:rFonts w:ascii="Times New Roman" w:hAnsi="Times New Roman"/>
          <w:b/>
        </w:rPr>
        <w:t>оценка «не зачтено»</w:t>
      </w:r>
      <w:r w:rsidRPr="006D34B2">
        <w:rPr>
          <w:rFonts w:ascii="Times New Roman" w:hAnsi="Times New Roman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существа излагаемых им вопросов.</w:t>
      </w:r>
    </w:p>
    <w:p w:rsidR="00F30703" w:rsidRPr="00E069B6" w:rsidRDefault="00F30703" w:rsidP="006340B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F30703" w:rsidRDefault="00F30703" w:rsidP="006340BA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F30703" w:rsidRPr="00B56E46" w:rsidRDefault="00F30703" w:rsidP="00131C3F">
      <w:pPr>
        <w:pStyle w:val="ConsPlusNormal"/>
        <w:keepNext/>
        <w:numPr>
          <w:ilvl w:val="1"/>
          <w:numId w:val="2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30703" w:rsidRDefault="00F30703" w:rsidP="006340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30703" w:rsidRPr="00B56E46" w:rsidRDefault="00F30703" w:rsidP="006340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F30703" w:rsidRDefault="00F30703" w:rsidP="000F710E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30703" w:rsidRPr="00F40467" w:rsidRDefault="00F30703" w:rsidP="00842D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  <w:r w:rsidRPr="00842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Задание состоит из 3 вопросов, требующих письменного ответа. </w:t>
      </w:r>
    </w:p>
    <w:p w:rsidR="00F30703" w:rsidRDefault="00F30703" w:rsidP="006340B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959" w:rsidRPr="00535816" w:rsidRDefault="00CA1959" w:rsidP="006340B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703" w:rsidRPr="006340BA" w:rsidRDefault="00F30703" w:rsidP="00131C3F">
      <w:pPr>
        <w:pStyle w:val="af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/>
        </w:rPr>
      </w:pPr>
      <w:r w:rsidRPr="006340BA">
        <w:rPr>
          <w:rFonts w:ascii="Times New Roman" w:hAnsi="Times New Roman"/>
          <w:b/>
        </w:rPr>
        <w:t>Перечень основной и дополнительной учебной литературы, необходимой для освоения дисциплины</w:t>
      </w:r>
      <w:r w:rsidRPr="006340BA">
        <w:rPr>
          <w:rFonts w:ascii="Times New Roman" w:hAnsi="Times New Roman"/>
        </w:rPr>
        <w:t xml:space="preserve"> </w:t>
      </w:r>
    </w:p>
    <w:p w:rsidR="00F30703" w:rsidRPr="006340BA" w:rsidRDefault="00F30703" w:rsidP="005C7E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</w:p>
    <w:p w:rsidR="00F30703" w:rsidRPr="006340BA" w:rsidRDefault="00F30703" w:rsidP="007F75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40BA">
        <w:rPr>
          <w:rFonts w:ascii="Times New Roman" w:hAnsi="Times New Roman"/>
          <w:color w:val="000000"/>
          <w:sz w:val="24"/>
          <w:szCs w:val="24"/>
        </w:rPr>
        <w:t xml:space="preserve">а) основная литература: </w:t>
      </w:r>
    </w:p>
    <w:p w:rsidR="00F30703" w:rsidRPr="0069373E" w:rsidRDefault="00F30703" w:rsidP="00693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30703" w:rsidRDefault="00F30703" w:rsidP="00D9223E">
      <w:pPr>
        <w:pStyle w:val="af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223E">
        <w:rPr>
          <w:rFonts w:ascii="Times New Roman" w:hAnsi="Times New Roman"/>
          <w:color w:val="000000"/>
          <w:sz w:val="24"/>
          <w:szCs w:val="24"/>
        </w:rPr>
        <w:t>Кинология [Электронный ресурс]: учеб. / Г.И. Блохин [и др.]. — Электрон. дан. — Санкт-Петербург: Лань, 2017. — 376 с. — Режим доступа: https://e.lanbook.com/book/90164. — Загл. с экрана.</w:t>
      </w:r>
    </w:p>
    <w:p w:rsidR="00F30703" w:rsidRDefault="00F30703" w:rsidP="00D9223E">
      <w:pPr>
        <w:pStyle w:val="af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11873">
        <w:rPr>
          <w:rFonts w:ascii="Times New Roman" w:hAnsi="Times New Roman"/>
          <w:color w:val="000000"/>
          <w:sz w:val="24"/>
          <w:szCs w:val="24"/>
        </w:rPr>
        <w:t>Основы служебной кинологии: Учебное пособие. – Ростов-на-Дону: РШ СРС МВД России, 2008. – 263 с.</w:t>
      </w:r>
    </w:p>
    <w:p w:rsidR="00F30703" w:rsidRPr="00D846E6" w:rsidRDefault="00F30703" w:rsidP="00D846E6">
      <w:pPr>
        <w:pStyle w:val="af"/>
        <w:numPr>
          <w:ilvl w:val="0"/>
          <w:numId w:val="5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D846E6">
        <w:rPr>
          <w:rFonts w:ascii="Times New Roman" w:hAnsi="Times New Roman"/>
          <w:color w:val="000000"/>
          <w:sz w:val="24"/>
          <w:szCs w:val="24"/>
        </w:rPr>
        <w:t>Фаритов Т.А. Практическое собаководство / Т.А. Фаритов, Ф.С. Хазиахметов, Е.А. Платонов. – СПб.: «Лань», 2012. – 448 с.</w:t>
      </w:r>
    </w:p>
    <w:p w:rsidR="00F30703" w:rsidRPr="00D846E6" w:rsidRDefault="00F30703" w:rsidP="00D846E6">
      <w:pPr>
        <w:pStyle w:val="af"/>
        <w:numPr>
          <w:ilvl w:val="0"/>
          <w:numId w:val="5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D846E6">
        <w:rPr>
          <w:rFonts w:ascii="Times New Roman" w:hAnsi="Times New Roman"/>
          <w:color w:val="000000"/>
          <w:sz w:val="24"/>
          <w:szCs w:val="24"/>
        </w:rPr>
        <w:t>Кинология: Учебник. – СПб.: Издательство «Лань», 2013. – 384 с.</w:t>
      </w:r>
    </w:p>
    <w:p w:rsidR="00F30703" w:rsidRPr="00D846E6" w:rsidRDefault="00F30703" w:rsidP="00D846E6">
      <w:pPr>
        <w:pStyle w:val="af"/>
        <w:numPr>
          <w:ilvl w:val="0"/>
          <w:numId w:val="5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D846E6">
        <w:rPr>
          <w:rFonts w:ascii="Times New Roman" w:hAnsi="Times New Roman"/>
          <w:color w:val="000000"/>
          <w:sz w:val="24"/>
          <w:szCs w:val="24"/>
        </w:rPr>
        <w:t>Основы кинологии: Учебник / К.А. Сидорова, Л.А. Глазунова, Н.А. Череменина, Т.В. Корчева. – Тюмень: ГАУ СЗ, 2013. – 208 с.</w:t>
      </w:r>
    </w:p>
    <w:p w:rsidR="00F30703" w:rsidRPr="007F759A" w:rsidRDefault="00F30703" w:rsidP="00D9223E">
      <w:pPr>
        <w:pStyle w:val="a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703" w:rsidRPr="00961679" w:rsidRDefault="00F30703" w:rsidP="007F759A">
      <w:pPr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>б</w:t>
      </w:r>
      <w:r w:rsidRPr="007F759A">
        <w:rPr>
          <w:rFonts w:ascii="Times New Roman" w:hAnsi="Times New Roman"/>
          <w:b/>
          <w:color w:val="000000"/>
          <w:sz w:val="24"/>
          <w:szCs w:val="24"/>
        </w:rPr>
        <w:t>) дополнительная литература:</w:t>
      </w:r>
    </w:p>
    <w:p w:rsidR="00F30703" w:rsidRDefault="00F30703" w:rsidP="00131C3F">
      <w:pPr>
        <w:pStyle w:val="af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11873">
        <w:rPr>
          <w:rFonts w:ascii="Times New Roman" w:hAnsi="Times New Roman"/>
          <w:color w:val="000000"/>
          <w:sz w:val="24"/>
          <w:szCs w:val="24"/>
        </w:rPr>
        <w:t>Мычко Е.Н. Устройство племенного питомника и домашнее содержание собак</w:t>
      </w:r>
      <w:r>
        <w:rPr>
          <w:rFonts w:ascii="Times New Roman" w:hAnsi="Times New Roman"/>
          <w:color w:val="000000"/>
          <w:sz w:val="24"/>
          <w:szCs w:val="24"/>
        </w:rPr>
        <w:t xml:space="preserve"> / Е.Н. Мычко</w:t>
      </w:r>
      <w:r w:rsidRPr="00911873">
        <w:rPr>
          <w:rFonts w:ascii="Times New Roman" w:hAnsi="Times New Roman"/>
          <w:color w:val="000000"/>
          <w:sz w:val="24"/>
          <w:szCs w:val="24"/>
        </w:rPr>
        <w:t>. – М.: «Аквариум принт», 2008. – 256 с.</w:t>
      </w:r>
    </w:p>
    <w:p w:rsidR="00F30703" w:rsidRPr="00D846E6" w:rsidRDefault="00F30703" w:rsidP="00D846E6">
      <w:pPr>
        <w:pStyle w:val="af"/>
        <w:numPr>
          <w:ilvl w:val="0"/>
          <w:numId w:val="4"/>
        </w:numPr>
        <w:spacing w:after="0"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D846E6">
        <w:rPr>
          <w:rFonts w:ascii="Times New Roman" w:hAnsi="Times New Roman"/>
          <w:color w:val="000000"/>
          <w:sz w:val="24"/>
          <w:szCs w:val="24"/>
        </w:rPr>
        <w:lastRenderedPageBreak/>
        <w:t>Основы служебной кинологии: Учебное пособие. – Ростов-на-Дону: РШ СРС МВД России, 2008. – 263 с.</w:t>
      </w:r>
    </w:p>
    <w:p w:rsidR="00F30703" w:rsidRPr="00D846E6" w:rsidRDefault="00F30703" w:rsidP="00D846E6">
      <w:pPr>
        <w:pStyle w:val="af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30703" w:rsidRPr="00815AF1" w:rsidRDefault="00F30703" w:rsidP="00131C3F">
      <w:pPr>
        <w:pStyle w:val="af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815AF1">
        <w:rPr>
          <w:rFonts w:ascii="Times New Roman" w:hAnsi="Times New Roman"/>
          <w:b/>
        </w:rPr>
        <w:t>Перечень ресурсов информационно-телекоммуникационной сети "Интернет"</w:t>
      </w:r>
    </w:p>
    <w:p w:rsidR="00F30703" w:rsidRPr="00926351" w:rsidRDefault="00F30703" w:rsidP="00815AF1">
      <w:pPr>
        <w:pStyle w:val="af"/>
        <w:spacing w:after="0" w:line="240" w:lineRule="auto"/>
        <w:ind w:left="360"/>
        <w:rPr>
          <w:b/>
        </w:rPr>
      </w:pPr>
    </w:p>
    <w:p w:rsidR="00F30703" w:rsidRPr="00D9223E" w:rsidRDefault="00F30703" w:rsidP="00131C3F">
      <w:pPr>
        <w:pStyle w:val="af"/>
        <w:numPr>
          <w:ilvl w:val="0"/>
          <w:numId w:val="2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D9223E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9" w:history="1">
        <w:r w:rsidRPr="00D9223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www.e.lanbook.com</w:t>
        </w:r>
      </w:hyperlink>
      <w:r w:rsidRPr="00D9223E">
        <w:rPr>
          <w:rFonts w:ascii="Times New Roman" w:hAnsi="Times New Roman"/>
          <w:sz w:val="24"/>
          <w:szCs w:val="24"/>
        </w:rPr>
        <w:t xml:space="preserve"> </w:t>
      </w:r>
    </w:p>
    <w:p w:rsidR="00F30703" w:rsidRPr="00D9223E" w:rsidRDefault="00F30703" w:rsidP="00131C3F">
      <w:pPr>
        <w:pStyle w:val="af"/>
        <w:numPr>
          <w:ilvl w:val="0"/>
          <w:numId w:val="2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D9223E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0" w:history="1">
        <w:r w:rsidRPr="00D9223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www.ipbookshop.ru</w:t>
        </w:r>
      </w:hyperlink>
      <w:r w:rsidRPr="00D9223E">
        <w:rPr>
          <w:rFonts w:ascii="Times New Roman" w:hAnsi="Times New Roman"/>
          <w:sz w:val="24"/>
          <w:szCs w:val="24"/>
        </w:rPr>
        <w:t xml:space="preserve"> </w:t>
      </w:r>
    </w:p>
    <w:p w:rsidR="00F30703" w:rsidRPr="00D9223E" w:rsidRDefault="00F30703" w:rsidP="00131C3F">
      <w:pPr>
        <w:pStyle w:val="af"/>
        <w:numPr>
          <w:ilvl w:val="0"/>
          <w:numId w:val="2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D9223E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1" w:history="1">
        <w:r w:rsidRPr="00D9223E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https://elibrary.ru/</w:t>
        </w:r>
      </w:hyperlink>
    </w:p>
    <w:p w:rsidR="00F30703" w:rsidRPr="00D9223E" w:rsidRDefault="00560FFD" w:rsidP="00131C3F">
      <w:pPr>
        <w:pStyle w:val="af"/>
        <w:numPr>
          <w:ilvl w:val="0"/>
          <w:numId w:val="27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hyperlink r:id="rId12" w:tgtFrame="_blank" w:history="1">
        <w:r w:rsidR="00F30703" w:rsidRPr="00D9223E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http://www.consultant.ru/</w:t>
        </w:r>
      </w:hyperlink>
    </w:p>
    <w:p w:rsidR="00F30703" w:rsidRPr="00D9223E" w:rsidRDefault="00F30703" w:rsidP="00842D17">
      <w:pPr>
        <w:pStyle w:val="ConsPlusNormal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Default="00F30703" w:rsidP="006340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Pr="007F759A" w:rsidRDefault="00F30703" w:rsidP="007F75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759A">
        <w:rPr>
          <w:rFonts w:ascii="Times New Roman" w:hAnsi="Times New Roman"/>
          <w:b/>
          <w:sz w:val="24"/>
          <w:szCs w:val="24"/>
        </w:rPr>
        <w:t>Базы данных:</w:t>
      </w:r>
    </w:p>
    <w:p w:rsidR="00F30703" w:rsidRPr="007F759A" w:rsidRDefault="00F30703" w:rsidP="007F75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7F759A">
        <w:rPr>
          <w:rFonts w:ascii="Times New Roman" w:hAnsi="Times New Roman"/>
          <w:color w:val="000000"/>
          <w:sz w:val="24"/>
          <w:szCs w:val="24"/>
          <w:lang w:val="en-US"/>
        </w:rPr>
        <w:t>Agricola</w:t>
      </w:r>
      <w:r w:rsidRPr="007F759A">
        <w:rPr>
          <w:rFonts w:ascii="Times New Roman" w:hAnsi="Times New Roman"/>
          <w:color w:val="000000"/>
          <w:sz w:val="24"/>
          <w:szCs w:val="24"/>
        </w:rPr>
        <w:t xml:space="preserve"> -  международная база данных на сайте ЦНСХБ РАСХН;</w:t>
      </w:r>
    </w:p>
    <w:p w:rsidR="00F30703" w:rsidRPr="007F759A" w:rsidRDefault="00F30703" w:rsidP="007F75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7F759A">
        <w:rPr>
          <w:rFonts w:ascii="Times New Roman" w:hAnsi="Times New Roman"/>
          <w:color w:val="000000"/>
          <w:sz w:val="24"/>
          <w:szCs w:val="24"/>
          <w:lang w:val="en-US"/>
        </w:rPr>
        <w:t>Agros</w:t>
      </w:r>
      <w:r w:rsidRPr="007F759A">
        <w:rPr>
          <w:rFonts w:ascii="Times New Roman" w:hAnsi="Times New Roman"/>
          <w:color w:val="000000"/>
          <w:sz w:val="24"/>
          <w:szCs w:val="24"/>
        </w:rPr>
        <w:t xml:space="preserve"> – крупнейшая документографическая база данных по проблемам АПК, охватывает все научные публикации.</w:t>
      </w:r>
    </w:p>
    <w:p w:rsidR="00F30703" w:rsidRPr="007F759A" w:rsidRDefault="00F30703" w:rsidP="007F75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703" w:rsidRPr="007F759A" w:rsidRDefault="00F30703" w:rsidP="007F759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759A">
        <w:rPr>
          <w:rFonts w:ascii="Times New Roman" w:hAnsi="Times New Roman"/>
          <w:b/>
          <w:sz w:val="24"/>
          <w:szCs w:val="24"/>
        </w:rPr>
        <w:t>Специальные информационно-поисковые системы:</w:t>
      </w:r>
    </w:p>
    <w:p w:rsidR="00F30703" w:rsidRPr="007F759A" w:rsidRDefault="00560FFD" w:rsidP="007F759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agris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F30703" w:rsidRPr="007F759A">
        <w:rPr>
          <w:rFonts w:ascii="Times New Roman" w:hAnsi="Times New Roman"/>
          <w:sz w:val="24"/>
          <w:szCs w:val="24"/>
        </w:rPr>
        <w:t xml:space="preserve"> (Международная информационная система по сельскому хозяйству и смежным ними отраслям).</w:t>
      </w:r>
    </w:p>
    <w:p w:rsidR="00F30703" w:rsidRPr="007F759A" w:rsidRDefault="00560FFD" w:rsidP="007F759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agro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prom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F30703" w:rsidRPr="007F759A">
        <w:rPr>
          <w:rFonts w:ascii="Times New Roman" w:hAnsi="Times New Roman"/>
          <w:sz w:val="24"/>
          <w:szCs w:val="24"/>
        </w:rPr>
        <w:t xml:space="preserve"> (Информационный портал по сельскому хозяйству и аграрной науке).</w:t>
      </w:r>
    </w:p>
    <w:p w:rsidR="00F30703" w:rsidRPr="007F759A" w:rsidRDefault="00560FFD" w:rsidP="007F759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agronews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30703"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F30703" w:rsidRPr="007F759A">
        <w:rPr>
          <w:rFonts w:ascii="Times New Roman" w:hAnsi="Times New Roman"/>
          <w:sz w:val="24"/>
          <w:szCs w:val="24"/>
        </w:rPr>
        <w:t xml:space="preserve"> (Российский информационный портал о сельском хозяйстве).</w:t>
      </w:r>
    </w:p>
    <w:p w:rsidR="00F30703" w:rsidRPr="007F759A" w:rsidRDefault="00F30703" w:rsidP="007F759A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F759A">
        <w:rPr>
          <w:rFonts w:ascii="Times New Roman" w:hAnsi="Times New Roman"/>
          <w:b/>
          <w:color w:val="000000"/>
          <w:sz w:val="24"/>
          <w:szCs w:val="24"/>
        </w:rPr>
        <w:t>Интернет ресурсы:</w:t>
      </w:r>
    </w:p>
    <w:p w:rsidR="00F30703" w:rsidRPr="007F759A" w:rsidRDefault="00F30703" w:rsidP="007F759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16" w:history="1"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vm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–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kuznetsov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files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aspirant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/06_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issledovanie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nauchnyj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metod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</w:hyperlink>
      <w:r w:rsidRPr="007F759A">
        <w:rPr>
          <w:rFonts w:ascii="Times New Roman" w:hAnsi="Times New Roman"/>
          <w:color w:val="000000"/>
          <w:sz w:val="24"/>
          <w:szCs w:val="24"/>
          <w:lang w:val="en-US"/>
        </w:rPr>
        <w:t>eksperiment</w:t>
      </w:r>
      <w:r w:rsidRPr="007F759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F759A"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r w:rsidRPr="007F759A">
        <w:rPr>
          <w:rFonts w:ascii="Times New Roman" w:hAnsi="Times New Roman"/>
          <w:color w:val="000000"/>
          <w:sz w:val="24"/>
          <w:szCs w:val="24"/>
        </w:rPr>
        <w:t xml:space="preserve"> (Исследование, научный метод, эксперимент. Основы научных исследований в животноводстве/В.М. Кузнецов. – Киров, 2006.);</w:t>
      </w:r>
    </w:p>
    <w:p w:rsidR="00F30703" w:rsidRPr="007F759A" w:rsidRDefault="00F30703" w:rsidP="007F759A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2. </w:t>
      </w:r>
      <w:hyperlink r:id="rId17" w:history="1"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vm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kuznetsov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files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aspirant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/07_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metody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postanovki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eksperimenta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. 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pdf</w:t>
        </w:r>
      </w:hyperlink>
      <w:r w:rsidRPr="007F759A">
        <w:rPr>
          <w:rFonts w:ascii="Times New Roman" w:hAnsi="Times New Roman"/>
          <w:color w:val="000000"/>
          <w:sz w:val="24"/>
          <w:szCs w:val="24"/>
        </w:rPr>
        <w:t xml:space="preserve"> (Методы постановки эксперимента. Основы научных исследований в животноводстве/В.М. Кузнецов. – Киров, 2006.);</w:t>
      </w:r>
    </w:p>
    <w:p w:rsidR="00F30703" w:rsidRPr="007F759A" w:rsidRDefault="00F30703" w:rsidP="007F759A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3. </w:t>
      </w:r>
      <w:hyperlink r:id="rId18" w:history="1"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http://vm–kuznetsov.ru/files/aspirant/02_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podgotovke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stati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pdf</w:t>
        </w:r>
      </w:hyperlink>
      <w:r w:rsidRPr="007F759A">
        <w:rPr>
          <w:rFonts w:ascii="Times New Roman" w:hAnsi="Times New Roman"/>
          <w:color w:val="000000"/>
          <w:sz w:val="24"/>
          <w:szCs w:val="24"/>
        </w:rPr>
        <w:t xml:space="preserve"> (Представление научной работы. Основы научных исследований в животноводстве/В.М. Кузнецов. – Киров, 2006.);</w:t>
      </w:r>
    </w:p>
    <w:p w:rsidR="00F30703" w:rsidRPr="007F759A" w:rsidRDefault="00F30703" w:rsidP="007F759A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4. </w:t>
      </w:r>
      <w:hyperlink r:id="rId19" w:history="1"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cde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ael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electronik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filos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/28.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html</w:t>
        </w:r>
      </w:hyperlink>
      <w:r w:rsidRPr="007F759A">
        <w:rPr>
          <w:rFonts w:ascii="Times New Roman" w:hAnsi="Times New Roman"/>
          <w:color w:val="000000"/>
          <w:sz w:val="24"/>
          <w:szCs w:val="24"/>
        </w:rPr>
        <w:t xml:space="preserve"> (Эмпирические и теоретические уровни научного познания. Специфика науки и научного познания).</w:t>
      </w:r>
    </w:p>
    <w:p w:rsidR="00F30703" w:rsidRPr="007F759A" w:rsidRDefault="00F30703" w:rsidP="007F75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7F759A">
        <w:rPr>
          <w:rFonts w:ascii="Times New Roman" w:hAnsi="Times New Roman"/>
          <w:color w:val="000000"/>
          <w:sz w:val="24"/>
          <w:szCs w:val="24"/>
        </w:rPr>
        <w:t xml:space="preserve">5. </w:t>
      </w:r>
      <w:hyperlink r:id="rId20" w:history="1"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rkf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75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F30703" w:rsidRPr="007F759A" w:rsidRDefault="00F30703" w:rsidP="007F75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0703" w:rsidRDefault="00F30703" w:rsidP="00131C3F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F30703" w:rsidRDefault="00F30703" w:rsidP="004B6F9E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03" w:rsidRPr="004B6F9E" w:rsidRDefault="00F30703" w:rsidP="00815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6F9E">
        <w:rPr>
          <w:rFonts w:ascii="Times New Roman" w:hAnsi="Times New Roman" w:cs="Times New Roman"/>
          <w:sz w:val="24"/>
          <w:szCs w:val="24"/>
        </w:rPr>
        <w:t>Слайд-лекции</w:t>
      </w:r>
      <w:r>
        <w:rPr>
          <w:rFonts w:ascii="Times New Roman" w:hAnsi="Times New Roman" w:cs="Times New Roman"/>
          <w:sz w:val="24"/>
          <w:szCs w:val="24"/>
        </w:rPr>
        <w:t>, подготовленные С.С. Александровой</w:t>
      </w:r>
    </w:p>
    <w:p w:rsidR="00F30703" w:rsidRDefault="00F30703" w:rsidP="00815A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30703" w:rsidRDefault="00F30703" w:rsidP="00131C3F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F30703" w:rsidRDefault="00F30703" w:rsidP="00D92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23E">
        <w:rPr>
          <w:rFonts w:ascii="Times New Roman" w:hAnsi="Times New Roman"/>
          <w:sz w:val="24"/>
          <w:szCs w:val="24"/>
        </w:rPr>
        <w:t>Не требуются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30703" w:rsidRPr="00974986" w:rsidRDefault="00F30703" w:rsidP="00131C3F">
      <w:pPr>
        <w:pStyle w:val="af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974986">
        <w:rPr>
          <w:rFonts w:ascii="Times New Roman" w:hAnsi="Times New Roman"/>
          <w:b/>
        </w:rPr>
        <w:t>Материально-техническое обеспечение дисциплины</w:t>
      </w:r>
    </w:p>
    <w:p w:rsidR="00F30703" w:rsidRPr="00815AF1" w:rsidRDefault="00F30703" w:rsidP="00815A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4986">
        <w:rPr>
          <w:rFonts w:ascii="Times New Roman" w:hAnsi="Times New Roman"/>
          <w:color w:val="000000"/>
          <w:sz w:val="24"/>
          <w:szCs w:val="24"/>
        </w:rPr>
        <w:t xml:space="preserve">  Материально–техническая база курса позволяет проводить</w:t>
      </w:r>
      <w:r w:rsidRPr="00815AF1">
        <w:rPr>
          <w:rFonts w:ascii="Times New Roman" w:hAnsi="Times New Roman"/>
          <w:color w:val="000000"/>
          <w:sz w:val="24"/>
          <w:szCs w:val="24"/>
        </w:rPr>
        <w:t xml:space="preserve"> занятия с использованием наглядных пособий. Занятия проводятся в аудиториях, оборудованных мультимедийным оборудованием, позволяющим проводить лекции-презентации. Компьютерный класс.</w:t>
      </w:r>
    </w:p>
    <w:p w:rsidR="00F30703" w:rsidRDefault="00F30703" w:rsidP="00A676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Занятия проводятся на базе питомника Кинологического Центра МВД России и племенного питомника собак «Яркий Сибиряк». </w:t>
      </w:r>
    </w:p>
    <w:sectPr w:rsidR="00F30703" w:rsidSect="007F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C0" w:rsidRDefault="00E146C0" w:rsidP="007F759A">
      <w:pPr>
        <w:spacing w:after="0" w:line="240" w:lineRule="auto"/>
      </w:pPr>
      <w:r>
        <w:separator/>
      </w:r>
    </w:p>
  </w:endnote>
  <w:endnote w:type="continuationSeparator" w:id="1">
    <w:p w:rsidR="00E146C0" w:rsidRDefault="00E146C0" w:rsidP="007F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C0" w:rsidRDefault="00E146C0" w:rsidP="007F759A">
      <w:pPr>
        <w:spacing w:after="0" w:line="240" w:lineRule="auto"/>
      </w:pPr>
      <w:r>
        <w:separator/>
      </w:r>
    </w:p>
  </w:footnote>
  <w:footnote w:type="continuationSeparator" w:id="1">
    <w:p w:rsidR="00E146C0" w:rsidRDefault="00E146C0" w:rsidP="007F7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CBE1680"/>
    <w:multiLevelType w:val="hybridMultilevel"/>
    <w:tmpl w:val="A4027206"/>
    <w:lvl w:ilvl="0" w:tplc="D7FC997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617341D"/>
    <w:multiLevelType w:val="hybridMultilevel"/>
    <w:tmpl w:val="EE3A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D46F1B"/>
    <w:multiLevelType w:val="multilevel"/>
    <w:tmpl w:val="42260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E6894"/>
    <w:multiLevelType w:val="hybridMultilevel"/>
    <w:tmpl w:val="85AC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BB2"/>
    <w:multiLevelType w:val="hybridMultilevel"/>
    <w:tmpl w:val="F9BE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01437A"/>
    <w:multiLevelType w:val="hybridMultilevel"/>
    <w:tmpl w:val="C286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7435FB"/>
    <w:multiLevelType w:val="hybridMultilevel"/>
    <w:tmpl w:val="44BE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D26B9A"/>
    <w:multiLevelType w:val="hybridMultilevel"/>
    <w:tmpl w:val="2E18C560"/>
    <w:lvl w:ilvl="0" w:tplc="87AEB2B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D5626D"/>
    <w:multiLevelType w:val="hybridMultilevel"/>
    <w:tmpl w:val="DD209DD2"/>
    <w:lvl w:ilvl="0" w:tplc="FEEAF236">
      <w:start w:val="1"/>
      <w:numFmt w:val="lowerLetter"/>
      <w:lvlText w:val="%1."/>
      <w:lvlJc w:val="left"/>
      <w:pPr>
        <w:ind w:left="136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2">
    <w:nsid w:val="27094FC1"/>
    <w:multiLevelType w:val="hybridMultilevel"/>
    <w:tmpl w:val="6614A4FE"/>
    <w:lvl w:ilvl="0" w:tplc="2C541D86">
      <w:start w:val="1"/>
      <w:numFmt w:val="lowerLetter"/>
      <w:lvlText w:val="%1."/>
      <w:lvlJc w:val="left"/>
      <w:pPr>
        <w:ind w:left="136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3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87C5855"/>
    <w:multiLevelType w:val="hybridMultilevel"/>
    <w:tmpl w:val="A8AE986A"/>
    <w:lvl w:ilvl="0" w:tplc="A8F8A8C4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9020A8"/>
    <w:multiLevelType w:val="hybridMultilevel"/>
    <w:tmpl w:val="4036A3E6"/>
    <w:lvl w:ilvl="0" w:tplc="A040255A">
      <w:start w:val="1"/>
      <w:numFmt w:val="decimal"/>
      <w:pStyle w:val="a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31B657D2"/>
    <w:multiLevelType w:val="hybridMultilevel"/>
    <w:tmpl w:val="AACE15A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32176893"/>
    <w:multiLevelType w:val="hybridMultilevel"/>
    <w:tmpl w:val="973C631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3811E6A"/>
    <w:multiLevelType w:val="hybridMultilevel"/>
    <w:tmpl w:val="E284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D5F1EB0"/>
    <w:multiLevelType w:val="hybridMultilevel"/>
    <w:tmpl w:val="EC7877F6"/>
    <w:lvl w:ilvl="0" w:tplc="B18278A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EE92A1F"/>
    <w:multiLevelType w:val="hybridMultilevel"/>
    <w:tmpl w:val="3E862004"/>
    <w:lvl w:ilvl="0" w:tplc="A61E3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6043E6"/>
    <w:multiLevelType w:val="hybridMultilevel"/>
    <w:tmpl w:val="70E47E50"/>
    <w:lvl w:ilvl="0" w:tplc="C666B3F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D918D7"/>
    <w:multiLevelType w:val="hybridMultilevel"/>
    <w:tmpl w:val="B8263B4A"/>
    <w:lvl w:ilvl="0" w:tplc="F2F062AA">
      <w:start w:val="1"/>
      <w:numFmt w:val="lowerLetter"/>
      <w:lvlText w:val="%1."/>
      <w:lvlJc w:val="left"/>
      <w:pPr>
        <w:ind w:left="136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4">
    <w:nsid w:val="4D7A14D4"/>
    <w:multiLevelType w:val="hybridMultilevel"/>
    <w:tmpl w:val="831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7E7427"/>
    <w:multiLevelType w:val="hybridMultilevel"/>
    <w:tmpl w:val="A640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A520D5"/>
    <w:multiLevelType w:val="hybridMultilevel"/>
    <w:tmpl w:val="2EC00226"/>
    <w:lvl w:ilvl="0" w:tplc="9EEA1AF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C722E6"/>
    <w:multiLevelType w:val="hybridMultilevel"/>
    <w:tmpl w:val="B4A6E818"/>
    <w:lvl w:ilvl="0" w:tplc="83082C74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9DA4B0C"/>
    <w:multiLevelType w:val="hybridMultilevel"/>
    <w:tmpl w:val="810E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4A7F36"/>
    <w:multiLevelType w:val="hybridMultilevel"/>
    <w:tmpl w:val="06DE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D239E1"/>
    <w:multiLevelType w:val="hybridMultilevel"/>
    <w:tmpl w:val="D4381734"/>
    <w:lvl w:ilvl="0" w:tplc="75467E22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6B9801D4"/>
    <w:multiLevelType w:val="multilevel"/>
    <w:tmpl w:val="C9E26F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F863200"/>
    <w:multiLevelType w:val="hybridMultilevel"/>
    <w:tmpl w:val="C15A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8"/>
  </w:num>
  <w:num w:numId="4">
    <w:abstractNumId w:val="13"/>
  </w:num>
  <w:num w:numId="5">
    <w:abstractNumId w:val="8"/>
  </w:num>
  <w:num w:numId="6">
    <w:abstractNumId w:val="26"/>
  </w:num>
  <w:num w:numId="7">
    <w:abstractNumId w:val="2"/>
  </w:num>
  <w:num w:numId="8">
    <w:abstractNumId w:val="30"/>
  </w:num>
  <w:num w:numId="9">
    <w:abstractNumId w:val="9"/>
  </w:num>
  <w:num w:numId="10">
    <w:abstractNumId w:val="27"/>
  </w:num>
  <w:num w:numId="11">
    <w:abstractNumId w:val="20"/>
  </w:num>
  <w:num w:numId="12">
    <w:abstractNumId w:val="14"/>
  </w:num>
  <w:num w:numId="13">
    <w:abstractNumId w:val="23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3"/>
  </w:num>
  <w:num w:numId="19">
    <w:abstractNumId w:val="29"/>
  </w:num>
  <w:num w:numId="20">
    <w:abstractNumId w:val="25"/>
  </w:num>
  <w:num w:numId="21">
    <w:abstractNumId w:val="31"/>
  </w:num>
  <w:num w:numId="22">
    <w:abstractNumId w:val="24"/>
  </w:num>
  <w:num w:numId="23">
    <w:abstractNumId w:val="17"/>
  </w:num>
  <w:num w:numId="24">
    <w:abstractNumId w:val="1"/>
  </w:num>
  <w:num w:numId="25">
    <w:abstractNumId w:val="19"/>
  </w:num>
  <w:num w:numId="26">
    <w:abstractNumId w:val="4"/>
  </w:num>
  <w:num w:numId="27">
    <w:abstractNumId w:val="22"/>
  </w:num>
  <w:num w:numId="28">
    <w:abstractNumId w:val="16"/>
  </w:num>
  <w:num w:numId="2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6"/>
  </w:num>
  <w:num w:numId="32">
    <w:abstractNumId w:val="10"/>
  </w:num>
  <w:num w:numId="33">
    <w:abstractNumId w:val="21"/>
  </w:num>
  <w:num w:numId="34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59A"/>
    <w:rsid w:val="00032E58"/>
    <w:rsid w:val="0003429A"/>
    <w:rsid w:val="000361F7"/>
    <w:rsid w:val="00070EDC"/>
    <w:rsid w:val="000877AF"/>
    <w:rsid w:val="00091100"/>
    <w:rsid w:val="000920D7"/>
    <w:rsid w:val="00095445"/>
    <w:rsid w:val="000A22E0"/>
    <w:rsid w:val="000A6AE5"/>
    <w:rsid w:val="000E1F39"/>
    <w:rsid w:val="000E314E"/>
    <w:rsid w:val="000E4F50"/>
    <w:rsid w:val="000E5C11"/>
    <w:rsid w:val="000E64DC"/>
    <w:rsid w:val="000F710E"/>
    <w:rsid w:val="00104737"/>
    <w:rsid w:val="00107E87"/>
    <w:rsid w:val="00111282"/>
    <w:rsid w:val="00131C3F"/>
    <w:rsid w:val="0015305C"/>
    <w:rsid w:val="00157C51"/>
    <w:rsid w:val="001625AF"/>
    <w:rsid w:val="00163FC8"/>
    <w:rsid w:val="001664DC"/>
    <w:rsid w:val="00167AC1"/>
    <w:rsid w:val="001829D9"/>
    <w:rsid w:val="00187A40"/>
    <w:rsid w:val="0019413F"/>
    <w:rsid w:val="001B2F8E"/>
    <w:rsid w:val="001B6489"/>
    <w:rsid w:val="001C6598"/>
    <w:rsid w:val="001C6798"/>
    <w:rsid w:val="001F4C5D"/>
    <w:rsid w:val="002141F9"/>
    <w:rsid w:val="00260D3D"/>
    <w:rsid w:val="00265EAF"/>
    <w:rsid w:val="00284129"/>
    <w:rsid w:val="00294705"/>
    <w:rsid w:val="00294E1E"/>
    <w:rsid w:val="002A0262"/>
    <w:rsid w:val="002A76D1"/>
    <w:rsid w:val="002B2581"/>
    <w:rsid w:val="002D3DE5"/>
    <w:rsid w:val="002F7081"/>
    <w:rsid w:val="00302AD9"/>
    <w:rsid w:val="003145F9"/>
    <w:rsid w:val="0032208A"/>
    <w:rsid w:val="00325D4E"/>
    <w:rsid w:val="00326A38"/>
    <w:rsid w:val="00335631"/>
    <w:rsid w:val="00336B5E"/>
    <w:rsid w:val="0033741A"/>
    <w:rsid w:val="00360853"/>
    <w:rsid w:val="003651B1"/>
    <w:rsid w:val="003D6103"/>
    <w:rsid w:val="003E40AB"/>
    <w:rsid w:val="003E7735"/>
    <w:rsid w:val="00401852"/>
    <w:rsid w:val="004313DD"/>
    <w:rsid w:val="0044311F"/>
    <w:rsid w:val="00450615"/>
    <w:rsid w:val="00463681"/>
    <w:rsid w:val="00481B33"/>
    <w:rsid w:val="004978D3"/>
    <w:rsid w:val="004A0C9B"/>
    <w:rsid w:val="004A2826"/>
    <w:rsid w:val="004A495F"/>
    <w:rsid w:val="004B2889"/>
    <w:rsid w:val="004B6F9E"/>
    <w:rsid w:val="004C3D5D"/>
    <w:rsid w:val="00511696"/>
    <w:rsid w:val="00522160"/>
    <w:rsid w:val="00525071"/>
    <w:rsid w:val="00532E3A"/>
    <w:rsid w:val="00535816"/>
    <w:rsid w:val="005411F3"/>
    <w:rsid w:val="00560FFD"/>
    <w:rsid w:val="005A23EB"/>
    <w:rsid w:val="005A30EF"/>
    <w:rsid w:val="005A74B5"/>
    <w:rsid w:val="005B0CBA"/>
    <w:rsid w:val="005C7E95"/>
    <w:rsid w:val="005D3B21"/>
    <w:rsid w:val="005D48D1"/>
    <w:rsid w:val="005D5E67"/>
    <w:rsid w:val="005E2F0C"/>
    <w:rsid w:val="006037B4"/>
    <w:rsid w:val="006340BA"/>
    <w:rsid w:val="006500CF"/>
    <w:rsid w:val="00661AA6"/>
    <w:rsid w:val="00665DEF"/>
    <w:rsid w:val="00671988"/>
    <w:rsid w:val="00673FA3"/>
    <w:rsid w:val="00677DA9"/>
    <w:rsid w:val="0069373E"/>
    <w:rsid w:val="006A25C6"/>
    <w:rsid w:val="006A6938"/>
    <w:rsid w:val="006C57B3"/>
    <w:rsid w:val="006D34B2"/>
    <w:rsid w:val="006D6460"/>
    <w:rsid w:val="006E3BC7"/>
    <w:rsid w:val="006E4F7B"/>
    <w:rsid w:val="00703E26"/>
    <w:rsid w:val="00717F03"/>
    <w:rsid w:val="0072597E"/>
    <w:rsid w:val="00725DDA"/>
    <w:rsid w:val="007266A4"/>
    <w:rsid w:val="00731036"/>
    <w:rsid w:val="00732C5C"/>
    <w:rsid w:val="00737AF5"/>
    <w:rsid w:val="0075343A"/>
    <w:rsid w:val="00763704"/>
    <w:rsid w:val="00764706"/>
    <w:rsid w:val="0077775F"/>
    <w:rsid w:val="007820DE"/>
    <w:rsid w:val="007A2CC0"/>
    <w:rsid w:val="007A5341"/>
    <w:rsid w:val="007A6725"/>
    <w:rsid w:val="007B4C8B"/>
    <w:rsid w:val="007B75C2"/>
    <w:rsid w:val="007E35F1"/>
    <w:rsid w:val="007E78F3"/>
    <w:rsid w:val="007F759A"/>
    <w:rsid w:val="00815AF1"/>
    <w:rsid w:val="00840F96"/>
    <w:rsid w:val="00842D17"/>
    <w:rsid w:val="008448AB"/>
    <w:rsid w:val="00852D99"/>
    <w:rsid w:val="008550C9"/>
    <w:rsid w:val="00897003"/>
    <w:rsid w:val="00897C95"/>
    <w:rsid w:val="008A284B"/>
    <w:rsid w:val="008A693D"/>
    <w:rsid w:val="008D7E25"/>
    <w:rsid w:val="008E40BC"/>
    <w:rsid w:val="008F0ACA"/>
    <w:rsid w:val="00901DE5"/>
    <w:rsid w:val="00902335"/>
    <w:rsid w:val="00911873"/>
    <w:rsid w:val="00926351"/>
    <w:rsid w:val="009416BB"/>
    <w:rsid w:val="00941D5B"/>
    <w:rsid w:val="00950303"/>
    <w:rsid w:val="00961679"/>
    <w:rsid w:val="009669F5"/>
    <w:rsid w:val="00974986"/>
    <w:rsid w:val="00976D5B"/>
    <w:rsid w:val="009844A4"/>
    <w:rsid w:val="009939F2"/>
    <w:rsid w:val="009A7349"/>
    <w:rsid w:val="009B203D"/>
    <w:rsid w:val="009D06B6"/>
    <w:rsid w:val="009F2C7A"/>
    <w:rsid w:val="009F5A59"/>
    <w:rsid w:val="00A112B3"/>
    <w:rsid w:val="00A21196"/>
    <w:rsid w:val="00A22203"/>
    <w:rsid w:val="00A2584A"/>
    <w:rsid w:val="00A31181"/>
    <w:rsid w:val="00A40274"/>
    <w:rsid w:val="00A6764A"/>
    <w:rsid w:val="00A7000D"/>
    <w:rsid w:val="00A81296"/>
    <w:rsid w:val="00A913D3"/>
    <w:rsid w:val="00AA1EF5"/>
    <w:rsid w:val="00AA5B27"/>
    <w:rsid w:val="00AC21C1"/>
    <w:rsid w:val="00AC4961"/>
    <w:rsid w:val="00AC6053"/>
    <w:rsid w:val="00AD06E7"/>
    <w:rsid w:val="00AD7AE0"/>
    <w:rsid w:val="00AE3B50"/>
    <w:rsid w:val="00AE4D1E"/>
    <w:rsid w:val="00AF0E0F"/>
    <w:rsid w:val="00AF10FF"/>
    <w:rsid w:val="00AF152D"/>
    <w:rsid w:val="00B017B0"/>
    <w:rsid w:val="00B12F58"/>
    <w:rsid w:val="00B140CB"/>
    <w:rsid w:val="00B20FEF"/>
    <w:rsid w:val="00B26E85"/>
    <w:rsid w:val="00B37A14"/>
    <w:rsid w:val="00B4089E"/>
    <w:rsid w:val="00B417B2"/>
    <w:rsid w:val="00B56E46"/>
    <w:rsid w:val="00B64CB4"/>
    <w:rsid w:val="00B658FF"/>
    <w:rsid w:val="00B957E9"/>
    <w:rsid w:val="00BA451E"/>
    <w:rsid w:val="00BF2D4A"/>
    <w:rsid w:val="00BF49AD"/>
    <w:rsid w:val="00BF5B9E"/>
    <w:rsid w:val="00C025B0"/>
    <w:rsid w:val="00C05D22"/>
    <w:rsid w:val="00C26245"/>
    <w:rsid w:val="00C264D8"/>
    <w:rsid w:val="00C350D9"/>
    <w:rsid w:val="00C4435A"/>
    <w:rsid w:val="00C4714B"/>
    <w:rsid w:val="00C554EB"/>
    <w:rsid w:val="00C5782F"/>
    <w:rsid w:val="00C8340B"/>
    <w:rsid w:val="00CA1959"/>
    <w:rsid w:val="00CE22A2"/>
    <w:rsid w:val="00D053AA"/>
    <w:rsid w:val="00D14623"/>
    <w:rsid w:val="00D14E88"/>
    <w:rsid w:val="00D160E1"/>
    <w:rsid w:val="00D239C7"/>
    <w:rsid w:val="00D44725"/>
    <w:rsid w:val="00D529D2"/>
    <w:rsid w:val="00D53B18"/>
    <w:rsid w:val="00D64E49"/>
    <w:rsid w:val="00D846E6"/>
    <w:rsid w:val="00D9223E"/>
    <w:rsid w:val="00D92303"/>
    <w:rsid w:val="00D9262C"/>
    <w:rsid w:val="00DB1F66"/>
    <w:rsid w:val="00DB23E0"/>
    <w:rsid w:val="00DC7983"/>
    <w:rsid w:val="00DF4512"/>
    <w:rsid w:val="00E069B6"/>
    <w:rsid w:val="00E146C0"/>
    <w:rsid w:val="00E20912"/>
    <w:rsid w:val="00E22815"/>
    <w:rsid w:val="00E242EB"/>
    <w:rsid w:val="00E32CF6"/>
    <w:rsid w:val="00E34530"/>
    <w:rsid w:val="00E367E2"/>
    <w:rsid w:val="00E57B6B"/>
    <w:rsid w:val="00E61B68"/>
    <w:rsid w:val="00E81800"/>
    <w:rsid w:val="00E90335"/>
    <w:rsid w:val="00E957AB"/>
    <w:rsid w:val="00E96E0C"/>
    <w:rsid w:val="00EB0185"/>
    <w:rsid w:val="00EB0EAE"/>
    <w:rsid w:val="00EB2317"/>
    <w:rsid w:val="00EB59A2"/>
    <w:rsid w:val="00EC3757"/>
    <w:rsid w:val="00EC59B8"/>
    <w:rsid w:val="00ED37C2"/>
    <w:rsid w:val="00EF6BF9"/>
    <w:rsid w:val="00F12688"/>
    <w:rsid w:val="00F241B6"/>
    <w:rsid w:val="00F25CA4"/>
    <w:rsid w:val="00F30703"/>
    <w:rsid w:val="00F3301C"/>
    <w:rsid w:val="00F40467"/>
    <w:rsid w:val="00F4354D"/>
    <w:rsid w:val="00F4591C"/>
    <w:rsid w:val="00F50083"/>
    <w:rsid w:val="00F537D5"/>
    <w:rsid w:val="00F600CC"/>
    <w:rsid w:val="00F628B7"/>
    <w:rsid w:val="00F67597"/>
    <w:rsid w:val="00F77B61"/>
    <w:rsid w:val="00F800D0"/>
    <w:rsid w:val="00F91E6E"/>
    <w:rsid w:val="00F92DC0"/>
    <w:rsid w:val="00F93FE0"/>
    <w:rsid w:val="00F9450C"/>
    <w:rsid w:val="00FC198A"/>
    <w:rsid w:val="00FD1A54"/>
    <w:rsid w:val="00FD207D"/>
    <w:rsid w:val="00FE7D98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49A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7F759A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75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rsid w:val="007F759A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uiPriority w:val="99"/>
    <w:rsid w:val="007F759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7F759A"/>
    <w:pPr>
      <w:tabs>
        <w:tab w:val="num" w:pos="360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semiHidden/>
    <w:rsid w:val="007F759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locked/>
    <w:rsid w:val="007F7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7F759A"/>
    <w:pPr>
      <w:spacing w:after="200" w:line="276" w:lineRule="auto"/>
      <w:ind w:left="720"/>
      <w:contextualSpacing/>
    </w:pPr>
  </w:style>
  <w:style w:type="character" w:styleId="a8">
    <w:name w:val="Hyperlink"/>
    <w:basedOn w:val="a1"/>
    <w:uiPriority w:val="99"/>
    <w:rsid w:val="007F759A"/>
    <w:rPr>
      <w:rFonts w:cs="Times New Roman"/>
      <w:color w:val="0000FF"/>
      <w:u w:val="single"/>
    </w:rPr>
  </w:style>
  <w:style w:type="paragraph" w:styleId="a9">
    <w:name w:val="header"/>
    <w:basedOn w:val="a0"/>
    <w:link w:val="aa"/>
    <w:uiPriority w:val="99"/>
    <w:rsid w:val="007F759A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7F759A"/>
    <w:rPr>
      <w:rFonts w:ascii="Calibri" w:eastAsia="Times New Roman" w:hAnsi="Calibri" w:cs="Times New Roman"/>
    </w:rPr>
  </w:style>
  <w:style w:type="paragraph" w:styleId="ab">
    <w:name w:val="footer"/>
    <w:basedOn w:val="a0"/>
    <w:link w:val="ac"/>
    <w:uiPriority w:val="99"/>
    <w:rsid w:val="007F759A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7F759A"/>
    <w:rPr>
      <w:rFonts w:ascii="Calibri" w:eastAsia="Times New Roman" w:hAnsi="Calibri" w:cs="Times New Roman"/>
    </w:rPr>
  </w:style>
  <w:style w:type="paragraph" w:customStyle="1" w:styleId="2">
    <w:name w:val="Абзац списка2"/>
    <w:basedOn w:val="a0"/>
    <w:uiPriority w:val="99"/>
    <w:rsid w:val="007F759A"/>
    <w:pPr>
      <w:spacing w:after="0" w:line="360" w:lineRule="auto"/>
      <w:ind w:left="720"/>
      <w:contextualSpacing/>
      <w:jc w:val="both"/>
    </w:pPr>
    <w:rPr>
      <w:rFonts w:eastAsia="Times New Roman"/>
    </w:rPr>
  </w:style>
  <w:style w:type="paragraph" w:styleId="ad">
    <w:name w:val="Body Text"/>
    <w:basedOn w:val="a0"/>
    <w:link w:val="ae"/>
    <w:uiPriority w:val="99"/>
    <w:rsid w:val="007F759A"/>
    <w:pPr>
      <w:spacing w:after="120" w:line="276" w:lineRule="auto"/>
    </w:pPr>
  </w:style>
  <w:style w:type="character" w:customStyle="1" w:styleId="ae">
    <w:name w:val="Основной текст Знак"/>
    <w:basedOn w:val="a1"/>
    <w:link w:val="ad"/>
    <w:uiPriority w:val="99"/>
    <w:locked/>
    <w:rsid w:val="007F759A"/>
    <w:rPr>
      <w:rFonts w:ascii="Calibri" w:eastAsia="Times New Roman" w:hAnsi="Calibri" w:cs="Times New Roman"/>
    </w:rPr>
  </w:style>
  <w:style w:type="paragraph" w:styleId="af">
    <w:name w:val="List Paragraph"/>
    <w:basedOn w:val="a0"/>
    <w:uiPriority w:val="99"/>
    <w:qFormat/>
    <w:rsid w:val="00901DE5"/>
    <w:pPr>
      <w:ind w:left="720"/>
      <w:contextualSpacing/>
    </w:pPr>
  </w:style>
  <w:style w:type="paragraph" w:customStyle="1" w:styleId="Default">
    <w:name w:val="Default"/>
    <w:uiPriority w:val="99"/>
    <w:rsid w:val="00B417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B417B2"/>
    <w:rPr>
      <w:color w:val="auto"/>
    </w:rPr>
  </w:style>
  <w:style w:type="paragraph" w:customStyle="1" w:styleId="ConsPlusNormal">
    <w:name w:val="ConsPlusNormal"/>
    <w:uiPriority w:val="99"/>
    <w:rsid w:val="006C57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Strong"/>
    <w:basedOn w:val="a1"/>
    <w:uiPriority w:val="99"/>
    <w:qFormat/>
    <w:rsid w:val="005A74B5"/>
    <w:rPr>
      <w:rFonts w:cs="Times New Roman"/>
      <w:b/>
      <w:bCs/>
    </w:rPr>
  </w:style>
  <w:style w:type="paragraph" w:customStyle="1" w:styleId="p2">
    <w:name w:val="p2"/>
    <w:basedOn w:val="a0"/>
    <w:uiPriority w:val="99"/>
    <w:rsid w:val="005A7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0"/>
    <w:uiPriority w:val="99"/>
    <w:rsid w:val="00634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uiPriority w:val="99"/>
    <w:rsid w:val="006340BA"/>
    <w:rPr>
      <w:rFonts w:cs="Times New Roman"/>
    </w:rPr>
  </w:style>
  <w:style w:type="character" w:customStyle="1" w:styleId="s3">
    <w:name w:val="s3"/>
    <w:basedOn w:val="a1"/>
    <w:rsid w:val="001B6489"/>
    <w:rPr>
      <w:rFonts w:cs="Times New Roman"/>
    </w:rPr>
  </w:style>
  <w:style w:type="table" w:styleId="af1">
    <w:name w:val="Table Grid"/>
    <w:basedOn w:val="a2"/>
    <w:uiPriority w:val="99"/>
    <w:rsid w:val="000A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uiPriority w:val="99"/>
    <w:rsid w:val="00842D17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gris.ru" TargetMode="External"/><Relationship Id="rId18" Type="http://schemas.openxmlformats.org/officeDocument/2006/relationships/hyperlink" Target="http://vm&#8211;kuznetsov.ru/files/aspirant/02_o_podgotovke_stati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vm-kuznetsov.ru/files/aspirant/07_metody_postanovki_eksperimenta.%20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m&#8211;kuznetsov.ru/files/aspirant/06_issledovanie_nauchnyj_metod_" TargetMode="External"/><Relationship Id="rId20" Type="http://schemas.openxmlformats.org/officeDocument/2006/relationships/hyperlink" Target="http://rkf.org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gronews.ru" TargetMode="External"/><Relationship Id="rId10" Type="http://schemas.openxmlformats.org/officeDocument/2006/relationships/hyperlink" Target="http://www.ipbookshop.ru" TargetMode="External"/><Relationship Id="rId19" Type="http://schemas.openxmlformats.org/officeDocument/2006/relationships/hyperlink" Target="http://cde.ael.ru/electronik/filos/2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.lanbook.com" TargetMode="External"/><Relationship Id="rId14" Type="http://schemas.openxmlformats.org/officeDocument/2006/relationships/hyperlink" Target="http://www.agro-pro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s_kozlov</cp:lastModifiedBy>
  <cp:revision>147</cp:revision>
  <cp:lastPrinted>2018-05-13T17:33:00Z</cp:lastPrinted>
  <dcterms:created xsi:type="dcterms:W3CDTF">2016-04-05T05:08:00Z</dcterms:created>
  <dcterms:modified xsi:type="dcterms:W3CDTF">2018-05-14T06:59:00Z</dcterms:modified>
</cp:coreProperties>
</file>